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4BE" w:rsidRPr="009D03B6" w:rsidRDefault="001D255E" w:rsidP="004444CA">
      <w:pPr>
        <w:rPr>
          <w:rFonts w:ascii="Arial" w:hAnsi="Arial" w:cs="Arial"/>
          <w:b/>
          <w:bCs/>
          <w:color w:val="FF0000"/>
          <w:sz w:val="22"/>
          <w:szCs w:val="22"/>
        </w:rPr>
      </w:pPr>
      <w:r w:rsidRPr="009D03B6">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-1510208</wp:posOffset>
            </wp:positionH>
            <wp:positionV relativeFrom="paragraph">
              <wp:posOffset>-1388186</wp:posOffset>
            </wp:positionV>
            <wp:extent cx="16154324" cy="10751617"/>
            <wp:effectExtent l="38100" t="0" r="38176" b="3897833"/>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2">
                              <a14:imgEffect>
                                <a14:colorTemperature colorTemp="6700"/>
                              </a14:imgEffect>
                              <a14:imgEffect>
                                <a14:saturation sat="101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154324" cy="10751617"/>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rsidR="009334BE" w:rsidRPr="009D03B6" w:rsidRDefault="009334BE" w:rsidP="004444CA">
      <w:pPr>
        <w:rPr>
          <w:rFonts w:ascii="Arial" w:hAnsi="Arial" w:cs="Arial"/>
          <w:b/>
          <w:bCs/>
          <w:color w:val="FF0000"/>
          <w:sz w:val="22"/>
          <w:szCs w:val="22"/>
        </w:rPr>
      </w:pPr>
    </w:p>
    <w:p w:rsidR="009334BE" w:rsidRPr="009D03B6" w:rsidRDefault="00536CC1" w:rsidP="004444CA">
      <w:pPr>
        <w:rPr>
          <w:rFonts w:ascii="Arial" w:hAnsi="Arial" w:cs="Arial"/>
          <w:b/>
          <w:bCs/>
          <w:color w:val="FF0000"/>
          <w:sz w:val="22"/>
          <w:szCs w:val="22"/>
        </w:rPr>
      </w:pPr>
      <w:r>
        <w:rPr>
          <w:rFonts w:ascii="Arial" w:hAnsi="Arial" w:cs="Arial"/>
          <w:b/>
          <w:bCs/>
          <w:noProof/>
          <w:color w:val="FF0000"/>
          <w:sz w:val="22"/>
          <w:szCs w:val="22"/>
        </w:rPr>
        <w:pict>
          <v:rect id="Retângulo 240" o:spid="_x0000_s2076" style="position:absolute;margin-left:-291.15pt;margin-top:29.65pt;width:746.25pt;height:122.1pt;z-index:2516735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" fillcolor="white [3212]" stroked="f">
            <v:shadow on="t" color="black" opacity="22937f" origin=",.5" offset="0,.63889mm"/>
            <w10:wrap anchorx="margin"/>
          </v:rect>
        </w:pict>
      </w:r>
    </w:p>
    <w:p w:rsidR="009334BE" w:rsidRPr="009D03B6" w:rsidRDefault="009334BE" w:rsidP="004444CA">
      <w:pPr>
        <w:rPr>
          <w:rFonts w:ascii="Arial" w:hAnsi="Arial" w:cs="Arial"/>
          <w:b/>
          <w:bCs/>
          <w:color w:val="FF0000"/>
          <w:sz w:val="22"/>
          <w:szCs w:val="22"/>
        </w:rPr>
      </w:pPr>
    </w:p>
    <w:p w:rsidR="009334BE" w:rsidRPr="009D03B6" w:rsidRDefault="00536CC1" w:rsidP="004444CA">
      <w:pPr>
        <w:rPr>
          <w:rFonts w:ascii="Arial" w:hAnsi="Arial" w:cs="Arial"/>
          <w:b/>
          <w:bCs/>
          <w:color w:val="FF0000"/>
          <w:sz w:val="22"/>
          <w:szCs w:val="22"/>
        </w:rPr>
      </w:pPr>
      <w:r>
        <w:rPr>
          <w:rFonts w:ascii="Arial" w:hAnsi="Arial" w:cs="Arial"/>
          <w:b/>
          <w:bCs/>
          <w:noProof/>
          <w:color w:val="FF0000"/>
          <w:sz w:val="22"/>
          <w:szCs w:val="22"/>
        </w:rPr>
        <w:pict>
          <v:shapetype id="_x0000_t202" coordsize="21600,21600" o:spt="202" path="m,l,21600r21600,l21600,xe">
            <v:stroke joinstyle="miter"/>
            <v:path gradientshapeok="t" o:connecttype="rect"/>
          </v:shapetype>
          <v:shape id="Caixa de Texto 229" o:spid="_x0000_s2075" type="#_x0000_t202" style="position:absolute;margin-left:8.4pt;margin-top:10.15pt;width:634pt;height:50.4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" filled="f" stroked="f" strokeweight=".5pt">
            <v:textbox style="mso-next-textbox:#Caixa de Texto 229">
              <w:txbxContent>
                <w:p w:rsidR="00F926D9" w:rsidRPr="00AC6958" w:rsidRDefault="00F926D9" w:rsidP="00435A0A">
                  <w:pPr>
                    <w:rPr>
                      <w:rFonts w:asciiTheme="majorHAnsi" w:eastAsia="Arial Unicode MS" w:hAnsiTheme="majorHAnsi" w:cstheme="majorHAnsi"/>
                      <w:b/>
                      <w:bCs/>
                      <w:i/>
                      <w:iCs/>
                      <w:color w:val="000000" w:themeColor="text1"/>
                      <w:sz w:val="76"/>
                      <w:szCs w:val="76"/>
                    </w:rPr>
                  </w:pPr>
                  <w:r w:rsidRPr="00AC6958">
                    <w:rPr>
                      <w:rFonts w:asciiTheme="majorHAnsi" w:eastAsia="Arial Unicode MS" w:hAnsiTheme="majorHAnsi" w:cstheme="majorHAnsi"/>
                      <w:b/>
                      <w:bCs/>
                      <w:i/>
                      <w:iCs/>
                      <w:color w:val="000000" w:themeColor="text1"/>
                      <w:sz w:val="76"/>
                      <w:szCs w:val="76"/>
                    </w:rPr>
                    <w:t>PREGÃO ELETRÔNICO</w:t>
                  </w:r>
                  <w:r>
                    <w:rPr>
                      <w:rFonts w:asciiTheme="majorHAnsi" w:eastAsia="Arial Unicode MS" w:hAnsiTheme="majorHAnsi" w:cstheme="majorHAnsi"/>
                      <w:b/>
                      <w:bCs/>
                      <w:i/>
                      <w:iCs/>
                      <w:color w:val="000000" w:themeColor="text1"/>
                      <w:sz w:val="76"/>
                      <w:szCs w:val="76"/>
                    </w:rPr>
                    <w:t xml:space="preserve"> </w:t>
                  </w:r>
                  <w:r w:rsidR="00E92010" w:rsidRPr="00E92010">
                    <w:rPr>
                      <w:rFonts w:asciiTheme="majorHAnsi" w:eastAsia="Arial Unicode MS" w:hAnsiTheme="majorHAnsi" w:cstheme="majorHAnsi"/>
                      <w:b/>
                      <w:bCs/>
                      <w:i/>
                      <w:iCs/>
                      <w:sz w:val="76"/>
                      <w:szCs w:val="76"/>
                    </w:rPr>
                    <w:t>25</w:t>
                  </w:r>
                  <w:r w:rsidRPr="00AC6958">
                    <w:rPr>
                      <w:rFonts w:asciiTheme="majorHAnsi" w:eastAsia="Arial Unicode MS" w:hAnsiTheme="majorHAnsi" w:cstheme="majorHAnsi"/>
                      <w:b/>
                      <w:bCs/>
                      <w:i/>
                      <w:iCs/>
                      <w:color w:val="000000" w:themeColor="text1"/>
                      <w:sz w:val="76"/>
                      <w:szCs w:val="76"/>
                    </w:rPr>
                    <w:t>/</w:t>
                  </w:r>
                  <w:r>
                    <w:rPr>
                      <w:rFonts w:asciiTheme="majorHAnsi" w:eastAsia="Arial Unicode MS" w:hAnsiTheme="majorHAnsi" w:cstheme="majorHAnsi"/>
                      <w:b/>
                      <w:bCs/>
                      <w:i/>
                      <w:iCs/>
                      <w:color w:val="000000" w:themeColor="text1"/>
                      <w:sz w:val="76"/>
                      <w:szCs w:val="76"/>
                    </w:rPr>
                    <w:t>2024</w:t>
                  </w:r>
                </w:p>
                <w:p w:rsidR="00F926D9" w:rsidRPr="00435A0A" w:rsidRDefault="00F926D9">
                  <w:pPr>
                    <w:rPr>
                      <w:sz w:val="72"/>
                      <w:szCs w:val="72"/>
                    </w:rP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rPr>
          <w:rFonts w:ascii="Arial" w:hAnsi="Arial" w:cs="Arial"/>
          <w:b/>
          <w:bCs/>
          <w:color w:val="FF0000"/>
          <w:sz w:val="22"/>
          <w:szCs w:val="22"/>
        </w:rPr>
      </w:pPr>
    </w:p>
    <w:p w:rsidR="009334BE" w:rsidRPr="009D03B6" w:rsidRDefault="001D255E" w:rsidP="004444CA">
      <w:pPr>
        <w:tabs>
          <w:tab w:val="left" w:pos="7120"/>
        </w:tabs>
        <w:rPr>
          <w:rFonts w:ascii="Arial" w:hAnsi="Arial" w:cs="Arial"/>
          <w:b/>
          <w:bCs/>
          <w:color w:val="FF0000"/>
          <w:sz w:val="22"/>
          <w:szCs w:val="22"/>
        </w:rPr>
      </w:pPr>
      <w:r w:rsidRPr="009D03B6">
        <w:rPr>
          <w:rFonts w:ascii="Arial" w:hAnsi="Arial" w:cs="Arial"/>
          <w:b/>
          <w:bCs/>
          <w:color w:val="FF0000"/>
          <w:sz w:val="22"/>
          <w:szCs w:val="22"/>
        </w:rPr>
        <w:tab/>
      </w:r>
    </w:p>
    <w:p w:rsidR="009334BE" w:rsidRPr="009D03B6" w:rsidRDefault="00536CC1" w:rsidP="004444CA">
      <w:pPr>
        <w:rPr>
          <w:rFonts w:ascii="Arial" w:hAnsi="Arial" w:cs="Arial"/>
          <w:b/>
          <w:bCs/>
          <w:color w:val="FF0000"/>
          <w:sz w:val="22"/>
          <w:szCs w:val="22"/>
        </w:rPr>
      </w:pPr>
      <w:r w:rsidRPr="00536CC1">
        <w:rPr>
          <w:rFonts w:ascii="Arial" w:hAnsi="Arial" w:cs="Arial"/>
          <w:noProof/>
          <w:sz w:val="22"/>
          <w:szCs w:val="22"/>
        </w:rPr>
        <w:pict>
          <v:shape id="Caixa de Texto 232" o:spid="_x0000_s2074" type="#_x0000_t202" style="position:absolute;margin-left:113pt;margin-top:.4pt;width:342.75pt;height:72.75pt;z-index:251696128;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" filled="f" stroked="f" strokeweight=".5pt">
            <v:textbox style="mso-next-textbox:#Caixa de Texto 232">
              <w:txbxContent>
                <w:p w:rsidR="00F926D9" w:rsidRPr="00E92010" w:rsidRDefault="00E92010" w:rsidP="008C6C9B">
                  <w:pPr>
                    <w:jc w:val="center"/>
                    <w:rPr>
                      <w:rFonts w:ascii="Arial" w:hAnsi="Arial" w:cs="Arial"/>
                      <w:b/>
                      <w:bCs/>
                      <w:color w:val="1F497D" w:themeColor="text2"/>
                      <w:sz w:val="28"/>
                    </w:rPr>
                  </w:pPr>
                  <w:r w:rsidRPr="00E92010">
                    <w:rPr>
                      <w:rFonts w:ascii="Arial" w:hAnsi="Arial" w:cs="Arial"/>
                      <w:b/>
                      <w:bCs/>
                      <w:color w:val="1F497D" w:themeColor="text2"/>
                      <w:sz w:val="28"/>
                    </w:rPr>
                    <w:t>2</w:t>
                  </w:r>
                  <w:r w:rsidR="00075470">
                    <w:rPr>
                      <w:rFonts w:ascii="Arial" w:hAnsi="Arial" w:cs="Arial"/>
                      <w:b/>
                      <w:bCs/>
                      <w:color w:val="1F497D" w:themeColor="text2"/>
                      <w:sz w:val="28"/>
                    </w:rPr>
                    <w:t>5</w:t>
                  </w:r>
                  <w:r w:rsidRPr="00E92010">
                    <w:rPr>
                      <w:rFonts w:ascii="Arial" w:hAnsi="Arial" w:cs="Arial"/>
                      <w:b/>
                      <w:bCs/>
                      <w:color w:val="1F497D" w:themeColor="text2"/>
                      <w:sz w:val="28"/>
                    </w:rPr>
                    <w:t>/06</w:t>
                  </w:r>
                  <w:r w:rsidR="00F926D9" w:rsidRPr="00E92010">
                    <w:rPr>
                      <w:rFonts w:ascii="Arial" w:hAnsi="Arial" w:cs="Arial"/>
                      <w:b/>
                      <w:bCs/>
                      <w:color w:val="1F497D" w:themeColor="text2"/>
                      <w:sz w:val="28"/>
                    </w:rPr>
                    <w:t>/2024 às 09h00min</w:t>
                  </w:r>
                </w:p>
                <w:p w:rsidR="00F926D9" w:rsidRPr="008C6C9B" w:rsidRDefault="00F926D9" w:rsidP="008C6C9B">
                  <w:pPr>
                    <w:jc w:val="center"/>
                    <w:rPr>
                      <w:rFonts w:ascii="Arial" w:hAnsi="Arial" w:cs="Arial"/>
                      <w:b/>
                      <w:bCs/>
                      <w:color w:val="000000" w:themeColor="text1"/>
                    </w:rPr>
                  </w:pPr>
                  <w:r w:rsidRPr="008C6C9B">
                    <w:rPr>
                      <w:rFonts w:ascii="Arial" w:hAnsi="Arial" w:cs="Arial"/>
                      <w:b/>
                      <w:bCs/>
                      <w:color w:val="000000" w:themeColor="text1"/>
                    </w:rPr>
                    <w:t xml:space="preserve">VALOR </w:t>
                  </w:r>
                  <w:r>
                    <w:rPr>
                      <w:rFonts w:ascii="Arial" w:hAnsi="Arial" w:cs="Arial"/>
                      <w:b/>
                      <w:bCs/>
                      <w:color w:val="000000" w:themeColor="text1"/>
                    </w:rPr>
                    <w:t>MÁXIMO</w:t>
                  </w:r>
                  <w:r w:rsidRPr="008C6C9B">
                    <w:rPr>
                      <w:rFonts w:ascii="Arial" w:hAnsi="Arial" w:cs="Arial"/>
                      <w:b/>
                      <w:bCs/>
                      <w:color w:val="000000" w:themeColor="text1"/>
                    </w:rPr>
                    <w:t xml:space="preserve"> DA CONTRATAÇÃO</w:t>
                  </w:r>
                </w:p>
                <w:p w:rsidR="00F926D9" w:rsidRPr="00CF5627" w:rsidRDefault="00F926D9" w:rsidP="008C6C9B">
                  <w:pPr>
                    <w:jc w:val="center"/>
                    <w:rPr>
                      <w:rFonts w:ascii="Arial" w:hAnsi="Arial" w:cs="Arial"/>
                      <w:b/>
                      <w:bCs/>
                    </w:rPr>
                  </w:pPr>
                  <w:r w:rsidRPr="00CF5627">
                    <w:rPr>
                      <w:rFonts w:ascii="Arial" w:hAnsi="Arial" w:cs="Arial"/>
                      <w:b/>
                      <w:bCs/>
                    </w:rPr>
                    <w:t xml:space="preserve">R$ </w:t>
                  </w:r>
                  <w:r w:rsidRPr="00CF5627">
                    <w:rPr>
                      <w:rFonts w:ascii="Arial" w:eastAsia="Times New Roman" w:hAnsi="Arial" w:cs="Arial"/>
                      <w:b/>
                      <w:bCs/>
                      <w:color w:val="000000"/>
                    </w:rPr>
                    <w:t>250.067,01 (duzentos e cinq</w:t>
                  </w:r>
                  <w:r>
                    <w:rPr>
                      <w:rFonts w:ascii="Arial" w:eastAsia="Times New Roman" w:hAnsi="Arial" w:cs="Arial"/>
                      <w:b/>
                      <w:bCs/>
                      <w:color w:val="000000"/>
                    </w:rPr>
                    <w:t>u</w:t>
                  </w:r>
                  <w:r w:rsidRPr="00CF5627">
                    <w:rPr>
                      <w:rFonts w:ascii="Arial" w:eastAsia="Times New Roman" w:hAnsi="Arial" w:cs="Arial"/>
                      <w:b/>
                      <w:bCs/>
                      <w:color w:val="000000"/>
                    </w:rPr>
                    <w:t>enta mil e sessenta e sete reais e um centavo</w:t>
                  </w:r>
                  <w:r w:rsidRPr="00CF5627">
                    <w:rPr>
                      <w:rFonts w:ascii="Arial" w:hAnsi="Arial" w:cs="Arial"/>
                      <w:b/>
                      <w:bCs/>
                    </w:rPr>
                    <w:t>).</w:t>
                  </w:r>
                </w:p>
                <w:p w:rsidR="00F926D9" w:rsidRDefault="00F926D9" w:rsidP="008C6C9B">
                  <w:pPr>
                    <w:jc w:val="center"/>
                    <w:rPr>
                      <w:rFonts w:ascii="Arial" w:hAnsi="Arial" w:cs="Arial"/>
                      <w:b/>
                      <w:bCs/>
                      <w:color w:val="405CA1"/>
                      <w:sz w:val="40"/>
                      <w:szCs w:val="40"/>
                    </w:rPr>
                  </w:pPr>
                </w:p>
                <w:p w:rsidR="00F926D9" w:rsidRPr="008506C4" w:rsidRDefault="00F926D9" w:rsidP="008C6C9B">
                  <w:pPr>
                    <w:jc w:val="center"/>
                    <w:rPr>
                      <w:rFonts w:ascii="Arial" w:hAnsi="Arial" w:cs="Arial"/>
                      <w:b/>
                      <w:bCs/>
                      <w:color w:val="405CA1"/>
                      <w:sz w:val="40"/>
                      <w:szCs w:val="40"/>
                    </w:rPr>
                  </w:pPr>
                </w:p>
                <w:p w:rsidR="00F926D9" w:rsidRPr="006E1990" w:rsidRDefault="00F926D9" w:rsidP="008C6C9B">
                  <w:pPr>
                    <w:jc w:val="center"/>
                    <w:rPr>
                      <w:rFonts w:ascii="Arial" w:hAnsi="Arial" w:cs="Arial"/>
                      <w:b/>
                      <w:bCs/>
                      <w:color w:val="405CA1"/>
                      <w:sz w:val="26"/>
                      <w:szCs w:val="26"/>
                    </w:rPr>
                  </w:pPr>
                </w:p>
                <w:p w:rsidR="00F926D9" w:rsidRDefault="00F926D9" w:rsidP="008C6C9B">
                  <w:pPr>
                    <w:jc w:val="cente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right"/>
        <w:rPr>
          <w:rFonts w:ascii="Arial" w:hAnsi="Arial" w:cs="Arial"/>
          <w:b/>
          <w:bCs/>
          <w:color w:val="FF0000"/>
          <w:sz w:val="22"/>
          <w:szCs w:val="22"/>
        </w:rPr>
      </w:pPr>
    </w:p>
    <w:p w:rsidR="009334BE" w:rsidRPr="009D03B6" w:rsidRDefault="00536CC1" w:rsidP="004444CA">
      <w:pPr>
        <w:rPr>
          <w:rFonts w:ascii="Arial" w:hAnsi="Arial" w:cs="Arial"/>
          <w:b/>
          <w:bCs/>
          <w:color w:val="FF0000"/>
          <w:sz w:val="22"/>
          <w:szCs w:val="22"/>
        </w:rPr>
      </w:pPr>
      <w:r w:rsidRPr="00536CC1">
        <w:rPr>
          <w:rFonts w:ascii="Arial" w:hAnsi="Arial" w:cs="Arial"/>
          <w:noProof/>
          <w:sz w:val="22"/>
          <w:szCs w:val="22"/>
        </w:rPr>
        <w:pict>
          <v:group id="Agrupar 203" o:spid="_x0000_s2069"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2073"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72"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71"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7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Pr="00536CC1">
        <w:rPr>
          <w:rFonts w:ascii="Arial" w:hAnsi="Arial" w:cs="Arial"/>
          <w:noProof/>
          <w:sz w:val="22"/>
          <w:szCs w:val="22"/>
        </w:rPr>
        <w:pict>
          <v:shape id="Forma Livre: Forma 202" o:spid="_x0000_s2068"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w:r>
      <w:r w:rsidRPr="00536CC1">
        <w:rPr>
          <w:rFonts w:ascii="Arial" w:hAnsi="Arial" w:cs="Arial"/>
          <w:noProof/>
          <w:sz w:val="22"/>
          <w:szCs w:val="22"/>
        </w:rPr>
        <w:pict>
          <v:group id="Agrupar 197" o:spid="_x0000_s2063"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206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66"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65"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64"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center"/>
        <w:rPr>
          <w:rFonts w:ascii="Arial" w:hAnsi="Arial" w:cs="Arial"/>
          <w:b/>
          <w:bCs/>
          <w:color w:val="FF0000"/>
          <w:sz w:val="22"/>
          <w:szCs w:val="22"/>
        </w:rPr>
      </w:pPr>
    </w:p>
    <w:p w:rsidR="009334BE" w:rsidRPr="009D03B6" w:rsidRDefault="00536CC1" w:rsidP="004444CA">
      <w:pPr>
        <w:spacing w:before="120"/>
        <w:rPr>
          <w:rFonts w:ascii="Arial" w:hAnsi="Arial" w:cs="Arial"/>
          <w:sz w:val="22"/>
          <w:szCs w:val="22"/>
        </w:rPr>
      </w:pPr>
      <w:r>
        <w:rPr>
          <w:rFonts w:ascii="Arial" w:hAnsi="Arial" w:cs="Arial"/>
          <w:noProof/>
          <w:sz w:val="22"/>
          <w:szCs w:val="22"/>
        </w:rPr>
        <w:pict>
          <v:shape id="Caixa de Texto 233" o:spid="_x0000_s2060" type="#_x0000_t202" style="position:absolute;margin-left:20.9pt;margin-top:365.2pt;width:286.95pt;height:158.3pt;z-index:251697152;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" filled="f" stroked="f" strokeweight=".5pt">
            <v:textbox style="mso-next-textbox:#Caixa de Texto 233">
              <w:txbxContent>
                <w:p w:rsidR="00F926D9" w:rsidRDefault="00F926D9" w:rsidP="000F02EF">
                  <w:pPr>
                    <w:jc w:val="both"/>
                    <w:rPr>
                      <w:rFonts w:ascii="Arial" w:hAnsi="Arial" w:cs="Arial"/>
                      <w:b/>
                      <w:bCs/>
                      <w:caps/>
                      <w:color w:val="405CA1"/>
                      <w:sz w:val="28"/>
                      <w:szCs w:val="32"/>
                    </w:rPr>
                  </w:pPr>
                </w:p>
                <w:p w:rsidR="00F926D9" w:rsidRPr="003E0393" w:rsidRDefault="00F926D9" w:rsidP="000F02EF">
                  <w:pPr>
                    <w:jc w:val="both"/>
                    <w:rPr>
                      <w:rFonts w:ascii="Arial" w:hAnsi="Arial" w:cs="Arial"/>
                      <w:caps/>
                      <w:color w:val="0000FF"/>
                      <w:sz w:val="28"/>
                      <w:szCs w:val="32"/>
                    </w:rPr>
                  </w:pPr>
                  <w:r w:rsidRPr="003E0393">
                    <w:rPr>
                      <w:rFonts w:ascii="Arial" w:hAnsi="Arial" w:cs="Arial"/>
                      <w:b/>
                      <w:bCs/>
                      <w:caps/>
                      <w:color w:val="405CA1"/>
                      <w:sz w:val="28"/>
                      <w:szCs w:val="32"/>
                    </w:rPr>
                    <w:t>Critério de Julgamento:</w:t>
                  </w:r>
                </w:p>
                <w:p w:rsidR="00F926D9" w:rsidRPr="001D1C64" w:rsidRDefault="00F926D9" w:rsidP="000F02EF">
                  <w:pPr>
                    <w:jc w:val="both"/>
                    <w:rPr>
                      <w:rFonts w:ascii="Arial" w:hAnsi="Arial" w:cs="Arial"/>
                    </w:rPr>
                  </w:pPr>
                  <w:r w:rsidRPr="001D1C64">
                    <w:rPr>
                      <w:rFonts w:ascii="Arial" w:hAnsi="Arial" w:cs="Arial"/>
                    </w:rPr>
                    <w:t>Menor preço por item</w:t>
                  </w:r>
                </w:p>
                <w:p w:rsidR="00F926D9" w:rsidRPr="00AC6958" w:rsidRDefault="00F926D9" w:rsidP="000F02EF">
                  <w:pPr>
                    <w:jc w:val="both"/>
                    <w:rPr>
                      <w:rFonts w:ascii="Arial" w:hAnsi="Arial" w:cs="Arial"/>
                      <w:caps/>
                      <w:sz w:val="28"/>
                      <w:szCs w:val="28"/>
                    </w:rPr>
                  </w:pPr>
                  <w:r w:rsidRPr="00AC6958">
                    <w:rPr>
                      <w:rFonts w:ascii="Arial" w:hAnsi="Arial" w:cs="Arial"/>
                      <w:b/>
                      <w:bCs/>
                      <w:caps/>
                      <w:color w:val="405CA1"/>
                      <w:sz w:val="28"/>
                      <w:szCs w:val="28"/>
                    </w:rPr>
                    <w:t>Modo de disputa:</w:t>
                  </w:r>
                </w:p>
                <w:p w:rsidR="00F926D9" w:rsidRPr="001D1C64" w:rsidRDefault="00F926D9" w:rsidP="000F02EF">
                  <w:pPr>
                    <w:jc w:val="both"/>
                    <w:rPr>
                      <w:rFonts w:ascii="Arial" w:hAnsi="Arial" w:cs="Arial"/>
                      <w:sz w:val="28"/>
                      <w:szCs w:val="28"/>
                    </w:rPr>
                  </w:pPr>
                  <w:r w:rsidRPr="001D1C64">
                    <w:rPr>
                      <w:rFonts w:ascii="Arial" w:hAnsi="Arial" w:cs="Arial"/>
                    </w:rPr>
                    <w:t>Aberto</w:t>
                  </w:r>
                </w:p>
                <w:p w:rsidR="00F926D9" w:rsidRPr="00AC6958" w:rsidRDefault="00F926D9" w:rsidP="000F02EF">
                  <w:pPr>
                    <w:rPr>
                      <w:rFonts w:ascii="Arial" w:hAnsi="Arial" w:cs="Arial"/>
                      <w:b/>
                      <w:bCs/>
                      <w:color w:val="405CA1"/>
                      <w:sz w:val="28"/>
                      <w:szCs w:val="28"/>
                    </w:rPr>
                  </w:pPr>
                  <w:r w:rsidRPr="00AC6958">
                    <w:rPr>
                      <w:rFonts w:ascii="Arial" w:hAnsi="Arial" w:cs="Arial"/>
                      <w:b/>
                      <w:bCs/>
                      <w:color w:val="405CA1"/>
                      <w:sz w:val="28"/>
                      <w:szCs w:val="28"/>
                    </w:rPr>
                    <w:t>PREFERÊNCIA ME/EPP/EQUIPARADAS</w:t>
                  </w:r>
                </w:p>
                <w:p w:rsidR="00F926D9" w:rsidRPr="00AA3BEE" w:rsidRDefault="00F926D9" w:rsidP="000F02EF">
                  <w:pPr>
                    <w:rPr>
                      <w:rFonts w:ascii="Arial" w:hAnsi="Arial" w:cs="Arial"/>
                      <w:bCs/>
                    </w:rPr>
                  </w:pPr>
                  <w:r w:rsidRPr="00AA3BEE">
                    <w:rPr>
                      <w:rFonts w:ascii="Arial" w:hAnsi="Arial" w:cs="Arial"/>
                      <w:bCs/>
                    </w:rPr>
                    <w:t xml:space="preserve">SIM </w:t>
                  </w:r>
                </w:p>
                <w:p w:rsidR="00F926D9" w:rsidRPr="000F02EF" w:rsidRDefault="00F926D9" w:rsidP="000F02EF">
                  <w:pPr>
                    <w:rPr>
                      <w:rFonts w:ascii="Arial" w:hAnsi="Arial" w:cs="Arial"/>
                      <w:b/>
                      <w:bCs/>
                      <w:color w:val="5B5B5F"/>
                    </w:rPr>
                  </w:pPr>
                </w:p>
                <w:p w:rsidR="00F926D9" w:rsidRPr="006E1990" w:rsidRDefault="00F926D9" w:rsidP="000F02EF">
                  <w:pPr>
                    <w:jc w:val="both"/>
                    <w:rPr>
                      <w:rFonts w:ascii="Arial" w:hAnsi="Arial" w:cs="Arial"/>
                      <w:sz w:val="28"/>
                      <w:szCs w:val="28"/>
                    </w:rPr>
                  </w:pPr>
                </w:p>
                <w:p w:rsidR="00F926D9" w:rsidRPr="000F02EF" w:rsidRDefault="00F926D9" w:rsidP="000F02EF">
                  <w:pPr>
                    <w:jc w:val="both"/>
                    <w:rPr>
                      <w:rFonts w:ascii="Arial" w:hAnsi="Arial" w:cs="Arial"/>
                    </w:rPr>
                  </w:pPr>
                </w:p>
                <w:p w:rsidR="00F926D9" w:rsidRDefault="00F926D9"/>
              </w:txbxContent>
            </v:textbox>
            <w10:wrap anchorx="page"/>
          </v:shape>
        </w:pict>
      </w:r>
      <w:r w:rsidR="007A637E" w:rsidRPr="009D03B6">
        <w:rPr>
          <w:rFonts w:ascii="Arial" w:hAnsi="Arial" w:cs="Arial"/>
          <w:noProof/>
          <w:sz w:val="22"/>
          <w:szCs w:val="22"/>
        </w:rPr>
        <w:drawing>
          <wp:anchor distT="0" distB="0" distL="114300" distR="114300" simplePos="0" relativeHeight="251656192" behindDoc="0" locked="0" layoutInCell="1" allowOverlap="1">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894" t="2514" r="-1894" b="90538"/>
                    <a:stretch/>
                  </pic:blipFill>
                  <pic:spPr bwMode="auto">
                    <a:xfrm>
                      <a:off x="0" y="0"/>
                      <a:ext cx="3459480" cy="35687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AC6958" w:rsidRPr="009D03B6">
        <w:rPr>
          <w:rFonts w:ascii="Arial" w:hAnsi="Arial" w:cs="Arial"/>
          <w:noProof/>
          <w:sz w:val="22"/>
          <w:szCs w:val="22"/>
        </w:rPr>
        <w:drawing>
          <wp:anchor distT="0" distB="0" distL="114300" distR="114300" simplePos="0" relativeHeight="251660288" behindDoc="0" locked="0" layoutInCell="1" allowOverlap="1">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flipH="1">
                      <a:off x="0" y="0"/>
                      <a:ext cx="2045163" cy="2207070"/>
                    </a:xfrm>
                    <a:prstGeom prst="rect">
                      <a:avLst/>
                    </a:prstGeom>
                  </pic:spPr>
                </pic:pic>
              </a:graphicData>
            </a:graphic>
          </wp:anchor>
        </w:drawing>
      </w:r>
      <w:r w:rsidRPr="00536CC1">
        <w:rPr>
          <w:rFonts w:ascii="Arial" w:hAnsi="Arial" w:cs="Arial"/>
          <w:b/>
          <w:bCs/>
          <w:noProof/>
          <w:color w:val="FF0000"/>
          <w:sz w:val="22"/>
          <w:szCs w:val="22"/>
        </w:rPr>
        <w:pict>
          <v:rect id="Retângulo 239" o:spid="_x0000_s2062" style="position:absolute;margin-left:-196.8pt;margin-top:254.65pt;width:814pt;height:483.75pt;rotation:1108829fd;z-index:251679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" fillcolor="white [3212]" stroked="f">
            <v:shadow on="t" color="black" offset="0,1pt"/>
            <w10:wrap anchorx="margin"/>
          </v:rect>
        </w:pict>
      </w:r>
      <w:r w:rsidRPr="00536CC1">
        <w:rPr>
          <w:rFonts w:ascii="Arial" w:hAnsi="Arial" w:cs="Arial"/>
          <w:b/>
          <w:bCs/>
          <w:noProof/>
          <w:color w:val="FF0000"/>
          <w:sz w:val="22"/>
          <w:szCs w:val="22"/>
        </w:rPr>
        <w:pict>
          <v:shape id="Caixa de Texto 230" o:spid="_x0000_s2061" type="#_x0000_t202" style="position:absolute;margin-left:-63.8pt;margin-top:244.45pt;width:334.5pt;height:171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" filled="f" stroked="f" strokeweight=".5pt">
            <v:textbox style="mso-next-textbox:#Caixa de Texto 230">
              <w:txbxContent>
                <w:p w:rsidR="00F926D9" w:rsidRPr="00AC6958" w:rsidRDefault="00F926D9" w:rsidP="00435A0A">
                  <w:pPr>
                    <w:rPr>
                      <w:rFonts w:ascii="Arial" w:hAnsi="Arial" w:cs="Arial"/>
                      <w:b/>
                      <w:bCs/>
                      <w:color w:val="5B5B5F"/>
                      <w:sz w:val="40"/>
                      <w:szCs w:val="40"/>
                    </w:rPr>
                  </w:pPr>
                  <w:r w:rsidRPr="00AC6958">
                    <w:rPr>
                      <w:rFonts w:ascii="Arial" w:hAnsi="Arial" w:cs="Arial"/>
                      <w:b/>
                      <w:bCs/>
                      <w:color w:val="405CA1"/>
                      <w:sz w:val="40"/>
                      <w:szCs w:val="40"/>
                    </w:rPr>
                    <w:t>OBJETO</w:t>
                  </w:r>
                </w:p>
                <w:p w:rsidR="00F926D9" w:rsidRPr="00CF5627" w:rsidRDefault="00536CC1" w:rsidP="008506C4">
                  <w:pPr>
                    <w:pStyle w:val="Default"/>
                    <w:jc w:val="both"/>
                    <w:rPr>
                      <w:sz w:val="26"/>
                      <w:szCs w:val="26"/>
                    </w:rPr>
                  </w:pPr>
                  <w:sdt>
                    <w:sdtPr>
                      <w:rPr>
                        <w:sz w:val="26"/>
                        <w:szCs w:val="26"/>
                      </w:r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4573EF">
                        <w:rPr>
                          <w:sz w:val="26"/>
                          <w:szCs w:val="26"/>
                        </w:rPr>
                        <w:t>Formação de r</w:t>
                      </w:r>
                      <w:r w:rsidR="00AA3B31">
                        <w:rPr>
                          <w:sz w:val="26"/>
                          <w:szCs w:val="26"/>
                        </w:rPr>
                        <w:t xml:space="preserve">egistro de preços para aquisição de mobiliários, cadeiras, armários de aço, mesa, prateleiras de aços, balcão, </w:t>
                      </w:r>
                      <w:proofErr w:type="spellStart"/>
                      <w:r w:rsidR="00AA3B31">
                        <w:rPr>
                          <w:sz w:val="26"/>
                          <w:szCs w:val="26"/>
                        </w:rPr>
                        <w:t>etc</w:t>
                      </w:r>
                      <w:proofErr w:type="spellEnd"/>
                      <w:r w:rsidR="00AA3B31">
                        <w:rPr>
                          <w:sz w:val="26"/>
                          <w:szCs w:val="26"/>
                        </w:rPr>
                        <w:t xml:space="preserve">, para atender as necessidades do município de Campo Magro/PR, conforme condições, quantidades e exigências estabelecidas neste </w:t>
                      </w:r>
                      <w:proofErr w:type="gramStart"/>
                      <w:r w:rsidR="00AA3B31">
                        <w:rPr>
                          <w:sz w:val="26"/>
                          <w:szCs w:val="26"/>
                        </w:rPr>
                        <w:t>instrumento.</w:t>
                      </w:r>
                      <w:proofErr w:type="gramEnd"/>
                    </w:sdtContent>
                  </w:sdt>
                </w:p>
              </w:txbxContent>
            </v:textbox>
            <w10:wrap anchorx="margin"/>
          </v:shape>
        </w:pict>
      </w:r>
      <w:r>
        <w:rPr>
          <w:rFonts w:ascii="Arial" w:hAnsi="Arial" w:cs="Arial"/>
          <w:noProof/>
          <w:sz w:val="22"/>
          <w:szCs w:val="22"/>
        </w:rPr>
        <w:pict>
          <v:group id="Agrupar 192" o:spid="_x0000_s2055" style="position:absolute;margin-left:36pt;margin-top:636.7pt;width:649.4pt;height:238.3pt;z-index:-251648000;mso-position-horizontal-relative:page;mso-position-vertical-relative:text;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2059"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7"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6"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00282CE3" w:rsidRPr="009D03B6">
        <w:rPr>
          <w:rFonts w:ascii="Arial" w:hAnsi="Arial" w:cs="Arial"/>
          <w:b/>
          <w:bCs/>
          <w:color w:val="FF0000"/>
          <w:sz w:val="22"/>
          <w:szCs w:val="22"/>
        </w:rPr>
        <w:br w:type="page"/>
      </w:r>
      <w:r>
        <w:rPr>
          <w:rFonts w:ascii="Arial" w:hAnsi="Arial" w:cs="Arial"/>
          <w:noProof/>
          <w:sz w:val="22"/>
          <w:szCs w:val="22"/>
        </w:rPr>
        <w:pict>
          <v:group id="Agrupar 59" o:spid="_x0000_s2050"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2054"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3"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2"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1"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DC7FEE" w:rsidRPr="00E92010" w:rsidRDefault="00DC7FEE" w:rsidP="00390A05">
      <w:pPr>
        <w:pStyle w:val="citao2"/>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rPr>
          <w:rFonts w:cs="Arial"/>
          <w:i w:val="0"/>
          <w:iCs w:val="0"/>
          <w:color w:val="auto"/>
          <w:szCs w:val="23"/>
        </w:rPr>
      </w:pPr>
      <w:r w:rsidRPr="00E92010">
        <w:rPr>
          <w:rFonts w:cs="Arial"/>
          <w:i w:val="0"/>
          <w:iCs w:val="0"/>
          <w:color w:val="auto"/>
          <w:szCs w:val="23"/>
        </w:rPr>
        <w:lastRenderedPageBreak/>
        <w:t xml:space="preserve">PREGÃO ELETRÔNICO Nº </w:t>
      </w:r>
      <w:r w:rsidR="00E92010">
        <w:rPr>
          <w:rFonts w:cs="Arial"/>
          <w:i w:val="0"/>
          <w:iCs w:val="0"/>
          <w:color w:val="auto"/>
          <w:szCs w:val="23"/>
        </w:rPr>
        <w:t>25/2024</w:t>
      </w:r>
    </w:p>
    <w:p w:rsidR="004529E4" w:rsidRPr="00E92010" w:rsidRDefault="004529E4" w:rsidP="00CD4CFC">
      <w:pPr>
        <w:spacing w:before="120" w:after="120" w:line="22" w:lineRule="atLeast"/>
        <w:jc w:val="center"/>
        <w:rPr>
          <w:rFonts w:ascii="Arial" w:hAnsi="Arial" w:cs="Arial"/>
          <w:b/>
          <w:szCs w:val="23"/>
        </w:rPr>
      </w:pPr>
      <w:r w:rsidRPr="00E92010">
        <w:rPr>
          <w:rFonts w:ascii="Arial" w:eastAsia="Arial" w:hAnsi="Arial" w:cs="Arial"/>
          <w:b/>
          <w:spacing w:val="1"/>
          <w:lang w:eastAsia="en-US"/>
        </w:rPr>
        <w:t>REGISTRO DE PREÇOS</w:t>
      </w:r>
    </w:p>
    <w:p w:rsidR="00CF38C6" w:rsidRPr="00E92010" w:rsidRDefault="003C7A23" w:rsidP="00CD4CFC">
      <w:pPr>
        <w:spacing w:before="120" w:after="120" w:line="22" w:lineRule="atLeast"/>
        <w:jc w:val="center"/>
        <w:rPr>
          <w:rFonts w:ascii="Arial" w:hAnsi="Arial" w:cs="Arial"/>
          <w:b/>
          <w:bCs/>
          <w:szCs w:val="23"/>
        </w:rPr>
      </w:pPr>
      <w:r w:rsidRPr="00E92010">
        <w:rPr>
          <w:rFonts w:ascii="Arial" w:hAnsi="Arial" w:cs="Arial"/>
          <w:b/>
          <w:szCs w:val="23"/>
        </w:rPr>
        <w:t>Processo Administrativo n</w:t>
      </w:r>
      <w:r w:rsidR="007F5ECD" w:rsidRPr="00E92010">
        <w:rPr>
          <w:rFonts w:ascii="Arial" w:hAnsi="Arial" w:cs="Arial"/>
          <w:b/>
          <w:bCs/>
          <w:szCs w:val="23"/>
        </w:rPr>
        <w:t xml:space="preserve">º </w:t>
      </w:r>
      <w:r w:rsidR="00CF5627" w:rsidRPr="00E92010">
        <w:rPr>
          <w:rFonts w:ascii="Arial" w:hAnsi="Arial" w:cs="Arial"/>
          <w:b/>
          <w:bCs/>
          <w:szCs w:val="23"/>
        </w:rPr>
        <w:t>49</w:t>
      </w:r>
      <w:r w:rsidR="007F5ECD" w:rsidRPr="00E92010">
        <w:rPr>
          <w:rFonts w:ascii="Arial" w:hAnsi="Arial" w:cs="Arial"/>
          <w:b/>
          <w:bCs/>
          <w:szCs w:val="23"/>
        </w:rPr>
        <w:t>/</w:t>
      </w:r>
      <w:r w:rsidR="00CF38C6" w:rsidRPr="00E92010">
        <w:rPr>
          <w:rFonts w:ascii="Arial" w:hAnsi="Arial" w:cs="Arial"/>
          <w:b/>
          <w:bCs/>
          <w:szCs w:val="23"/>
        </w:rPr>
        <w:t>2024</w:t>
      </w:r>
    </w:p>
    <w:p w:rsidR="005978A8" w:rsidRPr="00E92010" w:rsidRDefault="005978A8" w:rsidP="00CD4CFC">
      <w:pPr>
        <w:spacing w:before="120" w:after="120" w:line="22" w:lineRule="atLeast"/>
        <w:jc w:val="center"/>
        <w:rPr>
          <w:rFonts w:ascii="Arial" w:hAnsi="Arial" w:cs="Arial"/>
          <w:b/>
          <w:bCs/>
          <w:szCs w:val="23"/>
        </w:rPr>
      </w:pPr>
      <w:r w:rsidRPr="00E92010">
        <w:rPr>
          <w:rFonts w:ascii="Arial" w:hAnsi="Arial" w:cs="Arial"/>
          <w:b/>
          <w:bCs/>
          <w:szCs w:val="23"/>
        </w:rPr>
        <w:t>Edital de Pregão Eletrônico</w:t>
      </w:r>
      <w:r w:rsidR="009D03B6" w:rsidRPr="00E92010">
        <w:rPr>
          <w:rFonts w:ascii="Arial" w:hAnsi="Arial" w:cs="Arial"/>
          <w:b/>
          <w:bCs/>
          <w:szCs w:val="23"/>
        </w:rPr>
        <w:t xml:space="preserve"> nº</w:t>
      </w:r>
      <w:r w:rsidRPr="00E92010">
        <w:rPr>
          <w:rFonts w:ascii="Arial" w:hAnsi="Arial" w:cs="Arial"/>
          <w:b/>
          <w:bCs/>
          <w:szCs w:val="23"/>
        </w:rPr>
        <w:t xml:space="preserve"> </w:t>
      </w:r>
      <w:r w:rsidR="00E92010">
        <w:rPr>
          <w:rFonts w:ascii="Arial" w:hAnsi="Arial" w:cs="Arial"/>
          <w:b/>
          <w:bCs/>
          <w:szCs w:val="23"/>
        </w:rPr>
        <w:t>25/2024</w:t>
      </w:r>
    </w:p>
    <w:p w:rsidR="00CF38C6" w:rsidRPr="00E92010" w:rsidRDefault="00CF38C6" w:rsidP="00CD4CFC">
      <w:pPr>
        <w:spacing w:before="120" w:after="120" w:line="22" w:lineRule="atLeast"/>
        <w:jc w:val="center"/>
        <w:rPr>
          <w:rFonts w:ascii="Arial" w:hAnsi="Arial" w:cs="Arial"/>
          <w:b/>
          <w:bCs/>
          <w:szCs w:val="23"/>
        </w:rPr>
      </w:pPr>
      <w:r w:rsidRPr="00E92010">
        <w:rPr>
          <w:rFonts w:ascii="Arial" w:hAnsi="Arial" w:cs="Arial"/>
          <w:b/>
          <w:bCs/>
          <w:szCs w:val="23"/>
        </w:rPr>
        <w:t xml:space="preserve">Data da Realização: </w:t>
      </w:r>
      <w:r w:rsidR="00E92010">
        <w:rPr>
          <w:rFonts w:ascii="Arial" w:hAnsi="Arial" w:cs="Arial"/>
          <w:b/>
          <w:bCs/>
          <w:szCs w:val="23"/>
        </w:rPr>
        <w:t>2</w:t>
      </w:r>
      <w:r w:rsidR="00075470">
        <w:rPr>
          <w:rFonts w:ascii="Arial" w:hAnsi="Arial" w:cs="Arial"/>
          <w:b/>
          <w:bCs/>
          <w:szCs w:val="23"/>
        </w:rPr>
        <w:t>5</w:t>
      </w:r>
      <w:r w:rsidR="00E92010">
        <w:rPr>
          <w:rFonts w:ascii="Arial" w:hAnsi="Arial" w:cs="Arial"/>
          <w:b/>
          <w:bCs/>
          <w:szCs w:val="23"/>
        </w:rPr>
        <w:t>/06</w:t>
      </w:r>
      <w:r w:rsidRPr="00E92010">
        <w:rPr>
          <w:rFonts w:ascii="Arial" w:hAnsi="Arial" w:cs="Arial"/>
          <w:b/>
          <w:bCs/>
          <w:szCs w:val="23"/>
        </w:rPr>
        <w:t>/2024</w:t>
      </w:r>
    </w:p>
    <w:p w:rsidR="00CF38C6" w:rsidRPr="009D03B6" w:rsidRDefault="00CF38C6" w:rsidP="00CD4CFC">
      <w:pPr>
        <w:spacing w:before="120" w:after="120" w:line="22" w:lineRule="atLeast"/>
        <w:jc w:val="center"/>
        <w:rPr>
          <w:rFonts w:ascii="Arial" w:hAnsi="Arial" w:cs="Arial"/>
          <w:b/>
          <w:bCs/>
          <w:szCs w:val="23"/>
        </w:rPr>
      </w:pPr>
      <w:r w:rsidRPr="009D03B6">
        <w:rPr>
          <w:rFonts w:ascii="Arial" w:hAnsi="Arial" w:cs="Arial"/>
          <w:b/>
          <w:bCs/>
          <w:szCs w:val="23"/>
        </w:rPr>
        <w:t xml:space="preserve">Horário de Início da Disputa: </w:t>
      </w:r>
      <w:r w:rsidR="00E703C5" w:rsidRPr="009D03B6">
        <w:rPr>
          <w:rFonts w:ascii="Arial" w:hAnsi="Arial" w:cs="Arial"/>
          <w:b/>
          <w:bCs/>
          <w:szCs w:val="23"/>
        </w:rPr>
        <w:t>09</w:t>
      </w:r>
      <w:r w:rsidRPr="009D03B6">
        <w:rPr>
          <w:rFonts w:ascii="Arial" w:hAnsi="Arial" w:cs="Arial"/>
          <w:b/>
          <w:bCs/>
          <w:szCs w:val="23"/>
        </w:rPr>
        <w:t>h</w:t>
      </w:r>
      <w:r w:rsidR="00E703C5" w:rsidRPr="009D03B6">
        <w:rPr>
          <w:rFonts w:ascii="Arial" w:hAnsi="Arial" w:cs="Arial"/>
          <w:b/>
          <w:bCs/>
          <w:szCs w:val="23"/>
        </w:rPr>
        <w:t>00</w:t>
      </w:r>
      <w:r w:rsidRPr="009D03B6">
        <w:rPr>
          <w:rFonts w:ascii="Arial" w:hAnsi="Arial" w:cs="Arial"/>
          <w:b/>
          <w:bCs/>
          <w:szCs w:val="23"/>
        </w:rPr>
        <w:t>min</w:t>
      </w:r>
      <w:r w:rsidR="00EC4954" w:rsidRPr="009D03B6">
        <w:rPr>
          <w:rFonts w:ascii="Arial" w:hAnsi="Arial" w:cs="Arial"/>
          <w:b/>
          <w:bCs/>
          <w:szCs w:val="23"/>
        </w:rPr>
        <w:t xml:space="preserve"> (horário Oficial de Brasília)</w:t>
      </w:r>
    </w:p>
    <w:p w:rsidR="007541B4" w:rsidRPr="009D03B6" w:rsidRDefault="007541B4" w:rsidP="00CD4CFC">
      <w:pPr>
        <w:tabs>
          <w:tab w:val="left" w:pos="8789"/>
          <w:tab w:val="left" w:pos="8931"/>
        </w:tabs>
        <w:overflowPunct w:val="0"/>
        <w:autoSpaceDE w:val="0"/>
        <w:autoSpaceDN w:val="0"/>
        <w:adjustRightInd w:val="0"/>
        <w:spacing w:before="120" w:after="120" w:line="22" w:lineRule="atLeast"/>
        <w:jc w:val="center"/>
        <w:textAlignment w:val="baseline"/>
        <w:rPr>
          <w:rFonts w:ascii="Arial" w:eastAsia="Arial" w:hAnsi="Arial" w:cs="Arial"/>
          <w:b/>
          <w:w w:val="99"/>
          <w:szCs w:val="23"/>
          <w:lang w:eastAsia="en-US"/>
        </w:rPr>
      </w:pPr>
      <w:r w:rsidRPr="009D03B6">
        <w:rPr>
          <w:rFonts w:ascii="Arial" w:eastAsia="Arial" w:hAnsi="Arial" w:cs="Arial"/>
          <w:b/>
          <w:szCs w:val="23"/>
          <w:lang w:eastAsia="en-US"/>
        </w:rPr>
        <w:t>L</w:t>
      </w:r>
      <w:r w:rsidRPr="009D03B6">
        <w:rPr>
          <w:rFonts w:ascii="Arial" w:eastAsia="Arial" w:hAnsi="Arial" w:cs="Arial"/>
          <w:b/>
          <w:spacing w:val="1"/>
          <w:szCs w:val="23"/>
          <w:lang w:eastAsia="en-US"/>
        </w:rPr>
        <w:t>O</w:t>
      </w:r>
      <w:r w:rsidRPr="009D03B6">
        <w:rPr>
          <w:rFonts w:ascii="Arial" w:eastAsia="Arial" w:hAnsi="Arial" w:cs="Arial"/>
          <w:b/>
          <w:spacing w:val="2"/>
          <w:szCs w:val="23"/>
          <w:lang w:eastAsia="en-US"/>
        </w:rPr>
        <w:t>C</w:t>
      </w:r>
      <w:r w:rsidRPr="009D03B6">
        <w:rPr>
          <w:rFonts w:ascii="Arial" w:eastAsia="Arial" w:hAnsi="Arial" w:cs="Arial"/>
          <w:b/>
          <w:spacing w:val="-5"/>
          <w:szCs w:val="23"/>
          <w:lang w:eastAsia="en-US"/>
        </w:rPr>
        <w:t>A</w:t>
      </w:r>
      <w:r w:rsidRPr="009D03B6">
        <w:rPr>
          <w:rFonts w:ascii="Arial" w:eastAsia="Arial" w:hAnsi="Arial" w:cs="Arial"/>
          <w:b/>
          <w:szCs w:val="23"/>
          <w:lang w:eastAsia="en-US"/>
        </w:rPr>
        <w:t>L:</w:t>
      </w:r>
      <w:r w:rsidR="00EA49A1" w:rsidRPr="009D03B6">
        <w:rPr>
          <w:rFonts w:ascii="Arial" w:eastAsia="Arial" w:hAnsi="Arial" w:cs="Arial"/>
          <w:b/>
          <w:szCs w:val="23"/>
          <w:lang w:eastAsia="en-US"/>
        </w:rPr>
        <w:t xml:space="preserve"> </w:t>
      </w:r>
      <w:r w:rsidRPr="009D03B6">
        <w:rPr>
          <w:rFonts w:ascii="Arial" w:eastAsia="Arial" w:hAnsi="Arial" w:cs="Arial"/>
          <w:b/>
          <w:spacing w:val="1"/>
          <w:szCs w:val="23"/>
          <w:lang w:eastAsia="en-US"/>
        </w:rPr>
        <w:t>P</w:t>
      </w:r>
      <w:r w:rsidRPr="009D03B6">
        <w:rPr>
          <w:rFonts w:ascii="Arial" w:eastAsia="Arial" w:hAnsi="Arial" w:cs="Arial"/>
          <w:b/>
          <w:szCs w:val="23"/>
          <w:lang w:eastAsia="en-US"/>
        </w:rPr>
        <w:t>r</w:t>
      </w:r>
      <w:r w:rsidRPr="009D03B6">
        <w:rPr>
          <w:rFonts w:ascii="Arial" w:eastAsia="Arial" w:hAnsi="Arial" w:cs="Arial"/>
          <w:b/>
          <w:spacing w:val="1"/>
          <w:szCs w:val="23"/>
          <w:lang w:eastAsia="en-US"/>
        </w:rPr>
        <w:t>e</w:t>
      </w:r>
      <w:r w:rsidRPr="009D03B6">
        <w:rPr>
          <w:rFonts w:ascii="Arial" w:eastAsia="Arial" w:hAnsi="Arial" w:cs="Arial"/>
          <w:b/>
          <w:spacing w:val="-1"/>
          <w:szCs w:val="23"/>
          <w:lang w:eastAsia="en-US"/>
        </w:rPr>
        <w:t>f</w:t>
      </w:r>
      <w:r w:rsidRPr="009D03B6">
        <w:rPr>
          <w:rFonts w:ascii="Arial" w:eastAsia="Arial" w:hAnsi="Arial" w:cs="Arial"/>
          <w:b/>
          <w:spacing w:val="1"/>
          <w:szCs w:val="23"/>
          <w:lang w:eastAsia="en-US"/>
        </w:rPr>
        <w:t>ei</w:t>
      </w:r>
      <w:r w:rsidRPr="009D03B6">
        <w:rPr>
          <w:rFonts w:ascii="Arial" w:eastAsia="Arial" w:hAnsi="Arial" w:cs="Arial"/>
          <w:b/>
          <w:spacing w:val="-1"/>
          <w:szCs w:val="23"/>
          <w:lang w:eastAsia="en-US"/>
        </w:rPr>
        <w:t>t</w:t>
      </w:r>
      <w:r w:rsidRPr="009D03B6">
        <w:rPr>
          <w:rFonts w:ascii="Arial" w:eastAsia="Arial" w:hAnsi="Arial" w:cs="Arial"/>
          <w:b/>
          <w:szCs w:val="23"/>
          <w:lang w:eastAsia="en-US"/>
        </w:rPr>
        <w:t>ura</w:t>
      </w:r>
      <w:r w:rsidR="00EA49A1" w:rsidRPr="009D03B6">
        <w:rPr>
          <w:rFonts w:ascii="Arial" w:eastAsia="Arial" w:hAnsi="Arial" w:cs="Arial"/>
          <w:b/>
          <w:szCs w:val="23"/>
          <w:lang w:eastAsia="en-US"/>
        </w:rPr>
        <w:t xml:space="preserve"> </w:t>
      </w:r>
      <w:r w:rsidRPr="009D03B6">
        <w:rPr>
          <w:rFonts w:ascii="Arial" w:eastAsia="Arial" w:hAnsi="Arial" w:cs="Arial"/>
          <w:b/>
          <w:szCs w:val="23"/>
          <w:lang w:eastAsia="en-US"/>
        </w:rPr>
        <w:t>Municipal de Campo Magro-PR</w:t>
      </w:r>
    </w:p>
    <w:p w:rsidR="007541B4" w:rsidRDefault="00536CC1" w:rsidP="00CD4CFC">
      <w:pPr>
        <w:tabs>
          <w:tab w:val="left" w:pos="8789"/>
          <w:tab w:val="left" w:pos="8931"/>
        </w:tabs>
        <w:overflowPunct w:val="0"/>
        <w:autoSpaceDE w:val="0"/>
        <w:autoSpaceDN w:val="0"/>
        <w:adjustRightInd w:val="0"/>
        <w:spacing w:before="120" w:after="120" w:line="22" w:lineRule="atLeast"/>
        <w:jc w:val="center"/>
        <w:textAlignment w:val="baseline"/>
        <w:rPr>
          <w:rFonts w:ascii="Arial" w:hAnsi="Arial" w:cs="Arial"/>
          <w:szCs w:val="23"/>
        </w:rPr>
      </w:pPr>
      <w:hyperlink r:id="rId15" w:history="1">
        <w:r w:rsidR="00F277BF" w:rsidRPr="009D03B6">
          <w:rPr>
            <w:rStyle w:val="Hyperlink"/>
            <w:rFonts w:ascii="Arial" w:hAnsi="Arial" w:cs="Arial"/>
            <w:b/>
            <w:bCs/>
            <w:szCs w:val="23"/>
          </w:rPr>
          <w:t>www.compras.gov.br</w:t>
        </w:r>
      </w:hyperlink>
      <w:r w:rsidR="00B32D09">
        <w:rPr>
          <w:rFonts w:ascii="Arial" w:hAnsi="Arial" w:cs="Arial"/>
          <w:b/>
          <w:bCs/>
          <w:color w:val="0000FF"/>
          <w:szCs w:val="23"/>
        </w:rPr>
        <w:t xml:space="preserve"> </w:t>
      </w:r>
      <w:r w:rsidR="007541B4" w:rsidRPr="009D03B6">
        <w:rPr>
          <w:rFonts w:ascii="Arial" w:hAnsi="Arial" w:cs="Arial"/>
          <w:szCs w:val="23"/>
        </w:rPr>
        <w:t>“</w:t>
      </w:r>
      <w:r w:rsidR="007541B4" w:rsidRPr="009D03B6">
        <w:rPr>
          <w:rFonts w:ascii="Arial" w:hAnsi="Arial" w:cs="Arial"/>
          <w:b/>
          <w:szCs w:val="23"/>
        </w:rPr>
        <w:t>Acesso Identificado</w:t>
      </w:r>
      <w:r w:rsidR="007541B4" w:rsidRPr="009D03B6">
        <w:rPr>
          <w:rFonts w:ascii="Arial" w:hAnsi="Arial" w:cs="Arial"/>
          <w:szCs w:val="23"/>
        </w:rPr>
        <w:t>”</w:t>
      </w:r>
    </w:p>
    <w:p w:rsidR="00CF5627" w:rsidRPr="009D03B6" w:rsidRDefault="00CF5627" w:rsidP="00390A05">
      <w:pPr>
        <w:tabs>
          <w:tab w:val="left" w:pos="8789"/>
          <w:tab w:val="left" w:pos="8931"/>
        </w:tabs>
        <w:overflowPunct w:val="0"/>
        <w:autoSpaceDE w:val="0"/>
        <w:autoSpaceDN w:val="0"/>
        <w:adjustRightInd w:val="0"/>
        <w:spacing w:line="22" w:lineRule="atLeast"/>
        <w:jc w:val="center"/>
        <w:textAlignment w:val="baseline"/>
        <w:rPr>
          <w:rFonts w:ascii="Arial" w:hAnsi="Arial" w:cs="Arial"/>
          <w:szCs w:val="23"/>
          <w:u w:val="single"/>
        </w:rPr>
      </w:pPr>
    </w:p>
    <w:p w:rsidR="007541B4" w:rsidRDefault="007F5ECD" w:rsidP="00390A05">
      <w:pPr>
        <w:tabs>
          <w:tab w:val="left" w:pos="3240"/>
        </w:tabs>
        <w:spacing w:line="22" w:lineRule="atLeast"/>
        <w:jc w:val="both"/>
        <w:rPr>
          <w:rFonts w:ascii="Arial" w:eastAsia="Times New Roman" w:hAnsi="Arial" w:cs="Arial"/>
          <w:sz w:val="22"/>
          <w:szCs w:val="22"/>
        </w:rPr>
      </w:pPr>
      <w:r w:rsidRPr="009D03B6">
        <w:rPr>
          <w:rFonts w:ascii="Arial" w:hAnsi="Arial" w:cs="Arial"/>
          <w:sz w:val="22"/>
          <w:szCs w:val="22"/>
        </w:rPr>
        <w:t xml:space="preserve">O Município de Campo Magro/PR, por intermédio da </w:t>
      </w:r>
      <w:r w:rsidRPr="009D03B6">
        <w:rPr>
          <w:rFonts w:ascii="Arial" w:hAnsi="Arial" w:cs="Arial"/>
          <w:b/>
          <w:bCs/>
          <w:sz w:val="22"/>
          <w:szCs w:val="22"/>
          <w:u w:val="single"/>
        </w:rPr>
        <w:t>SECRETARIA MUNICIPAL DE LICITAÇÕES E CONTRATOS</w:t>
      </w:r>
      <w:r w:rsidRPr="009D03B6">
        <w:rPr>
          <w:rFonts w:ascii="Arial" w:hAnsi="Arial" w:cs="Arial"/>
          <w:b/>
          <w:bCs/>
          <w:sz w:val="22"/>
          <w:szCs w:val="22"/>
        </w:rPr>
        <w:t xml:space="preserve">, </w:t>
      </w:r>
      <w:r w:rsidRPr="009D03B6">
        <w:rPr>
          <w:rFonts w:ascii="Arial" w:hAnsi="Arial" w:cs="Arial"/>
          <w:sz w:val="22"/>
          <w:szCs w:val="22"/>
        </w:rPr>
        <w:t xml:space="preserve">realizará procedimento licitatório para contratação do objeto abaixo especificado, na modalidade </w:t>
      </w:r>
      <w:r w:rsidRPr="009D03B6">
        <w:rPr>
          <w:rFonts w:ascii="Arial" w:hAnsi="Arial" w:cs="Arial"/>
          <w:b/>
          <w:color w:val="000000"/>
          <w:sz w:val="22"/>
          <w:szCs w:val="22"/>
          <w:u w:val="single"/>
        </w:rPr>
        <w:t xml:space="preserve">PREGÃO </w:t>
      </w:r>
      <w:r w:rsidR="003E0393" w:rsidRPr="009D03B6">
        <w:rPr>
          <w:rFonts w:ascii="Arial" w:hAnsi="Arial" w:cs="Arial"/>
          <w:b/>
          <w:color w:val="000000"/>
          <w:sz w:val="22"/>
          <w:szCs w:val="22"/>
          <w:u w:val="single"/>
        </w:rPr>
        <w:t>ELETRÔNICO</w:t>
      </w:r>
      <w:r w:rsidR="003E0393" w:rsidRPr="009D03B6">
        <w:rPr>
          <w:rFonts w:ascii="Arial" w:hAnsi="Arial" w:cs="Arial"/>
          <w:sz w:val="22"/>
          <w:szCs w:val="22"/>
        </w:rPr>
        <w:t xml:space="preserve">, </w:t>
      </w:r>
      <w:r w:rsidRPr="009D03B6">
        <w:rPr>
          <w:rFonts w:ascii="Arial" w:hAnsi="Arial" w:cs="Arial"/>
          <w:sz w:val="22"/>
          <w:szCs w:val="22"/>
        </w:rPr>
        <w:t>do tipo</w:t>
      </w:r>
      <w:r w:rsidR="009D03B6" w:rsidRPr="009D03B6">
        <w:rPr>
          <w:rFonts w:ascii="Arial" w:hAnsi="Arial" w:cs="Arial"/>
          <w:sz w:val="22"/>
          <w:szCs w:val="22"/>
        </w:rPr>
        <w:t xml:space="preserve"> </w:t>
      </w:r>
      <w:r w:rsidRPr="009D03B6">
        <w:rPr>
          <w:rFonts w:ascii="Arial" w:hAnsi="Arial" w:cs="Arial"/>
          <w:b/>
          <w:sz w:val="22"/>
          <w:szCs w:val="22"/>
          <w:u w:val="single"/>
        </w:rPr>
        <w:t>MENOR PREÇO POR ITEM</w:t>
      </w:r>
      <w:r w:rsidRPr="009D03B6">
        <w:rPr>
          <w:rFonts w:ascii="Arial" w:hAnsi="Arial" w:cs="Arial"/>
          <w:sz w:val="22"/>
          <w:szCs w:val="22"/>
        </w:rPr>
        <w:t xml:space="preserve">, conduzido pelo </w:t>
      </w:r>
      <w:r w:rsidR="00C87E47" w:rsidRPr="009D03B6">
        <w:rPr>
          <w:rFonts w:ascii="Arial" w:hAnsi="Arial" w:cs="Arial"/>
          <w:sz w:val="22"/>
          <w:szCs w:val="22"/>
        </w:rPr>
        <w:t>Agente de contratação</w:t>
      </w:r>
      <w:r w:rsidRPr="009D03B6">
        <w:rPr>
          <w:rFonts w:ascii="Arial" w:hAnsi="Arial" w:cs="Arial"/>
          <w:sz w:val="22"/>
          <w:szCs w:val="22"/>
        </w:rPr>
        <w:t xml:space="preserve"> e equipe de apoio, designados pelo decreto n.º </w:t>
      </w:r>
      <w:r w:rsidR="00CF5627">
        <w:rPr>
          <w:rFonts w:ascii="Arial" w:hAnsi="Arial" w:cs="Arial"/>
          <w:sz w:val="22"/>
          <w:szCs w:val="22"/>
          <w:u w:val="single"/>
        </w:rPr>
        <w:t>298</w:t>
      </w:r>
      <w:r w:rsidR="001D1C64" w:rsidRPr="009D03B6">
        <w:rPr>
          <w:rFonts w:ascii="Arial" w:hAnsi="Arial" w:cs="Arial"/>
          <w:sz w:val="22"/>
          <w:szCs w:val="22"/>
          <w:u w:val="single"/>
        </w:rPr>
        <w:t>/2024</w:t>
      </w:r>
      <w:r w:rsidR="00B71057" w:rsidRPr="009D03B6">
        <w:rPr>
          <w:rFonts w:ascii="Arial" w:hAnsi="Arial" w:cs="Arial"/>
          <w:sz w:val="22"/>
          <w:szCs w:val="22"/>
        </w:rPr>
        <w:t>,</w:t>
      </w:r>
      <w:r w:rsidR="009D03B6" w:rsidRPr="009D03B6">
        <w:rPr>
          <w:rFonts w:ascii="Arial" w:hAnsi="Arial" w:cs="Arial"/>
          <w:sz w:val="22"/>
          <w:szCs w:val="22"/>
        </w:rPr>
        <w:t xml:space="preserve"> </w:t>
      </w:r>
      <w:r w:rsidR="003C7A23" w:rsidRPr="009D03B6">
        <w:rPr>
          <w:rFonts w:ascii="Arial" w:hAnsi="Arial" w:cs="Arial"/>
          <w:color w:val="000000"/>
          <w:sz w:val="22"/>
          <w:szCs w:val="22"/>
        </w:rPr>
        <w:t xml:space="preserve">nos termos da </w:t>
      </w:r>
      <w:hyperlink r:id="rId16" w:history="1">
        <w:r w:rsidR="003C7A23" w:rsidRPr="009D03B6">
          <w:rPr>
            <w:rStyle w:val="Hyperlink"/>
            <w:rFonts w:ascii="Arial" w:hAnsi="Arial" w:cs="Arial"/>
            <w:sz w:val="22"/>
            <w:szCs w:val="22"/>
          </w:rPr>
          <w:t>Lei nº 14.133, de 2021</w:t>
        </w:r>
      </w:hyperlink>
      <w:r w:rsidR="003C7A23" w:rsidRPr="009D03B6">
        <w:rPr>
          <w:rFonts w:ascii="Arial" w:hAnsi="Arial" w:cs="Arial"/>
          <w:sz w:val="22"/>
          <w:szCs w:val="22"/>
        </w:rPr>
        <w:t xml:space="preserve">, </w:t>
      </w:r>
      <w:r w:rsidR="001D1C64" w:rsidRPr="009D03B6">
        <w:rPr>
          <w:rFonts w:ascii="Arial" w:hAnsi="Arial" w:cs="Arial"/>
          <w:sz w:val="22"/>
          <w:szCs w:val="22"/>
        </w:rPr>
        <w:t xml:space="preserve">Decreto Municipal n.º </w:t>
      </w:r>
      <w:r w:rsidR="001D1C64" w:rsidRPr="009D03B6">
        <w:rPr>
          <w:rFonts w:ascii="Arial" w:hAnsi="Arial" w:cs="Arial"/>
          <w:sz w:val="22"/>
          <w:szCs w:val="22"/>
          <w:u w:val="single"/>
        </w:rPr>
        <w:t xml:space="preserve">022/2024 </w:t>
      </w:r>
      <w:r w:rsidR="003C7A23" w:rsidRPr="009D03B6">
        <w:rPr>
          <w:rFonts w:ascii="Arial" w:hAnsi="Arial" w:cs="Arial"/>
          <w:sz w:val="22"/>
          <w:szCs w:val="22"/>
        </w:rPr>
        <w:t>e demais legislação aplicável e, ainda, de acordo com as condições estabelecidas neste Edital</w:t>
      </w:r>
      <w:r w:rsidR="003C7A23" w:rsidRPr="009D03B6">
        <w:rPr>
          <w:rFonts w:ascii="Arial" w:eastAsia="Times New Roman" w:hAnsi="Arial" w:cs="Arial"/>
          <w:sz w:val="22"/>
          <w:szCs w:val="22"/>
        </w:rPr>
        <w:t>.</w:t>
      </w:r>
    </w:p>
    <w:p w:rsidR="00B32D09" w:rsidRPr="00E74E42" w:rsidRDefault="00AB590F" w:rsidP="00390A05">
      <w:pPr>
        <w:tabs>
          <w:tab w:val="left" w:pos="3240"/>
        </w:tabs>
        <w:spacing w:before="240" w:after="240" w:line="22" w:lineRule="atLeast"/>
        <w:jc w:val="both"/>
        <w:rPr>
          <w:rFonts w:ascii="Arial" w:eastAsia="Times New Roman" w:hAnsi="Arial" w:cs="Arial"/>
          <w:sz w:val="20"/>
          <w:szCs w:val="22"/>
        </w:rPr>
      </w:pPr>
      <w:r w:rsidRPr="000B528C">
        <w:rPr>
          <w:rFonts w:ascii="Arial" w:hAnsi="Arial" w:cs="Arial"/>
          <w:b/>
          <w:sz w:val="22"/>
          <w:szCs w:val="22"/>
          <w:highlight w:val="yellow"/>
        </w:rPr>
        <w:t>A presente licitação é</w:t>
      </w:r>
      <w:r w:rsidRPr="000B528C">
        <w:rPr>
          <w:rFonts w:ascii="Arial" w:eastAsia="Times New Roman" w:hAnsi="Arial" w:cs="Arial"/>
          <w:b/>
          <w:sz w:val="22"/>
          <w:szCs w:val="22"/>
          <w:highlight w:val="yellow"/>
        </w:rPr>
        <w:t xml:space="preserve"> exclusiva à participação de </w:t>
      </w:r>
      <w:r w:rsidRPr="000B528C">
        <w:rPr>
          <w:rFonts w:ascii="Arial" w:hAnsi="Arial" w:cs="Arial"/>
          <w:b/>
          <w:bCs/>
          <w:sz w:val="22"/>
          <w:szCs w:val="22"/>
          <w:highlight w:val="yellow"/>
        </w:rPr>
        <w:t>Microempresas e Empresas de Pequeno Porte,</w:t>
      </w:r>
      <w:r w:rsidRPr="000B528C">
        <w:rPr>
          <w:rFonts w:ascii="Arial" w:eastAsia="Times New Roman" w:hAnsi="Arial" w:cs="Arial"/>
          <w:b/>
          <w:sz w:val="22"/>
          <w:szCs w:val="22"/>
          <w:highlight w:val="yellow"/>
        </w:rPr>
        <w:t xml:space="preserve"> </w:t>
      </w:r>
      <w:r w:rsidRPr="000B528C">
        <w:rPr>
          <w:rFonts w:ascii="Arial" w:hAnsi="Arial" w:cs="Arial"/>
          <w:b/>
          <w:bCs/>
          <w:sz w:val="22"/>
          <w:szCs w:val="22"/>
          <w:highlight w:val="yellow"/>
        </w:rPr>
        <w:t>tendo em vista o cumprimento do disposto no Art. 48, Inc. I, da Lei Complementar 123/06 e suas alterações.</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E HORA DA ABERTURA DA SESSÃO PÚBLICA:</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DA REALIZAÇÃO</w:t>
      </w:r>
    </w:p>
    <w:p w:rsidR="007541B4" w:rsidRPr="00E92010" w:rsidRDefault="00E92010"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E92010">
        <w:rPr>
          <w:rFonts w:ascii="Arial" w:hAnsi="Arial" w:cs="Arial"/>
          <w:b/>
          <w:i/>
          <w:szCs w:val="22"/>
          <w:highlight w:val="yellow"/>
        </w:rPr>
        <w:t>2</w:t>
      </w:r>
      <w:r w:rsidR="00075470">
        <w:rPr>
          <w:rFonts w:ascii="Arial" w:hAnsi="Arial" w:cs="Arial"/>
          <w:b/>
          <w:i/>
          <w:szCs w:val="22"/>
          <w:highlight w:val="yellow"/>
        </w:rPr>
        <w:t>5</w:t>
      </w:r>
      <w:r w:rsidRPr="00E92010">
        <w:rPr>
          <w:rFonts w:ascii="Arial" w:hAnsi="Arial" w:cs="Arial"/>
          <w:b/>
          <w:i/>
          <w:szCs w:val="22"/>
          <w:highlight w:val="yellow"/>
        </w:rPr>
        <w:t>/06</w:t>
      </w:r>
      <w:r w:rsidR="007541B4" w:rsidRPr="00E92010">
        <w:rPr>
          <w:rFonts w:ascii="Arial" w:hAnsi="Arial" w:cs="Arial"/>
          <w:b/>
          <w:i/>
          <w:szCs w:val="22"/>
          <w:highlight w:val="yellow"/>
        </w:rPr>
        <w:t>/2024</w:t>
      </w:r>
    </w:p>
    <w:sdt>
      <w:sdtPr>
        <w:rPr>
          <w:rFonts w:ascii="Arial" w:hAnsi="Arial" w:cs="Arial"/>
          <w:b/>
          <w:i/>
          <w:szCs w:val="22"/>
        </w:rPr>
        <w:alias w:val="Comentários"/>
        <w:id w:val="500709458"/>
        <w:dataBinding w:prefixMappings="xmlns:ns0='http://purl.org/dc/elements/1.1/' xmlns:ns1='http://schemas.openxmlformats.org/package/2006/metadata/core-properties' " w:xpath="/ns1:coreProperties[1]/ns0:description[1]" w:storeItemID="{6C3C8BC8-F283-45AE-878A-BAB7291924A1}"/>
        <w:text w:multiLine="1"/>
      </w:sdtPr>
      <w:sdtContent>
        <w:p w:rsidR="007541B4" w:rsidRPr="009D03B6" w:rsidRDefault="009D03B6"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09h00min</w:t>
          </w:r>
        </w:p>
      </w:sdtContent>
    </w:sdt>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b/>
          <w:i/>
          <w:szCs w:val="22"/>
        </w:rPr>
      </w:pPr>
      <w:r w:rsidRPr="009D03B6">
        <w:rPr>
          <w:rFonts w:ascii="Arial" w:hAnsi="Arial" w:cs="Arial"/>
          <w:b/>
          <w:i/>
          <w:szCs w:val="22"/>
        </w:rPr>
        <w:t>UASG: 980842</w:t>
      </w:r>
      <w:r w:rsidR="009D03B6" w:rsidRPr="009D03B6">
        <w:rPr>
          <w:rFonts w:ascii="Arial" w:hAnsi="Arial" w:cs="Arial"/>
          <w:b/>
          <w:i/>
          <w:szCs w:val="22"/>
        </w:rPr>
        <w:t xml:space="preserve"> </w:t>
      </w:r>
      <w:r w:rsidRPr="009D03B6">
        <w:rPr>
          <w:rFonts w:ascii="Arial" w:hAnsi="Arial" w:cs="Arial"/>
          <w:b/>
          <w:i/>
          <w:szCs w:val="22"/>
        </w:rPr>
        <w:t>– PREFEITURA MUNICIPAL DE CAMPO MAGRO/PR</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i/>
          <w:szCs w:val="22"/>
        </w:rPr>
      </w:pPr>
      <w:r w:rsidRPr="009D03B6">
        <w:rPr>
          <w:rFonts w:ascii="Arial" w:hAnsi="Arial" w:cs="Arial"/>
          <w:b/>
          <w:i/>
          <w:szCs w:val="22"/>
        </w:rPr>
        <w:t xml:space="preserve">Local da Sessão Pública: </w:t>
      </w:r>
      <w:hyperlink r:id="rId17" w:history="1">
        <w:r w:rsidR="009D03B6" w:rsidRPr="009D03B6">
          <w:rPr>
            <w:rStyle w:val="Hyperlink"/>
            <w:rFonts w:ascii="Arial" w:hAnsi="Arial" w:cs="Arial"/>
            <w:i/>
            <w:szCs w:val="22"/>
          </w:rPr>
          <w:t>www.compras.gov.br</w:t>
        </w:r>
      </w:hyperlink>
    </w:p>
    <w:p w:rsidR="003C7A23" w:rsidRPr="00892E2C" w:rsidRDefault="003C7A23" w:rsidP="00BE0426">
      <w:pPr>
        <w:pStyle w:val="Nivel01"/>
        <w:spacing w:after="240"/>
        <w:rPr>
          <w:i w:val="0"/>
          <w:lang w:eastAsia="en-US"/>
        </w:rPr>
      </w:pPr>
      <w:bookmarkStart w:id="0" w:name="_Toc122606103"/>
      <w:r w:rsidRPr="00892E2C">
        <w:rPr>
          <w:i w:val="0"/>
          <w:lang w:eastAsia="en-US"/>
        </w:rPr>
        <w:t>DO OBJETO</w:t>
      </w:r>
      <w:bookmarkEnd w:id="0"/>
    </w:p>
    <w:p w:rsidR="00CF5627" w:rsidRPr="00D848C3" w:rsidRDefault="003C7A23" w:rsidP="00CF5627">
      <w:pPr>
        <w:pStyle w:val="Nivel2"/>
        <w:numPr>
          <w:ilvl w:val="0"/>
          <w:numId w:val="0"/>
        </w:numPr>
        <w:tabs>
          <w:tab w:val="left" w:pos="567"/>
        </w:tabs>
        <w:spacing w:before="240" w:after="240" w:line="22" w:lineRule="atLeast"/>
        <w:rPr>
          <w:szCs w:val="22"/>
        </w:rPr>
      </w:pPr>
      <w:r w:rsidRPr="00D848C3">
        <w:rPr>
          <w:szCs w:val="22"/>
        </w:rPr>
        <w:t xml:space="preserve">O objeto da presente licitação é a </w:t>
      </w:r>
      <w:sdt>
        <w:sdtPr>
          <w:rPr>
            <w:szCs w:val="22"/>
          </w:r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4573EF">
            <w:rPr>
              <w:szCs w:val="22"/>
            </w:rPr>
            <w:t xml:space="preserve">Formação de registro de preços para aquisição de mobiliários, cadeiras, armários de aço, mesa, prateleiras de aços, balcão, </w:t>
          </w:r>
          <w:proofErr w:type="spellStart"/>
          <w:r w:rsidR="004573EF">
            <w:rPr>
              <w:szCs w:val="22"/>
            </w:rPr>
            <w:t>etc</w:t>
          </w:r>
          <w:proofErr w:type="spellEnd"/>
          <w:r w:rsidR="004573EF">
            <w:rPr>
              <w:szCs w:val="22"/>
            </w:rPr>
            <w:t xml:space="preserve">, para atender as necessidades do município de Campo Magro/PR, conforme condições, quantidades e exigências estabelecidas neste </w:t>
          </w:r>
          <w:proofErr w:type="gramStart"/>
          <w:r w:rsidR="004573EF">
            <w:rPr>
              <w:szCs w:val="22"/>
            </w:rPr>
            <w:t>instrumento.</w:t>
          </w:r>
          <w:proofErr w:type="gramEnd"/>
        </w:sdtContent>
      </w:sdt>
    </w:p>
    <w:p w:rsidR="003C7A23" w:rsidRPr="00D848C3" w:rsidRDefault="009D03B6" w:rsidP="00493B59">
      <w:pPr>
        <w:pStyle w:val="Nivel2"/>
        <w:tabs>
          <w:tab w:val="left" w:pos="567"/>
        </w:tabs>
        <w:spacing w:before="240" w:after="240" w:line="22" w:lineRule="atLeast"/>
        <w:ind w:left="0" w:firstLine="0"/>
        <w:rPr>
          <w:szCs w:val="22"/>
        </w:rPr>
      </w:pPr>
      <w:r w:rsidRPr="00D848C3">
        <w:rPr>
          <w:szCs w:val="22"/>
        </w:rPr>
        <w:t xml:space="preserve">A licitação será dividida em itens, conforme tabela do </w:t>
      </w:r>
      <w:r w:rsidRPr="00D848C3">
        <w:rPr>
          <w:b/>
          <w:szCs w:val="22"/>
          <w:u w:val="single"/>
        </w:rPr>
        <w:t>ANEXO I</w:t>
      </w:r>
      <w:r w:rsidRPr="00D848C3">
        <w:rPr>
          <w:szCs w:val="22"/>
        </w:rPr>
        <w:t xml:space="preserve"> do edital, facultando-se ao licitante a participação em quantos itens forem de seu interesse</w:t>
      </w:r>
      <w:r w:rsidR="003C7A23" w:rsidRPr="00D848C3">
        <w:rPr>
          <w:szCs w:val="22"/>
        </w:rPr>
        <w:t>.</w:t>
      </w:r>
    </w:p>
    <w:p w:rsidR="00D848C3" w:rsidRPr="00D848C3" w:rsidRDefault="009D0146" w:rsidP="00D848C3">
      <w:pPr>
        <w:pBdr>
          <w:bar w:val="single" w:sz="4" w:color="000000"/>
        </w:pBdr>
        <w:ind w:left="57" w:right="57"/>
        <w:jc w:val="both"/>
        <w:rPr>
          <w:rFonts w:ascii="Arial" w:hAnsi="Arial" w:cs="Arial"/>
          <w:sz w:val="22"/>
          <w:szCs w:val="22"/>
        </w:rPr>
      </w:pPr>
      <w:r w:rsidRPr="00D848C3">
        <w:rPr>
          <w:rFonts w:ascii="Arial" w:hAnsi="Arial" w:cs="Arial"/>
          <w:b/>
          <w:sz w:val="22"/>
          <w:szCs w:val="22"/>
          <w:u w:val="single"/>
        </w:rPr>
        <w:t>JUSTIFICATIVA/MOTIVAÇÃO:</w:t>
      </w:r>
      <w:r w:rsidR="00AD508C" w:rsidRPr="00D848C3">
        <w:rPr>
          <w:rFonts w:ascii="Arial" w:hAnsi="Arial" w:cs="Arial"/>
          <w:b/>
          <w:sz w:val="22"/>
          <w:szCs w:val="22"/>
        </w:rPr>
        <w:t xml:space="preserve"> </w:t>
      </w:r>
      <w:r w:rsidR="00E91170" w:rsidRPr="00D848C3">
        <w:rPr>
          <w:rFonts w:ascii="Arial" w:hAnsi="Arial" w:cs="Arial"/>
          <w:sz w:val="22"/>
          <w:szCs w:val="22"/>
        </w:rPr>
        <w:t xml:space="preserve">Em atendimento ao protocolo </w:t>
      </w:r>
      <w:r w:rsidR="00CF5627" w:rsidRPr="00D848C3">
        <w:rPr>
          <w:rFonts w:ascii="Arial" w:hAnsi="Arial" w:cs="Arial"/>
          <w:sz w:val="22"/>
          <w:szCs w:val="22"/>
          <w:u w:val="single"/>
        </w:rPr>
        <w:t>1414</w:t>
      </w:r>
      <w:r w:rsidR="0081756B" w:rsidRPr="00D848C3">
        <w:rPr>
          <w:rFonts w:ascii="Arial" w:hAnsi="Arial" w:cs="Arial"/>
          <w:sz w:val="22"/>
          <w:szCs w:val="22"/>
          <w:u w:val="single"/>
        </w:rPr>
        <w:t>/</w:t>
      </w:r>
      <w:r w:rsidR="00E91170" w:rsidRPr="00D848C3">
        <w:rPr>
          <w:rFonts w:ascii="Arial" w:hAnsi="Arial" w:cs="Arial"/>
          <w:sz w:val="22"/>
          <w:szCs w:val="22"/>
          <w:u w:val="single"/>
        </w:rPr>
        <w:t>2024</w:t>
      </w:r>
      <w:r w:rsidR="00E91170" w:rsidRPr="00D848C3">
        <w:rPr>
          <w:rFonts w:ascii="Arial" w:hAnsi="Arial" w:cs="Arial"/>
          <w:sz w:val="22"/>
          <w:szCs w:val="22"/>
        </w:rPr>
        <w:t xml:space="preserve">, </w:t>
      </w:r>
      <w:r w:rsidR="00CD4CFC">
        <w:rPr>
          <w:rFonts w:ascii="Arial" w:hAnsi="Arial" w:cs="Arial"/>
          <w:sz w:val="22"/>
          <w:szCs w:val="22"/>
        </w:rPr>
        <w:t>o</w:t>
      </w:r>
      <w:r w:rsidR="00D848C3" w:rsidRPr="00D848C3">
        <w:rPr>
          <w:rFonts w:ascii="Arial" w:hAnsi="Arial" w:cs="Arial"/>
          <w:sz w:val="22"/>
          <w:szCs w:val="22"/>
        </w:rPr>
        <w:t xml:space="preserve">s bens a serem adquiridos e instalados são itens amplamente ofertados no mercado e rotineiramente adquiridos por órgãos públicos, existindo diversos materiais e modelos comumente utilizados no dia-a-dia. Os itens elencados na futura contratação foram </w:t>
      </w:r>
      <w:r w:rsidR="00D848C3" w:rsidRPr="00D848C3">
        <w:rPr>
          <w:rFonts w:ascii="Arial" w:hAnsi="Arial" w:cs="Arial"/>
          <w:sz w:val="22"/>
          <w:szCs w:val="22"/>
        </w:rPr>
        <w:lastRenderedPageBreak/>
        <w:t xml:space="preserve">escolhidos com base nos seguintes critérios: aquisição de móveis para equipar as Secretarias participantes do processo licitatório, além do mais proporcionar a comodidade e o conforto ergonômico aos colaboradores visando a saúde e o bem estar durante a jornada de trabalho, </w:t>
      </w:r>
      <w:proofErr w:type="gramStart"/>
      <w:r w:rsidR="00D848C3" w:rsidRPr="00D848C3">
        <w:rPr>
          <w:rFonts w:ascii="Arial" w:hAnsi="Arial" w:cs="Arial"/>
          <w:sz w:val="22"/>
          <w:szCs w:val="22"/>
        </w:rPr>
        <w:t>ou seja</w:t>
      </w:r>
      <w:proofErr w:type="gramEnd"/>
      <w:r w:rsidR="00D848C3" w:rsidRPr="00D848C3">
        <w:rPr>
          <w:rFonts w:ascii="Arial" w:hAnsi="Arial" w:cs="Arial"/>
          <w:sz w:val="22"/>
          <w:szCs w:val="22"/>
        </w:rPr>
        <w:t xml:space="preserve"> eles passam a maior parte do tempo sentados.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Sugerimos a realização de licitação, na modalidade Pregão Eletrônico, para Registro de preços, haja vista que a contratação agora solicitada se enquadra nas hipóteses da Lei Federal n.º 14.133/2021, e Decreto Municipal 22/2024, e art. 3º do Decreto Federal n.º 11.462/2023, pela dificuldade de se definir o quantitativo ideal a ser adquirido e sendo possível surgirem necessidades de pedidos posteriores.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Considerando a demanda de utilização destes produtos/serviços e ao mesmo tempo a necessidade de controle e racionalização do gasto público, o Registro de Preços apresenta-se como ferramenta comprovadamente eficiente na busca por melhores preços, mantendo-os registrados para uma futura e eventual contratação conforme a necessidade e disponibilidade de recursos orçamentários.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A adoção do sistema de registro de preços terá a participação de várias secretarias com previsão de entregas parceladas a cada órgão, conforme a disponibilidade orçamentária, além disso, não é possível prever com total exatidão o quantitativo a ser demandado pela Administração no período de vigência da ata de registro de preços. </w:t>
      </w:r>
    </w:p>
    <w:p w:rsidR="00D848C3" w:rsidRPr="00D848C3" w:rsidRDefault="00D848C3" w:rsidP="00D848C3">
      <w:pPr>
        <w:pStyle w:val="Contedodatabela"/>
        <w:shd w:val="clear" w:color="auto" w:fill="FFFFFF" w:themeFill="background1"/>
        <w:rPr>
          <w:rFonts w:ascii="Arial" w:hAnsi="Arial" w:cs="Arial"/>
          <w:sz w:val="22"/>
          <w:szCs w:val="22"/>
        </w:rPr>
      </w:pPr>
    </w:p>
    <w:p w:rsidR="00CF5627" w:rsidRPr="00AB590F"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Com o Registro de Preço busca-se a gestão eficiente do estoque por meio do sistema baseado no </w:t>
      </w:r>
      <w:proofErr w:type="spellStart"/>
      <w:proofErr w:type="gramStart"/>
      <w:r w:rsidRPr="00D848C3">
        <w:rPr>
          <w:rFonts w:ascii="Arial" w:hAnsi="Arial" w:cs="Arial"/>
          <w:i/>
          <w:sz w:val="22"/>
          <w:szCs w:val="22"/>
        </w:rPr>
        <w:t>just</w:t>
      </w:r>
      <w:proofErr w:type="spellEnd"/>
      <w:proofErr w:type="gramEnd"/>
      <w:r w:rsidRPr="00D848C3">
        <w:rPr>
          <w:rFonts w:ascii="Arial" w:hAnsi="Arial" w:cs="Arial"/>
          <w:i/>
          <w:sz w:val="22"/>
          <w:szCs w:val="22"/>
        </w:rPr>
        <w:t xml:space="preserve"> in time</w:t>
      </w:r>
      <w:r w:rsidRPr="00D848C3">
        <w:rPr>
          <w:rFonts w:ascii="Arial" w:hAnsi="Arial" w:cs="Arial"/>
          <w:sz w:val="22"/>
          <w:szCs w:val="22"/>
        </w:rPr>
        <w:t xml:space="preserve">, haja vista que a aquisição dos produtos/serviços será realizada somente para atender ao </w:t>
      </w:r>
      <w:proofErr w:type="spellStart"/>
      <w:r w:rsidRPr="00D848C3">
        <w:rPr>
          <w:rFonts w:ascii="Arial" w:hAnsi="Arial" w:cs="Arial"/>
          <w:sz w:val="22"/>
          <w:szCs w:val="22"/>
        </w:rPr>
        <w:t>ressuprimento</w:t>
      </w:r>
      <w:proofErr w:type="spellEnd"/>
      <w:r w:rsidRPr="00D848C3">
        <w:rPr>
          <w:rFonts w:ascii="Arial" w:hAnsi="Arial" w:cs="Arial"/>
          <w:sz w:val="22"/>
          <w:szCs w:val="22"/>
        </w:rPr>
        <w:t xml:space="preserve"> necessário assim que os materiais/móveis em estoque se encontrem no nível baixo, mas dentro do nível de segurança para atender a demanda da Prefeitura.</w:t>
      </w:r>
    </w:p>
    <w:p w:rsidR="006B590B" w:rsidRPr="00493B59" w:rsidRDefault="006B590B" w:rsidP="00D848C3">
      <w:pPr>
        <w:pStyle w:val="Nivel2"/>
        <w:tabs>
          <w:tab w:val="left" w:pos="567"/>
        </w:tabs>
        <w:spacing w:before="240" w:after="240" w:line="22" w:lineRule="atLeast"/>
        <w:ind w:left="0" w:firstLine="0"/>
        <w:rPr>
          <w:szCs w:val="22"/>
        </w:rPr>
      </w:pPr>
      <w:r w:rsidRPr="00493B59">
        <w:rPr>
          <w:szCs w:val="22"/>
        </w:rPr>
        <w:t>As informações administrativas relativas a este Edital poderão ser obtidas junto ao</w:t>
      </w:r>
      <w:r w:rsidRPr="009D03B6">
        <w:rPr>
          <w:szCs w:val="22"/>
        </w:rPr>
        <w:t xml:space="preserve"> </w:t>
      </w:r>
      <w:r w:rsidRPr="00493B59">
        <w:rPr>
          <w:szCs w:val="22"/>
        </w:rPr>
        <w:t xml:space="preserve">Pregoeiro pelo telefone nº (41) </w:t>
      </w:r>
      <w:r w:rsidRPr="00493B59">
        <w:rPr>
          <w:szCs w:val="22"/>
          <w:lang w:eastAsia="en-US"/>
        </w:rPr>
        <w:t xml:space="preserve">3677-4044, e-mail: </w:t>
      </w:r>
      <w:hyperlink r:id="rId18" w:history="1">
        <w:r w:rsidRPr="00493B59">
          <w:rPr>
            <w:rStyle w:val="Hyperlink"/>
            <w:szCs w:val="22"/>
            <w:lang w:eastAsia="en-US"/>
          </w:rPr>
          <w:t>pregoeiro@campomagro.pr.gov.br</w:t>
        </w:r>
      </w:hyperlink>
    </w:p>
    <w:p w:rsidR="006B590B" w:rsidRPr="00AB3FD6" w:rsidRDefault="006B590B" w:rsidP="00D848C3">
      <w:pPr>
        <w:pStyle w:val="Nivel2"/>
        <w:tabs>
          <w:tab w:val="left" w:pos="567"/>
        </w:tabs>
        <w:spacing w:before="240" w:after="240" w:line="22" w:lineRule="atLeast"/>
        <w:ind w:left="0" w:firstLine="0"/>
        <w:rPr>
          <w:szCs w:val="22"/>
        </w:rPr>
      </w:pPr>
      <w:r w:rsidRPr="009D03B6">
        <w:rPr>
          <w:szCs w:val="22"/>
        </w:rPr>
        <w:t xml:space="preserve">As questões estritamente técnicas referentes ao objeto licitado serão prestadas pela Secretaria Municipal requisitante: </w:t>
      </w:r>
      <w:r w:rsidRPr="009D03B6">
        <w:rPr>
          <w:b/>
          <w:szCs w:val="22"/>
        </w:rPr>
        <w:t>Telefone</w:t>
      </w:r>
      <w:r w:rsidRPr="009D03B6">
        <w:rPr>
          <w:szCs w:val="22"/>
        </w:rPr>
        <w:t>: (41) 3677-</w:t>
      </w:r>
      <w:r w:rsidR="00D848C3">
        <w:rPr>
          <w:szCs w:val="22"/>
        </w:rPr>
        <w:t>4036</w:t>
      </w:r>
      <w:r w:rsidRPr="009D03B6">
        <w:rPr>
          <w:szCs w:val="22"/>
        </w:rPr>
        <w:t xml:space="preserve"> </w:t>
      </w:r>
      <w:r w:rsidR="00AB3FD6">
        <w:rPr>
          <w:szCs w:val="22"/>
        </w:rPr>
        <w:t>–</w:t>
      </w:r>
      <w:r w:rsidRPr="009D03B6">
        <w:rPr>
          <w:szCs w:val="22"/>
        </w:rPr>
        <w:t xml:space="preserve"> </w:t>
      </w:r>
      <w:r w:rsidR="00E703C5" w:rsidRPr="009D03B6">
        <w:rPr>
          <w:b/>
          <w:szCs w:val="22"/>
        </w:rPr>
        <w:t>e</w:t>
      </w:r>
      <w:r w:rsidRPr="009D03B6">
        <w:rPr>
          <w:b/>
          <w:szCs w:val="22"/>
        </w:rPr>
        <w:t>-mail:</w:t>
      </w:r>
      <w:r w:rsidR="00AB3FD6">
        <w:rPr>
          <w:b/>
          <w:szCs w:val="22"/>
        </w:rPr>
        <w:t xml:space="preserve"> </w:t>
      </w:r>
      <w:r w:rsidRPr="009D03B6">
        <w:rPr>
          <w:b/>
          <w:szCs w:val="22"/>
        </w:rPr>
        <w:t xml:space="preserve"> </w:t>
      </w:r>
      <w:hyperlink r:id="rId19" w:history="1">
        <w:r w:rsidR="00D848C3" w:rsidRPr="002B06B4">
          <w:rPr>
            <w:rStyle w:val="Hyperlink"/>
            <w:szCs w:val="22"/>
          </w:rPr>
          <w:t>enoquesantos@campomagro.pr.gov.br</w:t>
        </w:r>
      </w:hyperlink>
      <w:r w:rsidR="00390A05" w:rsidRPr="00AB3FD6">
        <w:rPr>
          <w:szCs w:val="22"/>
        </w:rPr>
        <w:t xml:space="preserve"> </w:t>
      </w:r>
      <w:r w:rsidR="00AB590F">
        <w:rPr>
          <w:szCs w:val="22"/>
        </w:rPr>
        <w:t>–</w:t>
      </w:r>
      <w:r w:rsidRPr="00AB3FD6">
        <w:rPr>
          <w:szCs w:val="22"/>
        </w:rPr>
        <w:t xml:space="preserve"> </w:t>
      </w:r>
      <w:proofErr w:type="spellStart"/>
      <w:r w:rsidR="00D848C3">
        <w:rPr>
          <w:szCs w:val="22"/>
        </w:rPr>
        <w:t>Enoque</w:t>
      </w:r>
      <w:proofErr w:type="spellEnd"/>
      <w:r w:rsidR="00D848C3">
        <w:rPr>
          <w:szCs w:val="22"/>
        </w:rPr>
        <w:t xml:space="preserve"> Santos</w:t>
      </w:r>
      <w:r w:rsidR="00E703C5" w:rsidRPr="00AB3FD6">
        <w:rPr>
          <w:szCs w:val="22"/>
        </w:rPr>
        <w:t>.</w:t>
      </w:r>
    </w:p>
    <w:p w:rsidR="003C7A23" w:rsidRPr="009D03B6" w:rsidRDefault="003C7A23" w:rsidP="00390A05">
      <w:pPr>
        <w:pStyle w:val="Nivel01"/>
        <w:pBdr>
          <w:top w:val="single" w:sz="4" w:space="0" w:color="auto"/>
        </w:pBdr>
        <w:shd w:val="clear" w:color="auto" w:fill="F2F2F2" w:themeFill="background1" w:themeFillShade="F2"/>
        <w:spacing w:after="240" w:line="22" w:lineRule="atLeast"/>
        <w:ind w:left="0" w:firstLine="0"/>
        <w:rPr>
          <w:i w:val="0"/>
          <w:iCs/>
          <w:sz w:val="22"/>
          <w:szCs w:val="22"/>
        </w:rPr>
      </w:pPr>
      <w:bookmarkStart w:id="1" w:name="_Toc122606104"/>
      <w:r w:rsidRPr="009D03B6">
        <w:rPr>
          <w:i w:val="0"/>
          <w:iCs/>
          <w:sz w:val="22"/>
          <w:szCs w:val="22"/>
        </w:rPr>
        <w:t>DA PARTICIPAÇÃO NA LICITAÇÃO</w:t>
      </w:r>
      <w:bookmarkEnd w:id="1"/>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Poderão participar deste Pregão os interessados que estiverem previamente credenciados no Sistema de Cadastramento Unificado de Fornecedores - SICAF e no Sistema de Compras do Governo Federal (</w:t>
      </w:r>
      <w:hyperlink r:id="rId20" w:history="1">
        <w:r w:rsidR="00A037C8" w:rsidRPr="009D03B6">
          <w:rPr>
            <w:rStyle w:val="Hyperlink"/>
            <w:szCs w:val="22"/>
          </w:rPr>
          <w:t>www.gov.br/compras</w:t>
        </w:r>
      </w:hyperlink>
      <w:r w:rsidRPr="009D03B6">
        <w:rPr>
          <w:color w:val="auto"/>
          <w:szCs w:val="22"/>
        </w:rPr>
        <w:t>), por meio de Certificado Digital conferido pela Infraestrutura de Chaves Públicas Brasileira – ICP – Brasil.</w:t>
      </w:r>
    </w:p>
    <w:p w:rsidR="003C7A23" w:rsidRPr="009D03B6" w:rsidRDefault="003C7A23" w:rsidP="00AB3FD6">
      <w:pPr>
        <w:pStyle w:val="Nivel3"/>
        <w:tabs>
          <w:tab w:val="left" w:pos="0"/>
          <w:tab w:val="left" w:pos="709"/>
        </w:tabs>
        <w:spacing w:before="240" w:after="240" w:line="22" w:lineRule="atLeast"/>
        <w:ind w:left="0" w:firstLine="0"/>
        <w:rPr>
          <w:color w:val="auto"/>
          <w:sz w:val="22"/>
          <w:szCs w:val="22"/>
        </w:rPr>
      </w:pPr>
      <w:r w:rsidRPr="009D03B6">
        <w:rPr>
          <w:color w:val="auto"/>
          <w:sz w:val="22"/>
          <w:szCs w:val="22"/>
        </w:rPr>
        <w:t xml:space="preserve">Os interessados deverão atender às condições exigidas no cadastramento no </w:t>
      </w:r>
      <w:r w:rsidR="00784218" w:rsidRPr="009D03B6">
        <w:rPr>
          <w:color w:val="auto"/>
          <w:sz w:val="22"/>
          <w:szCs w:val="22"/>
        </w:rPr>
        <w:t xml:space="preserve">SICAF </w:t>
      </w:r>
      <w:r w:rsidRPr="009D03B6">
        <w:rPr>
          <w:color w:val="auto"/>
          <w:sz w:val="22"/>
          <w:szCs w:val="22"/>
        </w:rPr>
        <w:t>até o terceiro dia útil anterior à data prevista para recebimento das propostas.</w:t>
      </w:r>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 xml:space="preserve">O licitante responsabiliza-se exclusiva e formalmente pelas transações efetuadas em seu nome, assume como firmes e verdadeiras suas propostas e seus lances, inclusive os atos </w:t>
      </w:r>
      <w:proofErr w:type="gramStart"/>
      <w:r w:rsidRPr="009D03B6">
        <w:rPr>
          <w:color w:val="auto"/>
          <w:szCs w:val="22"/>
        </w:rPr>
        <w:t>praticados diretamente ou por seu representante, excluída</w:t>
      </w:r>
      <w:proofErr w:type="gramEnd"/>
      <w:r w:rsidRPr="009D03B6">
        <w:rPr>
          <w:color w:val="auto"/>
          <w:szCs w:val="22"/>
        </w:rPr>
        <w:t xml:space="preserve"> a responsabilidade do provedor do sistema ou do órgão ou entidade promotora da licitação por eventuais danos decorrentes de uso indevido das credenciais de acesso, ainda que por terceiros.</w:t>
      </w:r>
    </w:p>
    <w:p w:rsidR="003C7A23" w:rsidRPr="009D03B6" w:rsidRDefault="003C7A23" w:rsidP="00B542B1">
      <w:pPr>
        <w:pStyle w:val="Nivel2"/>
        <w:tabs>
          <w:tab w:val="left" w:pos="0"/>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do cadastrado conferir</w:t>
      </w:r>
      <w:proofErr w:type="gramEnd"/>
      <w:r w:rsidRPr="009D03B6">
        <w:rPr>
          <w:color w:val="auto"/>
          <w:szCs w:val="22"/>
        </w:rPr>
        <w:t xml:space="preserve"> a exatidão dos seus dados cadastrais nos Sistemas relacionados no item anterior e mantê-los atualizados junto aos órgãos </w:t>
      </w:r>
      <w:r w:rsidRPr="009D03B6">
        <w:rPr>
          <w:color w:val="auto"/>
          <w:szCs w:val="22"/>
        </w:rPr>
        <w:lastRenderedPageBreak/>
        <w:t>responsáveis pela informação, devendo proceder, imediatamente, à correção ou à alteração dos registros tão logo identifique incorreção ou aqueles se tornem desatualizados.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A não observância do disposto no item anterior poderá ensejar desclassificação no momento da habilitação.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color w:val="auto"/>
          <w:szCs w:val="22"/>
        </w:rPr>
        <w:t xml:space="preserve">Será concedido tratamento favorecido para as microempresas e empresas de pequeno porte, para as sociedades cooperativas </w:t>
      </w:r>
      <w:r w:rsidRPr="009D03B6">
        <w:rPr>
          <w:rFonts w:eastAsia="Times New Roman"/>
          <w:color w:val="auto"/>
          <w:szCs w:val="22"/>
        </w:rPr>
        <w:t>mencionadas no</w:t>
      </w:r>
      <w:r w:rsidR="00390A05">
        <w:rPr>
          <w:rFonts w:eastAsia="Times New Roman"/>
          <w:color w:val="auto"/>
          <w:szCs w:val="22"/>
        </w:rPr>
        <w:t xml:space="preserve"> </w:t>
      </w:r>
      <w:hyperlink r:id="rId21" w:anchor="art16" w:history="1">
        <w:r w:rsidRPr="009D03B6">
          <w:rPr>
            <w:rStyle w:val="Hyperlink"/>
            <w:rFonts w:eastAsia="Times New Roman"/>
            <w:szCs w:val="22"/>
          </w:rPr>
          <w:t xml:space="preserve">artigo </w:t>
        </w:r>
        <w:r w:rsidRPr="009D03B6">
          <w:rPr>
            <w:rStyle w:val="Hyperlink"/>
            <w:szCs w:val="22"/>
          </w:rPr>
          <w:t>16 da Lei nº 14.133, de 2021</w:t>
        </w:r>
      </w:hyperlink>
      <w:r w:rsidRPr="009D03B6">
        <w:rPr>
          <w:color w:val="auto"/>
          <w:szCs w:val="22"/>
        </w:rPr>
        <w:t xml:space="preserve">, para o agricultor familiar, o produtor rural pessoa física e para o microempreendedor individual - MEI, nos limites previstos da </w:t>
      </w:r>
      <w:hyperlink r:id="rId22" w:history="1">
        <w:r w:rsidRPr="009D03B6">
          <w:rPr>
            <w:rStyle w:val="Hyperlink"/>
            <w:szCs w:val="22"/>
          </w:rPr>
          <w:t>Lei Complementar nº 123, de 2006</w:t>
        </w:r>
      </w:hyperlink>
      <w:r w:rsidRPr="009D03B6">
        <w:rPr>
          <w:color w:val="auto"/>
          <w:szCs w:val="22"/>
        </w:rPr>
        <w:t>.</w:t>
      </w:r>
    </w:p>
    <w:p w:rsidR="003C7A23" w:rsidRPr="009D03B6" w:rsidRDefault="003C7A23" w:rsidP="00B542B1">
      <w:pPr>
        <w:pStyle w:val="Nivel2"/>
        <w:tabs>
          <w:tab w:val="left" w:pos="567"/>
        </w:tabs>
        <w:spacing w:before="240" w:after="240" w:line="22" w:lineRule="atLeast"/>
        <w:ind w:left="0" w:firstLine="0"/>
        <w:rPr>
          <w:rFonts w:eastAsia="Times New Roman"/>
          <w:b/>
          <w:bCs/>
          <w:color w:val="auto"/>
          <w:szCs w:val="22"/>
          <w:u w:val="single"/>
        </w:rPr>
      </w:pPr>
      <w:bookmarkStart w:id="2" w:name="_Ref117000692"/>
      <w:r w:rsidRPr="009D03B6">
        <w:rPr>
          <w:rFonts w:eastAsia="Times New Roman"/>
          <w:b/>
          <w:bCs/>
          <w:color w:val="auto"/>
          <w:szCs w:val="22"/>
          <w:u w:val="single"/>
        </w:rPr>
        <w:t>Não poderão disputar esta licitação:</w:t>
      </w:r>
      <w:bookmarkEnd w:id="2"/>
    </w:p>
    <w:p w:rsidR="003C7A23" w:rsidRPr="00BE0426" w:rsidRDefault="00F74022" w:rsidP="00B542B1">
      <w:pPr>
        <w:pStyle w:val="Nivel3"/>
        <w:tabs>
          <w:tab w:val="left" w:pos="709"/>
        </w:tabs>
        <w:ind w:left="0" w:firstLine="0"/>
        <w:rPr>
          <w:sz w:val="22"/>
        </w:rPr>
      </w:pPr>
      <w:bookmarkStart w:id="3" w:name="_Ref113883338"/>
      <w:r w:rsidRPr="00BE0426">
        <w:rPr>
          <w:sz w:val="22"/>
        </w:rPr>
        <w:t>Aquele</w:t>
      </w:r>
      <w:r w:rsidR="003C7A23" w:rsidRPr="00BE0426">
        <w:rPr>
          <w:sz w:val="22"/>
        </w:rPr>
        <w:t xml:space="preserve"> que não atenda às condições deste Edital e seu</w:t>
      </w:r>
      <w:r w:rsidR="00892E2C" w:rsidRPr="00BE0426">
        <w:rPr>
          <w:sz w:val="22"/>
        </w:rPr>
        <w:t xml:space="preserve"> </w:t>
      </w:r>
      <w:r w:rsidR="003C7A23" w:rsidRPr="00BE0426">
        <w:rPr>
          <w:sz w:val="22"/>
        </w:rPr>
        <w:t>(s) anexo(s);</w:t>
      </w:r>
    </w:p>
    <w:p w:rsidR="004444CA" w:rsidRPr="009D03B6" w:rsidRDefault="00F74022" w:rsidP="00B542B1">
      <w:pPr>
        <w:pStyle w:val="Nivel3"/>
        <w:tabs>
          <w:tab w:val="left" w:pos="709"/>
        </w:tabs>
        <w:ind w:left="0" w:firstLine="0"/>
        <w:rPr>
          <w:sz w:val="22"/>
          <w:szCs w:val="22"/>
        </w:rPr>
      </w:pPr>
      <w:bookmarkStart w:id="4" w:name="_Ref114659912"/>
      <w:r w:rsidRPr="009D03B6">
        <w:rPr>
          <w:sz w:val="22"/>
          <w:szCs w:val="22"/>
        </w:rPr>
        <w:t>Autor</w:t>
      </w:r>
      <w:r w:rsidR="003C7A23" w:rsidRPr="009D03B6">
        <w:rPr>
          <w:sz w:val="22"/>
          <w:szCs w:val="22"/>
        </w:rPr>
        <w:t xml:space="preserve"> do anteprojeto, do projeto básico ou do projeto executivo, pessoa física ou jurídica, quando a licitação versar sobre serviços ou fornecimento de bens a ele relacionados;</w:t>
      </w:r>
      <w:bookmarkStart w:id="5" w:name="_Ref114659913"/>
      <w:bookmarkStart w:id="6" w:name="_Ref113883339"/>
      <w:bookmarkEnd w:id="3"/>
      <w:bookmarkEnd w:id="4"/>
    </w:p>
    <w:p w:rsidR="003C7A23" w:rsidRPr="009D03B6" w:rsidRDefault="00F74022"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Empresa</w:t>
      </w:r>
      <w:r w:rsidR="003C7A23" w:rsidRPr="009D03B6">
        <w:rPr>
          <w:color w:val="auto"/>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bookmarkEnd w:id="6"/>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7" w:name="_Ref113883003"/>
      <w:r w:rsidRPr="009D03B6">
        <w:rPr>
          <w:color w:val="auto"/>
          <w:sz w:val="22"/>
          <w:szCs w:val="22"/>
        </w:rPr>
        <w:t>Pessoa</w:t>
      </w:r>
      <w:r w:rsidR="003C7A23" w:rsidRPr="009D03B6">
        <w:rPr>
          <w:color w:val="auto"/>
          <w:sz w:val="22"/>
          <w:szCs w:val="22"/>
        </w:rPr>
        <w:t xml:space="preserve"> física ou jurídica que se encontre, ao tempo da licitação, impossibilitada de participar da licitação em decorrência de sanção que lhe foi imposta;</w:t>
      </w:r>
      <w:bookmarkEnd w:id="7"/>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Aquele</w:t>
      </w:r>
      <w:r w:rsidR="003C7A23" w:rsidRPr="009D03B6">
        <w:rPr>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8" w:name="_Ref113883579"/>
      <w:r w:rsidRPr="009D03B6">
        <w:rPr>
          <w:color w:val="auto"/>
          <w:sz w:val="22"/>
          <w:szCs w:val="22"/>
        </w:rPr>
        <w:t>Empresas</w:t>
      </w:r>
      <w:r w:rsidR="003C7A23" w:rsidRPr="009D03B6">
        <w:rPr>
          <w:color w:val="auto"/>
          <w:sz w:val="22"/>
          <w:szCs w:val="22"/>
        </w:rPr>
        <w:t xml:space="preserve"> controladoras, controladas ou coligadas, nos termos da Lei nº 6.404, de 15 de dezembro de 1976, concorrendo entre si;</w:t>
      </w:r>
      <w:bookmarkEnd w:id="8"/>
    </w:p>
    <w:p w:rsidR="003C7A23" w:rsidRPr="009D03B6" w:rsidRDefault="00E703C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Pessoa</w:t>
      </w:r>
      <w:r w:rsidR="003C7A23" w:rsidRPr="009D03B6">
        <w:rPr>
          <w:color w:val="auto"/>
          <w:sz w:val="22"/>
          <w:szCs w:val="22"/>
        </w:rPr>
        <w:t xml:space="preserve"> física ou jurídica que, nos </w:t>
      </w:r>
      <w:proofErr w:type="gramStart"/>
      <w:r w:rsidR="003C7A23" w:rsidRPr="009D03B6">
        <w:rPr>
          <w:color w:val="auto"/>
          <w:sz w:val="22"/>
          <w:szCs w:val="22"/>
        </w:rPr>
        <w:t>5</w:t>
      </w:r>
      <w:proofErr w:type="gramEnd"/>
      <w:r w:rsidR="003C7A23" w:rsidRPr="009D03B6">
        <w:rPr>
          <w:color w:val="auto"/>
          <w:sz w:val="22"/>
          <w:szCs w:val="22"/>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9" w:name="_Ref113962336"/>
      <w:r w:rsidRPr="009D03B6">
        <w:rPr>
          <w:color w:val="auto"/>
          <w:sz w:val="22"/>
          <w:szCs w:val="22"/>
        </w:rPr>
        <w:t>Agente</w:t>
      </w:r>
      <w:r w:rsidR="003C7A23" w:rsidRPr="009D03B6">
        <w:rPr>
          <w:color w:val="auto"/>
          <w:sz w:val="22"/>
          <w:szCs w:val="22"/>
        </w:rPr>
        <w:t xml:space="preserve"> público do órgão ou entidade licitante;</w:t>
      </w:r>
      <w:bookmarkEnd w:id="9"/>
    </w:p>
    <w:p w:rsidR="003C7A23" w:rsidRPr="009D03B6" w:rsidRDefault="00A1468A" w:rsidP="00B542B1">
      <w:pPr>
        <w:pStyle w:val="Nivel3"/>
        <w:tabs>
          <w:tab w:val="left" w:pos="709"/>
        </w:tabs>
        <w:ind w:hanging="1497"/>
        <w:rPr>
          <w:sz w:val="22"/>
          <w:szCs w:val="22"/>
        </w:rPr>
      </w:pPr>
      <w:r w:rsidRPr="009D03B6">
        <w:rPr>
          <w:sz w:val="22"/>
          <w:szCs w:val="22"/>
        </w:rPr>
        <w:t>Pessoas</w:t>
      </w:r>
      <w:r w:rsidR="003C7A23" w:rsidRPr="009D03B6">
        <w:rPr>
          <w:sz w:val="22"/>
          <w:szCs w:val="22"/>
        </w:rPr>
        <w:t xml:space="preserve"> jurídicas reunidas em consórcio;</w:t>
      </w:r>
    </w:p>
    <w:p w:rsidR="003C7A23" w:rsidRPr="009D03B6" w:rsidRDefault="003C7A23" w:rsidP="00B542B1">
      <w:pPr>
        <w:pStyle w:val="Nivel3"/>
        <w:tabs>
          <w:tab w:val="left" w:pos="709"/>
        </w:tabs>
        <w:ind w:left="0" w:firstLine="0"/>
        <w:rPr>
          <w:sz w:val="22"/>
          <w:szCs w:val="22"/>
        </w:rPr>
      </w:pPr>
      <w:r w:rsidRPr="009D03B6">
        <w:rPr>
          <w:sz w:val="22"/>
          <w:szCs w:val="22"/>
        </w:rPr>
        <w:t>Organizações da Sociedade Civil de Interesse Público - OSCIP, atuando nessa condição;</w:t>
      </w:r>
    </w:p>
    <w:p w:rsidR="003C7A23" w:rsidRPr="009D03B6" w:rsidRDefault="003C7A23" w:rsidP="00B542B1">
      <w:pPr>
        <w:pStyle w:val="Nivel3"/>
        <w:tabs>
          <w:tab w:val="left" w:pos="709"/>
        </w:tabs>
        <w:spacing w:before="240" w:after="240" w:line="22" w:lineRule="atLeast"/>
        <w:ind w:left="0" w:firstLine="0"/>
        <w:rPr>
          <w:sz w:val="22"/>
          <w:szCs w:val="22"/>
        </w:rPr>
      </w:pPr>
      <w:r w:rsidRPr="009D03B6">
        <w:rPr>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w:t>
      </w:r>
      <w:r w:rsidRPr="009D03B6">
        <w:rPr>
          <w:sz w:val="22"/>
          <w:szCs w:val="22"/>
        </w:rPr>
        <w:lastRenderedPageBreak/>
        <w:t xml:space="preserve">cargo ou emprego, nos termos da legislação que disciplina a matéria, conforme </w:t>
      </w:r>
      <w:hyperlink r:id="rId23" w:anchor="art9§1" w:history="1">
        <w:r w:rsidRPr="009D03B6">
          <w:rPr>
            <w:rStyle w:val="Hyperlink"/>
            <w:sz w:val="22"/>
            <w:szCs w:val="22"/>
          </w:rPr>
          <w:t>§ 1º do art. 9º da Lei n.º 14.133, de 2021</w:t>
        </w:r>
      </w:hyperlink>
      <w:r w:rsidRPr="009D03B6">
        <w:rPr>
          <w:sz w:val="22"/>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impedimento de que trata o item </w:t>
      </w:r>
      <w:fldSimple w:instr=" REF _Ref113883003 \r \h  \* MERGEFORMAT ">
        <w:r w:rsidR="00B14029" w:rsidRPr="00B14029">
          <w:rPr>
            <w:szCs w:val="22"/>
          </w:rPr>
          <w:t>2.6.4</w:t>
        </w:r>
      </w:fldSimple>
      <w:r w:rsidRPr="009D03B6">
        <w:rPr>
          <w:szCs w:val="22"/>
        </w:rPr>
        <w:t xml:space="preserve"> será também </w:t>
      </w:r>
      <w:proofErr w:type="gramStart"/>
      <w:r w:rsidRPr="009D03B6">
        <w:rPr>
          <w:szCs w:val="22"/>
        </w:rPr>
        <w:t>aplicado</w:t>
      </w:r>
      <w:proofErr w:type="gramEnd"/>
      <w:r w:rsidRPr="009D03B6">
        <w:rPr>
          <w:szCs w:val="22"/>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9D03B6" w:rsidRDefault="003C7A23" w:rsidP="00B542B1">
      <w:pPr>
        <w:pStyle w:val="Nivel2"/>
        <w:tabs>
          <w:tab w:val="left" w:pos="567"/>
        </w:tabs>
        <w:spacing w:before="240" w:after="240" w:line="22" w:lineRule="atLeast"/>
        <w:ind w:left="0" w:firstLine="0"/>
        <w:rPr>
          <w:szCs w:val="22"/>
        </w:rPr>
      </w:pPr>
      <w:bookmarkStart w:id="10" w:name="art14§2"/>
      <w:bookmarkEnd w:id="10"/>
      <w:r w:rsidRPr="009D03B6">
        <w:rPr>
          <w:szCs w:val="22"/>
        </w:rPr>
        <w:t xml:space="preserve">A critério da Administração e exclusivamente a seu serviço, o autor dos projetos e a empresa a que se referem os itens </w:t>
      </w:r>
      <w:fldSimple w:instr=" REF _Ref114659912 \r \h  \* MERGEFORMAT ">
        <w:r w:rsidR="00B14029" w:rsidRPr="00B14029">
          <w:rPr>
            <w:szCs w:val="22"/>
          </w:rPr>
          <w:t>2.6.2</w:t>
        </w:r>
      </w:fldSimple>
      <w:r w:rsidRPr="009D03B6">
        <w:rPr>
          <w:szCs w:val="22"/>
        </w:rPr>
        <w:t xml:space="preserve"> e </w:t>
      </w:r>
      <w:fldSimple w:instr=" REF _Ref114659913 \r \h  \* MERGEFORMAT ">
        <w:r w:rsidR="00B14029" w:rsidRPr="00B14029">
          <w:rPr>
            <w:szCs w:val="22"/>
          </w:rPr>
          <w:t>2.6.2</w:t>
        </w:r>
      </w:fldSimple>
      <w:r w:rsidRPr="009D03B6">
        <w:rPr>
          <w:szCs w:val="22"/>
        </w:rPr>
        <w:t xml:space="preserve"> poderão participar no apoio das atividades de planejamento da contratação, de execução da licitação ou de gestão do contrato, desde que </w:t>
      </w:r>
      <w:proofErr w:type="gramStart"/>
      <w:r w:rsidRPr="009D03B6">
        <w:rPr>
          <w:szCs w:val="22"/>
        </w:rPr>
        <w:t>sob supervisão</w:t>
      </w:r>
      <w:proofErr w:type="gramEnd"/>
      <w:r w:rsidRPr="009D03B6">
        <w:rPr>
          <w:szCs w:val="22"/>
        </w:rPr>
        <w:t xml:space="preserve"> exclusiva de agentes públicos do órgão ou entidade.</w:t>
      </w:r>
    </w:p>
    <w:p w:rsidR="003C7A23" w:rsidRPr="009D03B6" w:rsidRDefault="003C7A23" w:rsidP="00B542B1">
      <w:pPr>
        <w:pStyle w:val="Nivel2"/>
        <w:tabs>
          <w:tab w:val="left" w:pos="567"/>
        </w:tabs>
        <w:spacing w:before="240" w:after="240" w:line="22" w:lineRule="atLeast"/>
        <w:ind w:left="0" w:firstLine="0"/>
        <w:rPr>
          <w:szCs w:val="22"/>
        </w:rPr>
      </w:pPr>
      <w:bookmarkStart w:id="11" w:name="art14§3"/>
      <w:bookmarkEnd w:id="11"/>
      <w:r w:rsidRPr="009D03B6">
        <w:rPr>
          <w:szCs w:val="22"/>
        </w:rPr>
        <w:t>Equiparam-se aos autores do projeto as empresas integrantes do mesmo grupo econômico.</w:t>
      </w:r>
    </w:p>
    <w:p w:rsidR="003C7A23" w:rsidRPr="009D03B6" w:rsidRDefault="003C7A23" w:rsidP="00B542B1">
      <w:pPr>
        <w:pStyle w:val="Nivel2"/>
        <w:tabs>
          <w:tab w:val="left" w:pos="567"/>
        </w:tabs>
        <w:spacing w:before="240" w:after="240" w:line="22" w:lineRule="atLeast"/>
        <w:ind w:left="0" w:firstLine="0"/>
        <w:rPr>
          <w:szCs w:val="22"/>
        </w:rPr>
      </w:pPr>
      <w:bookmarkStart w:id="12" w:name="art14§4"/>
      <w:bookmarkEnd w:id="12"/>
      <w:r w:rsidRPr="009D03B6">
        <w:rPr>
          <w:szCs w:val="22"/>
        </w:rPr>
        <w:t xml:space="preserve">O disposto nos itens </w:t>
      </w:r>
      <w:fldSimple w:instr=" REF _Ref114659912 \r \h  \* MERGEFORMAT ">
        <w:r w:rsidR="00B14029" w:rsidRPr="00B14029">
          <w:rPr>
            <w:szCs w:val="22"/>
          </w:rPr>
          <w:t>2.6.2</w:t>
        </w:r>
      </w:fldSimple>
      <w:r w:rsidRPr="009D03B6">
        <w:rPr>
          <w:szCs w:val="22"/>
        </w:rPr>
        <w:t xml:space="preserve"> e </w:t>
      </w:r>
      <w:fldSimple w:instr=" REF _Ref114659913 \r \h  \* MERGEFORMAT ">
        <w:r w:rsidR="00B14029" w:rsidRPr="00B14029">
          <w:rPr>
            <w:szCs w:val="22"/>
          </w:rPr>
          <w:t>2.6.2</w:t>
        </w:r>
      </w:fldSimple>
      <w:r w:rsidRPr="009D03B6">
        <w:rPr>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rsidR="003C7A23" w:rsidRPr="009D03B6" w:rsidRDefault="003C7A23" w:rsidP="00B542B1">
      <w:pPr>
        <w:pStyle w:val="Nivel2"/>
        <w:tabs>
          <w:tab w:val="left" w:pos="567"/>
        </w:tabs>
        <w:spacing w:before="240" w:after="240" w:line="22" w:lineRule="atLeast"/>
        <w:ind w:left="0" w:firstLine="0"/>
        <w:rPr>
          <w:szCs w:val="22"/>
        </w:rPr>
      </w:pPr>
      <w:bookmarkStart w:id="13" w:name="art14§5"/>
      <w:bookmarkEnd w:id="13"/>
      <w:r w:rsidRPr="009D03B6">
        <w:rPr>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9D03B6">
          <w:rPr>
            <w:rStyle w:val="Hyperlink"/>
            <w:szCs w:val="22"/>
          </w:rPr>
          <w:t>Lei nº 14.133/2021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A vedação de que trata o item </w:t>
      </w:r>
      <w:fldSimple w:instr=" REF _Ref113962336 \r \h  \* MERGEFORMAT ">
        <w:r w:rsidR="00B14029" w:rsidRPr="00B14029">
          <w:rPr>
            <w:szCs w:val="22"/>
          </w:rPr>
          <w:t>2.6.8</w:t>
        </w:r>
      </w:fldSimple>
      <w:r w:rsidRPr="009D03B6">
        <w:rPr>
          <w:szCs w:val="22"/>
        </w:rPr>
        <w:t xml:space="preserve"> estende-se a terceiro que auxilie a condução da contratação na qualidade de integrante de equipe de apoio, profissional especializado ou funcionário ou representante de empresa que preste assessoria técnica.</w:t>
      </w:r>
    </w:p>
    <w:p w:rsidR="00325896" w:rsidRPr="009D03B6" w:rsidRDefault="00325896" w:rsidP="00390A05">
      <w:pPr>
        <w:pStyle w:val="Nivel01"/>
        <w:shd w:val="clear" w:color="auto" w:fill="F2F2F2" w:themeFill="background1" w:themeFillShade="F2"/>
        <w:spacing w:after="240" w:line="22" w:lineRule="atLeast"/>
        <w:ind w:left="0" w:firstLine="0"/>
        <w:rPr>
          <w:i w:val="0"/>
          <w:iCs/>
          <w:sz w:val="22"/>
          <w:szCs w:val="22"/>
        </w:rPr>
      </w:pPr>
      <w:bookmarkStart w:id="14" w:name="_Toc122606112"/>
      <w:r w:rsidRPr="009D03B6">
        <w:rPr>
          <w:i w:val="0"/>
          <w:iCs/>
          <w:sz w:val="22"/>
          <w:szCs w:val="22"/>
        </w:rPr>
        <w:t>DA IMPUGNAÇÃO AO EDITAL E DO PEDIDO DE ESCLARECIMENTO</w:t>
      </w:r>
      <w:bookmarkEnd w:id="14"/>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Qualquer pessoa é parte legítima para impugnar este Edital por irregularidade na aplicação da </w:t>
      </w:r>
      <w:hyperlink r:id="rId25" w:history="1">
        <w:r w:rsidRPr="009D03B6">
          <w:rPr>
            <w:rStyle w:val="Hyperlink"/>
            <w:szCs w:val="22"/>
          </w:rPr>
          <w:t>Lei nº 14.133, de 2021</w:t>
        </w:r>
      </w:hyperlink>
      <w:r w:rsidRPr="009D03B6">
        <w:rPr>
          <w:szCs w:val="22"/>
        </w:rPr>
        <w:t xml:space="preserve">, devendo protocolar o pedido até </w:t>
      </w:r>
      <w:proofErr w:type="gramStart"/>
      <w:r w:rsidRPr="009D03B6">
        <w:rPr>
          <w:szCs w:val="22"/>
        </w:rPr>
        <w:t>3</w:t>
      </w:r>
      <w:proofErr w:type="gramEnd"/>
      <w:r w:rsidRPr="009D03B6">
        <w:rPr>
          <w:szCs w:val="22"/>
        </w:rPr>
        <w:t xml:space="preserve"> (três) dias úteis antes da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 resposta à impugnação ou ao pedido de esclarecimento será divulgado em sítio eletrônico oficial no prazo de até </w:t>
      </w:r>
      <w:proofErr w:type="gramStart"/>
      <w:r w:rsidRPr="009D03B6">
        <w:rPr>
          <w:szCs w:val="22"/>
        </w:rPr>
        <w:t>3</w:t>
      </w:r>
      <w:proofErr w:type="gramEnd"/>
      <w:r w:rsidRPr="009D03B6">
        <w:rPr>
          <w:szCs w:val="22"/>
        </w:rPr>
        <w:t xml:space="preserve"> (três) dias úteis, limitado ao último dia útil anterior à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Quando o acolhimento da impugnação implicar alteração do Edital capaz de afetar a formulação das propostas, será designada nova data para a realização deste PREGÃO.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As impugnações e pedidos de esclarecimentos não suspendem os prazos previstos no certame.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lastRenderedPageBreak/>
        <w:t>A concessão de efeito suspensivo à impugnação é medida excepcional e deverá ser motivada pelo pregoeiro,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respostas aos pedidos de esclarecimentos serão divulgadas pelo sistema e vincularão os participantes e a administração.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(s) impugnação (</w:t>
      </w:r>
      <w:proofErr w:type="gramStart"/>
      <w:r w:rsidRPr="009D03B6">
        <w:rPr>
          <w:szCs w:val="22"/>
        </w:rPr>
        <w:t>es</w:t>
      </w:r>
      <w:proofErr w:type="gramEnd"/>
      <w:r w:rsidRPr="009D03B6">
        <w:rPr>
          <w:szCs w:val="22"/>
        </w:rPr>
        <w:t xml:space="preserve">) e o (s) pedido (s) de esclarecimento poderão ser realizados </w:t>
      </w:r>
      <w:r w:rsidRPr="00BE0426">
        <w:rPr>
          <w:szCs w:val="22"/>
        </w:rPr>
        <w:t>por forma eletrônica e encaminhadas ao e-mail:</w:t>
      </w:r>
      <w:r w:rsidR="003F5BD1" w:rsidRPr="00BE0426">
        <w:rPr>
          <w:szCs w:val="22"/>
        </w:rPr>
        <w:t xml:space="preserve"> </w:t>
      </w:r>
      <w:hyperlink r:id="rId26" w:history="1">
        <w:r w:rsidRPr="00BE0426">
          <w:rPr>
            <w:rStyle w:val="Hyperlink"/>
            <w:szCs w:val="22"/>
          </w:rPr>
          <w:t>pregoeiro@campomagro.pr.gov.br</w:t>
        </w:r>
      </w:hyperlink>
      <w:r w:rsidRPr="00BE0426">
        <w:rPr>
          <w:szCs w:val="22"/>
        </w:rPr>
        <w:t>, ou</w:t>
      </w:r>
      <w:r w:rsidRPr="009D03B6">
        <w:rPr>
          <w:szCs w:val="22"/>
        </w:rPr>
        <w:t xml:space="preserve"> ainda poderão ser protocolizadas em dias úteis, das </w:t>
      </w:r>
      <w:r w:rsidRPr="009D03B6">
        <w:rPr>
          <w:b/>
          <w:i/>
          <w:szCs w:val="22"/>
          <w:u w:val="single"/>
        </w:rPr>
        <w:t>08h00</w:t>
      </w:r>
      <w:r w:rsidR="007148E4" w:rsidRPr="009D03B6">
        <w:rPr>
          <w:b/>
          <w:i/>
          <w:szCs w:val="22"/>
          <w:u w:val="single"/>
        </w:rPr>
        <w:t>min</w:t>
      </w:r>
      <w:r w:rsidRPr="009D03B6">
        <w:rPr>
          <w:b/>
          <w:i/>
          <w:szCs w:val="22"/>
          <w:u w:val="single"/>
        </w:rPr>
        <w:t xml:space="preserve"> às 18h00</w:t>
      </w:r>
      <w:r w:rsidR="007148E4" w:rsidRPr="009D03B6">
        <w:rPr>
          <w:b/>
          <w:i/>
          <w:szCs w:val="22"/>
          <w:u w:val="single"/>
        </w:rPr>
        <w:t>min</w:t>
      </w:r>
      <w:r w:rsidRPr="009D03B6">
        <w:rPr>
          <w:szCs w:val="22"/>
        </w:rPr>
        <w:t xml:space="preserve">, na </w:t>
      </w:r>
      <w:r w:rsidRPr="009D03B6">
        <w:rPr>
          <w:bCs/>
          <w:szCs w:val="22"/>
        </w:rPr>
        <w:t>Rodovia Gumercindo Boza, Km 20, n.º 20.823</w:t>
      </w:r>
      <w:r w:rsidRPr="009D03B6">
        <w:rPr>
          <w:szCs w:val="22"/>
        </w:rPr>
        <w:t xml:space="preserve">, Setor de Protocolo, Centro, </w:t>
      </w:r>
      <w:r w:rsidRPr="009D03B6">
        <w:rPr>
          <w:bCs/>
          <w:szCs w:val="22"/>
        </w:rPr>
        <w:t>Campo Magro/PR</w:t>
      </w:r>
      <w:r w:rsidRPr="009D03B6">
        <w:rPr>
          <w:szCs w:val="22"/>
        </w:rPr>
        <w:t>.</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impugnações e pedidos de esclarecimentos não suspendem os prazos previstos no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agente de contratação,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Acolhida a impugnação, será definida e publicada nova data para a realização do certame.</w:t>
      </w:r>
    </w:p>
    <w:p w:rsidR="003B7A27" w:rsidRPr="009D03B6" w:rsidRDefault="003B7A27" w:rsidP="00390A05">
      <w:pPr>
        <w:pStyle w:val="Nivel01"/>
        <w:shd w:val="clear" w:color="auto" w:fill="F2F2F2" w:themeFill="background1" w:themeFillShade="F2"/>
        <w:spacing w:after="240" w:line="22" w:lineRule="atLeast"/>
        <w:ind w:left="0" w:firstLine="0"/>
        <w:jc w:val="left"/>
        <w:rPr>
          <w:i w:val="0"/>
          <w:sz w:val="22"/>
          <w:szCs w:val="22"/>
        </w:rPr>
      </w:pPr>
      <w:r w:rsidRPr="009D03B6">
        <w:rPr>
          <w:i w:val="0"/>
          <w:sz w:val="22"/>
          <w:szCs w:val="22"/>
        </w:rPr>
        <w:t xml:space="preserve">DO CREDENCIAMENTO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é o nível básico do registro cadastral no SICAF, que permite a participação dos interessados na modalidade licitatória Pregão, em sua forma eletrônica.  </w:t>
      </w:r>
    </w:p>
    <w:p w:rsidR="003B7A27" w:rsidRPr="009D03B6" w:rsidRDefault="003B7A27" w:rsidP="00B542B1">
      <w:pPr>
        <w:pStyle w:val="Nivel2"/>
        <w:tabs>
          <w:tab w:val="left" w:pos="567"/>
        </w:tabs>
        <w:spacing w:before="240" w:after="240" w:line="22" w:lineRule="atLeast"/>
        <w:ind w:left="0" w:firstLine="0"/>
        <w:rPr>
          <w:szCs w:val="22"/>
        </w:rPr>
      </w:pPr>
      <w:r w:rsidRPr="009D03B6">
        <w:rPr>
          <w:color w:val="000000" w:themeColor="text1"/>
          <w:szCs w:val="22"/>
        </w:rPr>
        <w:t xml:space="preserve">O cadastro no SICAF deverá ser feito no Portal de Compras do Governo Federal, no sítio </w:t>
      </w:r>
      <w:hyperlink r:id="rId27">
        <w:r w:rsidRPr="009D03B6">
          <w:rPr>
            <w:rStyle w:val="Hyperlink"/>
            <w:szCs w:val="22"/>
          </w:rPr>
          <w:t>www.compras.gov.br</w:t>
        </w:r>
      </w:hyperlink>
      <w:r w:rsidRPr="009D03B6">
        <w:rPr>
          <w:color w:val="000000" w:themeColor="text1"/>
          <w:szCs w:val="22"/>
        </w:rPr>
        <w:t xml:space="preserve">, por meio de certificado digital conferido pela Infraestrutura de Chaves </w:t>
      </w:r>
      <w:proofErr w:type="gramStart"/>
      <w:r w:rsidRPr="009D03B6">
        <w:rPr>
          <w:color w:val="000000" w:themeColor="text1"/>
          <w:szCs w:val="22"/>
        </w:rPr>
        <w:t>Públicas Brasileira</w:t>
      </w:r>
      <w:proofErr w:type="gramEnd"/>
      <w:r w:rsidRPr="009D03B6">
        <w:rPr>
          <w:color w:val="000000" w:themeColor="text1"/>
          <w:szCs w:val="22"/>
        </w:rPr>
        <w:t xml:space="preserve"> – ICP - Brasil</w:t>
      </w:r>
      <w:r w:rsidRPr="009D03B6">
        <w:rPr>
          <w:szCs w:val="22"/>
        </w:rPr>
        <w:t xml:space="preserve">.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junto ao provedor do sistema implica a responsabilidade do licitante ou de seu representante legal e a presunção de sua capacidade técnica para realização das transações inerentes a este Pregão.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licitante responsabiliza-se exclusiva e formalmente pelas transações efetuadas em seu nome, assume como firmes e verdadeiras suas propostas e seus lances, inclusive os atos </w:t>
      </w:r>
      <w:proofErr w:type="gramStart"/>
      <w:r w:rsidRPr="009D03B6">
        <w:rPr>
          <w:szCs w:val="22"/>
        </w:rPr>
        <w:t>praticados diretamente ou por seu representante, excluída</w:t>
      </w:r>
      <w:proofErr w:type="gramEnd"/>
      <w:r w:rsidRPr="009D03B6">
        <w:rPr>
          <w:szCs w:val="22"/>
        </w:rPr>
        <w:t xml:space="preserve"> a responsabilidade do provedor do sistema ou do órgão ou entidade promotora da licitação por eventuais danos decorrentes de uso indevido das credenciais de acesso, ainda que por terceiros.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É de responsabilidade </w:t>
      </w:r>
      <w:proofErr w:type="gramStart"/>
      <w:r w:rsidRPr="009D03B6">
        <w:rPr>
          <w:szCs w:val="22"/>
        </w:rPr>
        <w:t>do cadastrado conferir</w:t>
      </w:r>
      <w:proofErr w:type="gramEnd"/>
      <w:r w:rsidRPr="009D03B6">
        <w:rPr>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A não observância do disposto no subitem anterior poderá ensejar desclassificação no momento da habilitação</w:t>
      </w:r>
      <w:r w:rsidR="009446C9" w:rsidRPr="009D03B6">
        <w:rPr>
          <w:szCs w:val="22"/>
        </w:rPr>
        <w:t>.</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15" w:name="_Toc122606105"/>
      <w:r w:rsidRPr="009D03B6">
        <w:rPr>
          <w:i w:val="0"/>
          <w:iCs/>
          <w:sz w:val="22"/>
          <w:szCs w:val="22"/>
        </w:rPr>
        <w:t>DA APRESENTAÇÃO DA PROPOSTA E DOS DOCUMENTOS DE HABILITAÇÃO</w:t>
      </w:r>
      <w:bookmarkEnd w:id="15"/>
      <w:r w:rsidR="007F5ECD" w:rsidRPr="009D03B6">
        <w:rPr>
          <w:i w:val="0"/>
          <w:iCs/>
          <w:sz w:val="22"/>
          <w:szCs w:val="22"/>
        </w:rPr>
        <w:t>.</w:t>
      </w:r>
    </w:p>
    <w:p w:rsidR="00EA3C56" w:rsidRPr="009D03B6" w:rsidRDefault="003C7A23" w:rsidP="00B542B1">
      <w:pPr>
        <w:pStyle w:val="Textodecomentrio"/>
        <w:tabs>
          <w:tab w:val="left" w:pos="567"/>
        </w:tabs>
        <w:spacing w:before="240" w:after="240" w:line="22" w:lineRule="atLeast"/>
        <w:jc w:val="both"/>
        <w:rPr>
          <w:rFonts w:ascii="Arial" w:hAnsi="Arial" w:cs="Arial"/>
          <w:b/>
          <w:color w:val="FF0000"/>
          <w:sz w:val="22"/>
          <w:szCs w:val="22"/>
          <w:u w:val="single"/>
        </w:rPr>
      </w:pPr>
      <w:r w:rsidRPr="009D03B6">
        <w:rPr>
          <w:rFonts w:ascii="Arial" w:hAnsi="Arial" w:cs="Arial"/>
          <w:b/>
          <w:color w:val="000000" w:themeColor="text1"/>
          <w:sz w:val="22"/>
          <w:szCs w:val="22"/>
          <w:u w:val="single"/>
        </w:rPr>
        <w:t>Na presente licitação, a fase de habilitação sucederá as fases de apresentação de propostas e lances e de julgamento</w:t>
      </w:r>
      <w:r w:rsidR="00EA3C56" w:rsidRPr="009D03B6">
        <w:rPr>
          <w:rFonts w:ascii="Arial" w:hAnsi="Arial" w:cs="Arial"/>
          <w:b/>
          <w:color w:val="000000" w:themeColor="text1"/>
          <w:sz w:val="22"/>
          <w:szCs w:val="22"/>
          <w:u w:val="single"/>
        </w:rPr>
        <w:t>.</w:t>
      </w:r>
    </w:p>
    <w:p w:rsidR="003C7A23" w:rsidRPr="009D03B6" w:rsidRDefault="003C7A23" w:rsidP="00161E56">
      <w:pPr>
        <w:pStyle w:val="Nivel2"/>
        <w:tabs>
          <w:tab w:val="left" w:pos="567"/>
        </w:tabs>
        <w:ind w:left="0" w:firstLine="0"/>
      </w:pPr>
      <w:bookmarkStart w:id="16" w:name="_Ref113886867"/>
      <w:r w:rsidRPr="009D03B6">
        <w:lastRenderedPageBreak/>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rsidR="003C7A23" w:rsidRPr="009D03B6" w:rsidRDefault="003C7A23" w:rsidP="00B542B1">
      <w:pPr>
        <w:pStyle w:val="Nivel2"/>
        <w:tabs>
          <w:tab w:val="left" w:pos="567"/>
        </w:tabs>
        <w:spacing w:before="240" w:after="240" w:line="22" w:lineRule="atLeast"/>
        <w:ind w:left="0" w:firstLine="0"/>
        <w:rPr>
          <w:color w:val="auto"/>
          <w:szCs w:val="22"/>
        </w:rPr>
      </w:pPr>
      <w:bookmarkStart w:id="17" w:name="_Ref113968921"/>
      <w:r w:rsidRPr="009D03B6">
        <w:rPr>
          <w:rFonts w:eastAsia="Times New Roman"/>
          <w:color w:val="auto"/>
          <w:szCs w:val="22"/>
        </w:rPr>
        <w:t>No cadastramento da proposta inicial, o licitante declarará, em campo próprio do sistema, que:</w:t>
      </w:r>
      <w:bookmarkEnd w:id="17"/>
    </w:p>
    <w:p w:rsidR="003C7A23" w:rsidRPr="009D03B6" w:rsidRDefault="003D77F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Está</w:t>
      </w:r>
      <w:r w:rsidR="003C7A23" w:rsidRPr="009D03B6">
        <w:rPr>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3C7A23" w:rsidRPr="009D03B6" w:rsidRDefault="00084163"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Não</w:t>
      </w:r>
      <w:r w:rsidR="003C7A23" w:rsidRPr="009D03B6">
        <w:rPr>
          <w:color w:val="auto"/>
          <w:sz w:val="22"/>
          <w:szCs w:val="22"/>
        </w:rPr>
        <w:t xml:space="preserve"> emprega menor de 18 anos em trabalho noturno, perigoso ou insalubre e não emprega menor de 16 anos, salvo menor, a partir de 14 anos, na condição de aprendiz, nos termos do </w:t>
      </w:r>
      <w:hyperlink r:id="rId28" w:anchor="art7" w:history="1">
        <w:r w:rsidR="003C7A23" w:rsidRPr="009D03B6">
          <w:rPr>
            <w:rStyle w:val="Hyperlink"/>
            <w:sz w:val="22"/>
            <w:szCs w:val="22"/>
          </w:rPr>
          <w:t>artigo 7°, XXXIII, da Constituição</w:t>
        </w:r>
      </w:hyperlink>
      <w:r w:rsidR="007148E4" w:rsidRPr="009D03B6">
        <w:rPr>
          <w:color w:val="auto"/>
          <w:sz w:val="22"/>
          <w:szCs w:val="22"/>
        </w:rPr>
        <w:t>. Q</w:t>
      </w:r>
      <w:r w:rsidRPr="009D03B6">
        <w:rPr>
          <w:color w:val="auto"/>
          <w:sz w:val="22"/>
          <w:szCs w:val="22"/>
        </w:rPr>
        <w:t xml:space="preserve">ue </w:t>
      </w:r>
      <w:r w:rsidR="003C7A23" w:rsidRPr="009D03B6">
        <w:rPr>
          <w:sz w:val="22"/>
          <w:szCs w:val="22"/>
        </w:rPr>
        <w:t xml:space="preserve">não possui, em sua cadeia produtiva, </w:t>
      </w:r>
      <w:proofErr w:type="gramStart"/>
      <w:r w:rsidR="003C7A23" w:rsidRPr="009D03B6">
        <w:rPr>
          <w:sz w:val="22"/>
          <w:szCs w:val="22"/>
        </w:rPr>
        <w:t xml:space="preserve">empregados executando trabalho degradante ou forçado, observando o disposto nos </w:t>
      </w:r>
      <w:hyperlink r:id="rId29" w:history="1">
        <w:r w:rsidR="003C7A23"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licitante organizado em cooperativa deverá declarar, ainda, em campo próprio do sistema eletrônico, que cumpre os requisitos estabelecidos no </w:t>
      </w:r>
      <w:hyperlink r:id="rId30" w:anchor="art16" w:history="1">
        <w:r w:rsidRPr="009D03B6">
          <w:rPr>
            <w:rStyle w:val="Hyperlink"/>
            <w:szCs w:val="22"/>
          </w:rPr>
          <w:t>artigo 16 da Lei nº 14.133, de 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bookmarkStart w:id="18" w:name="_Ref117000019"/>
      <w:r w:rsidRPr="009D03B6">
        <w:rPr>
          <w:szCs w:val="22"/>
        </w:rPr>
        <w:t xml:space="preserve">O fornecedor enquadrado como microempresa, empresa de pequeno porte ou sociedade cooperativa deverá declarar, ainda, em campo próprio do sistema eletrônico, que cumpre os requisitos estabelecidos no </w:t>
      </w:r>
      <w:hyperlink r:id="rId31" w:anchor="art3" w:history="1">
        <w:r w:rsidRPr="009D03B6">
          <w:rPr>
            <w:rStyle w:val="Hyperlink"/>
            <w:szCs w:val="22"/>
          </w:rPr>
          <w:t>artigo 3° da Lei Complementar nº 123, de 2006</w:t>
        </w:r>
      </w:hyperlink>
      <w:r w:rsidRPr="009D03B6">
        <w:rPr>
          <w:szCs w:val="22"/>
        </w:rPr>
        <w:t xml:space="preserve">, estando apto a usufruir do tratamento favorecido estabelecido em seus </w:t>
      </w:r>
      <w:hyperlink r:id="rId32" w:anchor="art42" w:history="1">
        <w:r w:rsidRPr="009D03B6">
          <w:rPr>
            <w:rStyle w:val="Hyperlink"/>
            <w:szCs w:val="22"/>
          </w:rPr>
          <w:t>arts. 42 a 49</w:t>
        </w:r>
      </w:hyperlink>
      <w:r w:rsidRPr="009D03B6">
        <w:rPr>
          <w:szCs w:val="22"/>
        </w:rPr>
        <w:t xml:space="preserve">, observado o disposto nos </w:t>
      </w:r>
      <w:hyperlink r:id="rId33" w:anchor="art4§1" w:history="1">
        <w:r w:rsidRPr="009D03B6">
          <w:rPr>
            <w:rStyle w:val="Hyperlink"/>
            <w:szCs w:val="22"/>
          </w:rPr>
          <w:t xml:space="preserve">§§ 1º ao 3º do art. 4º, da Lei n.º 14.133, de </w:t>
        </w:r>
        <w:proofErr w:type="gramStart"/>
        <w:r w:rsidRPr="009D03B6">
          <w:rPr>
            <w:rStyle w:val="Hyperlink"/>
            <w:szCs w:val="22"/>
          </w:rPr>
          <w:t>2021.</w:t>
        </w:r>
        <w:bookmarkEnd w:id="18"/>
        <w:proofErr w:type="gramEnd"/>
      </w:hyperlink>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w:t>
      </w:r>
      <w:r w:rsidR="003C7A23" w:rsidRPr="009D03B6">
        <w:rPr>
          <w:sz w:val="22"/>
          <w:szCs w:val="22"/>
        </w:rPr>
        <w:t xml:space="preserve"> item exclusivo para participação de microempresas e empresas de pequeno porte, a assinalação do campo “não” impedirá o prosseguimento no certame, para aquele item;</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Nos</w:t>
      </w:r>
      <w:r w:rsidR="003C7A23" w:rsidRPr="009D03B6">
        <w:rPr>
          <w:sz w:val="22"/>
          <w:szCs w:val="22"/>
        </w:rPr>
        <w:t xml:space="preserve"> itens em que a participação não for exclusiva para microempresas e empresas de pequeno porte, a assinalação do campo “não” apenas produzirá o efeito de o licitante não ter direito ao tratamento favorecido previsto na </w:t>
      </w:r>
      <w:hyperlink r:id="rId34" w:history="1">
        <w:r w:rsidR="003C7A23" w:rsidRPr="009D03B6">
          <w:rPr>
            <w:rStyle w:val="Hyperlink"/>
            <w:sz w:val="22"/>
            <w:szCs w:val="22"/>
          </w:rPr>
          <w:t>Lei Complementar nº 123, de 2006</w:t>
        </w:r>
      </w:hyperlink>
      <w:r w:rsidR="003C7A23" w:rsidRPr="009D03B6">
        <w:rPr>
          <w:sz w:val="22"/>
          <w:szCs w:val="22"/>
        </w:rPr>
        <w:t>, mesmo que microempresa, empresa de pequeno porte ou sociedade cooperativa.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A falsidade da declaração de que trata os itens </w:t>
      </w:r>
      <w:r w:rsidR="00EC6427" w:rsidRPr="009D03B6">
        <w:rPr>
          <w:color w:val="auto"/>
          <w:szCs w:val="22"/>
        </w:rPr>
        <w:t>5.3.2</w:t>
      </w:r>
      <w:fldSimple w:instr=" REF _Ref113968921 \r \h  \* MERGEFORMAT ">
        <w:r w:rsidR="00B14029" w:rsidRPr="00B14029">
          <w:rPr>
            <w:szCs w:val="22"/>
          </w:rPr>
          <w:t>5.2</w:t>
        </w:r>
      </w:fldSimple>
      <w:r w:rsidRPr="009D03B6">
        <w:rPr>
          <w:color w:val="auto"/>
          <w:szCs w:val="22"/>
        </w:rPr>
        <w:t xml:space="preserve"> sujeitará o licitante às sanções previstas na </w:t>
      </w:r>
      <w:hyperlink r:id="rId35" w:history="1">
        <w:r w:rsidRPr="009D03B6">
          <w:rPr>
            <w:rStyle w:val="Hyperlink"/>
            <w:szCs w:val="22"/>
          </w:rPr>
          <w:t>Lei nº 14.133, de 2021</w:t>
        </w:r>
      </w:hyperlink>
      <w:r w:rsidRPr="009D03B6">
        <w:rPr>
          <w:color w:val="auto"/>
          <w:szCs w:val="22"/>
        </w:rPr>
        <w:t>, e neste Edital.</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Os licitantes poderão retirar ou substituir a proposta ou, </w:t>
      </w:r>
      <w:r w:rsidRPr="009D03B6">
        <w:rPr>
          <w:szCs w:val="22"/>
        </w:rPr>
        <w:t xml:space="preserve">na hipótese de a fase de habilitação anteceder as fases de apresentação de propostas e lances e de julgamento, </w:t>
      </w:r>
      <w:r w:rsidRPr="009D03B6">
        <w:rPr>
          <w:color w:val="auto"/>
          <w:szCs w:val="22"/>
        </w:rPr>
        <w:t>os documentos de habilitação anteriormente inseridos no sistema, até a abertura da sessão pública.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Não haverá ordem de classificação na etapa de apresentação da proposta e dos documentos de habilitação pelo licitante, o que ocorrerá somente após os procedimentos de abertura da sessão pública e da fase de envio de lances.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lastRenderedPageBreak/>
        <w:t>Serão disponibilizados para acesso público os documentos que compõem a proposta dos licitantes convocados para apresentação de propostas, após a fase de envio de lances.</w:t>
      </w:r>
    </w:p>
    <w:p w:rsidR="003C7A23" w:rsidRPr="009D03B6" w:rsidRDefault="003C7A23" w:rsidP="00B542B1">
      <w:pPr>
        <w:pStyle w:val="Nivel2"/>
        <w:tabs>
          <w:tab w:val="left" w:pos="567"/>
        </w:tabs>
        <w:spacing w:before="240" w:after="240" w:line="22" w:lineRule="atLeast"/>
        <w:ind w:left="0" w:firstLine="0"/>
        <w:rPr>
          <w:szCs w:val="22"/>
        </w:rPr>
      </w:pPr>
      <w:bookmarkStart w:id="19" w:name="_Ref116992247"/>
      <w:r w:rsidRPr="009D03B6">
        <w:rPr>
          <w:szCs w:val="22"/>
        </w:rPr>
        <w:t>Desde que disponibilizada a funcionalidade no sistema, o licitante poderá parametrizar o seu valor final mínimo ou o seu percentual de desconto máximo quando do cadastramento da proposta e obedecerá às seguintes regras:</w:t>
      </w:r>
      <w:bookmarkEnd w:id="19"/>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A</w:t>
      </w:r>
      <w:r w:rsidR="003C7A23" w:rsidRPr="009D03B6">
        <w:rPr>
          <w:sz w:val="22"/>
          <w:szCs w:val="22"/>
        </w:rPr>
        <w:t xml:space="preserve"> aplicação do intervalo mínimo de diferença de valores ou de percentuais entre os lances, que incidirá tanto em relação aos lances intermediários quanto em relação ao lance que cobrir a melhor oferta; e</w:t>
      </w:r>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Os</w:t>
      </w:r>
      <w:r w:rsidR="003C7A23" w:rsidRPr="009D03B6">
        <w:rPr>
          <w:color w:val="auto"/>
          <w:sz w:val="22"/>
          <w:szCs w:val="22"/>
        </w:rPr>
        <w:t xml:space="preserve"> lances serão de envio automático pelo sistema, respeitado o valor final mínimo estabelecido e o intervalo de que trata o subitem acima.</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O valor final mínimo ou o percentual de desconto final máximo parametrizado no sistema poderá ser alterado pelo fornecedor durante a fase de disputa, sendo vedado:</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Valor</w:t>
      </w:r>
      <w:r w:rsidR="003C7A23" w:rsidRPr="009D03B6">
        <w:rPr>
          <w:sz w:val="22"/>
          <w:szCs w:val="22"/>
        </w:rPr>
        <w:t xml:space="preserve"> superior a lance já registrado pelo fornecedor no sistema, quando adotado o critério de julgamento por menor preço; e</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Percentual</w:t>
      </w:r>
      <w:r w:rsidR="003C7A23" w:rsidRPr="009D03B6">
        <w:rPr>
          <w:sz w:val="22"/>
          <w:szCs w:val="22"/>
        </w:rPr>
        <w:t xml:space="preserve"> de desconto inferior a lance já registrado pelo fornecedor no sistema, quando adotado o critério de julgamento por maior desconto.</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O valor final mínimo ou o percentual de desconto final máximo parametrizado</w:t>
      </w:r>
      <w:r w:rsidR="00EC6427" w:rsidRPr="009D03B6">
        <w:rPr>
          <w:szCs w:val="22"/>
        </w:rPr>
        <w:t xml:space="preserve"> </w:t>
      </w:r>
      <w:r w:rsidRPr="009D03B6">
        <w:rPr>
          <w:color w:val="auto"/>
          <w:szCs w:val="22"/>
        </w:rPr>
        <w:t>possuirá caráter sigiloso para os demais fornecedores e para o órgão ou entidade promotora da licitação, podendo ser disponibilizado estrita e permanentemente aos órgãos de controle externo e interno.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rFonts w:eastAsia="Times New Roman"/>
          <w:color w:val="auto"/>
          <w:szCs w:val="22"/>
        </w:rPr>
        <w:t xml:space="preserve">Caberá ao licitante interessado em participar da licitação </w:t>
      </w:r>
      <w:r w:rsidRPr="009D03B6">
        <w:rPr>
          <w:color w:val="auto"/>
          <w:szCs w:val="22"/>
        </w:rPr>
        <w:t>acompanhar as operações no sistema eletrônico durante o processo licitatório e se responsabilizar pelo ônus decorrente da perda de negócios diante da inobservância de mensagens emitidas pela Administração ou de sua desconexão.</w:t>
      </w:r>
    </w:p>
    <w:p w:rsidR="00D939E9" w:rsidRPr="009D03B6" w:rsidRDefault="003C7A23"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licitante deverá </w:t>
      </w:r>
      <w:r w:rsidRPr="009D03B6">
        <w:rPr>
          <w:color w:val="auto"/>
          <w:szCs w:val="22"/>
        </w:rPr>
        <w:t>comunicar imediatamente ao provedor do sistema qualquer acontecimento que possa comprometer o sigilo ou a segurança, para imediato bloqueio de acesso.</w:t>
      </w:r>
      <w:r w:rsidR="00D7313C" w:rsidRPr="009D03B6">
        <w:rPr>
          <w:szCs w:val="22"/>
        </w:rPr>
        <w:tab/>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critério de julgamento será o de </w:t>
      </w:r>
      <w:r w:rsidRPr="009D03B6">
        <w:rPr>
          <w:rFonts w:eastAsia="Times New Roman"/>
          <w:b/>
          <w:color w:val="auto"/>
          <w:szCs w:val="22"/>
          <w:u w:val="single"/>
        </w:rPr>
        <w:t>MENOR PREÇO POR ITEM</w:t>
      </w:r>
      <w:r w:rsidRPr="009D03B6">
        <w:rPr>
          <w:rFonts w:eastAsia="Times New Roman"/>
          <w:color w:val="auto"/>
          <w:szCs w:val="22"/>
        </w:rPr>
        <w:t xml:space="preserve">, observadas as especificações técnicas constantes no </w:t>
      </w:r>
      <w:r w:rsidRPr="009D03B6">
        <w:rPr>
          <w:rFonts w:eastAsia="Times New Roman"/>
          <w:b/>
          <w:color w:val="auto"/>
          <w:szCs w:val="22"/>
          <w:u w:val="single"/>
        </w:rPr>
        <w:t>ANEXO I</w:t>
      </w:r>
      <w:r w:rsidRPr="009D03B6">
        <w:rPr>
          <w:rFonts w:eastAsia="Times New Roman"/>
          <w:color w:val="auto"/>
          <w:szCs w:val="22"/>
        </w:rPr>
        <w:t xml:space="preserve"> e demais condições definidas neste edital.</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Será utilizado o modo de disputa </w:t>
      </w:r>
      <w:r w:rsidRPr="009D03B6">
        <w:rPr>
          <w:rFonts w:eastAsia="Times New Roman"/>
          <w:b/>
          <w:color w:val="auto"/>
          <w:szCs w:val="22"/>
          <w:u w:val="single"/>
        </w:rPr>
        <w:t>ABERTO</w:t>
      </w:r>
      <w:r w:rsidRPr="009D03B6">
        <w:rPr>
          <w:rFonts w:eastAsia="Times New Roman"/>
          <w:color w:val="auto"/>
          <w:szCs w:val="22"/>
        </w:rPr>
        <w:t>, em que os licitantes apresentarão lances públicos e sucessíveis com prorrogações.</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Local da sessão pública: </w:t>
      </w:r>
      <w:hyperlink r:id="rId36" w:history="1">
        <w:r w:rsidRPr="009D03B6">
          <w:rPr>
            <w:rStyle w:val="Hyperlink"/>
            <w:rFonts w:eastAsia="Times New Roman"/>
            <w:szCs w:val="22"/>
          </w:rPr>
          <w:t>www.compras.gov.br</w:t>
        </w:r>
      </w:hyperlink>
      <w:r w:rsidRPr="009D03B6">
        <w:rPr>
          <w:rFonts w:eastAsia="Times New Roman"/>
          <w:color w:val="auto"/>
          <w:szCs w:val="22"/>
        </w:rPr>
        <w:t xml:space="preserve"> – acesso identificado.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0" w:name="_Toc122606106"/>
      <w:r w:rsidRPr="009D03B6">
        <w:rPr>
          <w:i w:val="0"/>
          <w:iCs/>
          <w:sz w:val="22"/>
          <w:szCs w:val="22"/>
        </w:rPr>
        <w:t>DO PREENCHIMENTO DA PROPOSTA</w:t>
      </w:r>
      <w:bookmarkEnd w:id="20"/>
    </w:p>
    <w:p w:rsidR="003C7A23" w:rsidRPr="009D03B6" w:rsidRDefault="003C7A23" w:rsidP="00B542B1">
      <w:pPr>
        <w:pStyle w:val="Nivel2"/>
        <w:tabs>
          <w:tab w:val="left" w:pos="567"/>
        </w:tabs>
        <w:spacing w:before="240" w:after="240" w:line="22" w:lineRule="atLeast"/>
        <w:ind w:left="0" w:firstLine="0"/>
        <w:rPr>
          <w:rFonts w:eastAsia="Times New Roman"/>
          <w:szCs w:val="22"/>
        </w:rPr>
      </w:pPr>
      <w:r w:rsidRPr="009D03B6">
        <w:rPr>
          <w:szCs w:val="22"/>
        </w:rPr>
        <w:t>O licitante deverá enviar sua proposta mediante o preenchimento, no sistema eletrônico, dos seguintes campos:</w:t>
      </w:r>
    </w:p>
    <w:p w:rsidR="003C7A23" w:rsidRPr="009D03B6" w:rsidRDefault="009D0146"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V</w:t>
      </w:r>
      <w:r w:rsidR="003C7A23" w:rsidRPr="009D03B6">
        <w:rPr>
          <w:color w:val="000000" w:themeColor="text1"/>
          <w:sz w:val="22"/>
          <w:szCs w:val="22"/>
        </w:rPr>
        <w:t xml:space="preserve">alor ou desconto (mensal, unitário, </w:t>
      </w:r>
      <w:r w:rsidRPr="009D03B6">
        <w:rPr>
          <w:color w:val="000000" w:themeColor="text1"/>
          <w:sz w:val="22"/>
          <w:szCs w:val="22"/>
        </w:rPr>
        <w:t>ETC</w:t>
      </w:r>
      <w:r w:rsidR="0090082A" w:rsidRPr="009D03B6">
        <w:rPr>
          <w:color w:val="000000" w:themeColor="text1"/>
          <w:sz w:val="22"/>
          <w:szCs w:val="22"/>
        </w:rPr>
        <w:t>)</w:t>
      </w:r>
      <w:r w:rsidR="003C7A23" w:rsidRPr="009D03B6">
        <w:rPr>
          <w:color w:val="000000" w:themeColor="text1"/>
          <w:sz w:val="22"/>
          <w:szCs w:val="22"/>
        </w:rPr>
        <w:t xml:space="preserve"> conforme o caso e (anual, total) do item;</w:t>
      </w:r>
      <w:r w:rsidRPr="009D03B6">
        <w:rPr>
          <w:color w:val="000000" w:themeColor="text1"/>
          <w:sz w:val="22"/>
          <w:szCs w:val="22"/>
        </w:rPr>
        <w:t xml:space="preserve"> conforme o caso.</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lastRenderedPageBreak/>
        <w:t>Marca</w:t>
      </w:r>
      <w:r w:rsidR="0090082A">
        <w:rPr>
          <w:sz w:val="22"/>
          <w:szCs w:val="22"/>
        </w:rPr>
        <w:t>, quando for o caso</w:t>
      </w:r>
      <w:r w:rsidRPr="009D03B6">
        <w:rPr>
          <w:sz w:val="22"/>
          <w:szCs w:val="22"/>
        </w:rPr>
        <w:t>;</w:t>
      </w:r>
    </w:p>
    <w:p w:rsidR="003C7A23" w:rsidRPr="009D03B6" w:rsidRDefault="003C7A23"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Fabricante</w:t>
      </w:r>
      <w:r w:rsidR="009D0146" w:rsidRPr="009D03B6">
        <w:rPr>
          <w:color w:val="000000" w:themeColor="text1"/>
          <w:sz w:val="22"/>
          <w:szCs w:val="22"/>
        </w:rPr>
        <w:t>, se possível</w:t>
      </w:r>
      <w:r w:rsidRPr="009D03B6">
        <w:rPr>
          <w:color w:val="000000" w:themeColor="text1"/>
          <w:sz w:val="22"/>
          <w:szCs w:val="22"/>
        </w:rPr>
        <w:t xml:space="preserve">; </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sz w:val="22"/>
          <w:szCs w:val="22"/>
        </w:rPr>
        <w:t>Descrição do objeto, contendo as informações similares à especificação do Termo de Referência</w:t>
      </w:r>
      <w:r w:rsidRPr="009D03B6">
        <w:rPr>
          <w:i/>
          <w:color w:val="auto"/>
          <w:sz w:val="22"/>
          <w:szCs w:val="22"/>
        </w:rPr>
        <w:t xml:space="preserve">;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Todas as especificações do objeto contidas na proposta vinculam o licitante.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Nos valores propostos estarão inclusos todos os custos operacionais, encargos previdenciários, trabalhistas, tributários, comerciais e quaisquer outros que incidam direta ou indiretamente na execução do objeto.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Se o regime tributário da empresa implicar o recolhimento de tributos em percentuais variáveis, a cotação adequada será a que corresponde à média dos efetivos recolhimentos da empresa nos últimos doze meses.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Independentemente do percentual de tributo inserido na planilha, no pagamento serão retidos na fonte os percentuais estabelecidos na legislação vigente.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O prazo de validade da proposta não será inferior a </w:t>
      </w:r>
      <w:r w:rsidRPr="009D03B6">
        <w:rPr>
          <w:b/>
          <w:bCs/>
          <w:color w:val="auto"/>
          <w:szCs w:val="22"/>
        </w:rPr>
        <w:t>60 (sessenta)</w:t>
      </w:r>
      <w:r w:rsidR="004612A0">
        <w:rPr>
          <w:b/>
          <w:bCs/>
          <w:color w:val="auto"/>
          <w:szCs w:val="22"/>
        </w:rPr>
        <w:t xml:space="preserve"> </w:t>
      </w:r>
      <w:r w:rsidRPr="009D03B6">
        <w:rPr>
          <w:color w:val="auto"/>
          <w:szCs w:val="22"/>
        </w:rPr>
        <w:t>dias</w:t>
      </w:r>
      <w:r w:rsidRPr="009D03B6">
        <w:rPr>
          <w:b/>
          <w:color w:val="auto"/>
          <w:szCs w:val="22"/>
        </w:rPr>
        <w:t>,</w:t>
      </w:r>
      <w:r w:rsidRPr="009D03B6">
        <w:rPr>
          <w:color w:val="auto"/>
          <w:szCs w:val="22"/>
        </w:rPr>
        <w:t xml:space="preserve"> a contar da data de sua apresentação.</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devem respeitar os preços máximos estabelecidos nas normas de regência de contratações públicas federais, quando participarem de licitações públicas;</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color w:val="auto"/>
          <w:sz w:val="22"/>
          <w:szCs w:val="22"/>
        </w:rPr>
        <w:t>Caso o critério de julgamento seja o de maior desconto, o preço já decorrente da aplicação do desconto ofertado deverá respeitar os preços máximos previstos.</w:t>
      </w:r>
    </w:p>
    <w:p w:rsidR="003C7A23" w:rsidRPr="009D03B6" w:rsidRDefault="003C7A23" w:rsidP="0090082A">
      <w:pPr>
        <w:pStyle w:val="Nivel2"/>
        <w:tabs>
          <w:tab w:val="left" w:pos="284"/>
          <w:tab w:val="left" w:pos="709"/>
        </w:tabs>
        <w:spacing w:before="240" w:after="240" w:line="22" w:lineRule="atLeast"/>
        <w:ind w:left="0" w:firstLine="0"/>
        <w:rPr>
          <w:rFonts w:eastAsia="Times New Roman"/>
          <w:szCs w:val="22"/>
        </w:rPr>
      </w:pPr>
      <w:r w:rsidRPr="009D03B6">
        <w:rPr>
          <w:szCs w:val="22"/>
        </w:rPr>
        <w:t xml:space="preserve">O descumprimento das regras supramencionadas pela Administração por parte dos contratados pode ensejar a </w:t>
      </w:r>
      <w:r w:rsidRPr="009D03B6">
        <w:rPr>
          <w:color w:val="000000" w:themeColor="text1"/>
          <w:szCs w:val="22"/>
        </w:rPr>
        <w:t>responsabilização pelo</w:t>
      </w:r>
      <w:r w:rsidRPr="009D03B6">
        <w:rPr>
          <w:szCs w:val="22"/>
        </w:rPr>
        <w:t xml:space="preserve"> Tribunal de Contas da União e, após o devido processo legal, gerar as seguintes consequências: assinatura de prazo para a adoção das medidas necessárias ao exato cumprimento da lei, nos termos do </w:t>
      </w:r>
      <w:hyperlink r:id="rId37" w:history="1">
        <w:r w:rsidRPr="009D03B6">
          <w:rPr>
            <w:rStyle w:val="Hyperlink"/>
            <w:szCs w:val="22"/>
          </w:rPr>
          <w:t>art. 71, inciso IX, da Constituição</w:t>
        </w:r>
      </w:hyperlink>
      <w:r w:rsidRPr="009D03B6">
        <w:rPr>
          <w:szCs w:val="22"/>
        </w:rPr>
        <w:t>; ou condenação dos agentes públicos responsáveis e da empresa contratada ao pagamento dos prejuízos ao erário, caso verificada a ocorrência de superfaturamento por sobrepreço na execução do contrato.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1" w:name="_Toc122606107"/>
      <w:bookmarkStart w:id="22" w:name="_Hlk114646655"/>
      <w:r w:rsidRPr="009D03B6">
        <w:rPr>
          <w:i w:val="0"/>
          <w:iCs/>
          <w:sz w:val="22"/>
          <w:szCs w:val="22"/>
        </w:rPr>
        <w:t>DA ABERTURA DA SESSÃO, CLASSIFICAÇÃO DAS PROPOSTAS E FORMULAÇÃO DE LANCES</w:t>
      </w:r>
      <w:bookmarkEnd w:id="21"/>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A abertura da presente licitação dar-se-á automaticamente em sessão pública, por meio de sistema eletrônico, na data, horário e local indicados neste Edital.</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lastRenderedPageBreak/>
        <w:t>Os licitantes poderão retirar ou substituir a proposta ou os documentos de habilitação, quando for o caso, anteriormente inseridos no sistema, até a abertura da sessão pública.</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Será desclassificada a proposta que identifique o licitante.</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desclassificação será sempre fundamentada e registrada no sistema, com acompanhamento em tempo real por todos os participantes.</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não desclassificação da proposta não impede o seu julgamento definitivo em sentido contrário, levado a efeito na fase de aceitação.</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ordenará automaticamente as propostas classificadas, sendo que somente estas participarão da fase de lances.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disponibilizará campo próprio para troca de mensagens entre o Pregoeiro e os licitantes.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Iniciada a etapa competitiva, os licitantes deverão encaminhar lances exclusivamente por meio de sistema eletrônico, sendo imediatamente informados do seu recebimento e do valor consignado no registro.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lance deverá ser ofertado pelo valor </w:t>
      </w:r>
      <w:r w:rsidR="0067463D" w:rsidRPr="009D03B6">
        <w:rPr>
          <w:b/>
          <w:szCs w:val="22"/>
          <w:u w:val="single"/>
        </w:rPr>
        <w:t>UNITÁRIO</w:t>
      </w:r>
      <w:r w:rsidRPr="009D03B6">
        <w:rPr>
          <w:szCs w:val="22"/>
        </w:rPr>
        <w:t>.</w:t>
      </w:r>
      <w:r w:rsidR="00EE32FD" w:rsidRPr="009D03B6">
        <w:rPr>
          <w:szCs w:val="22"/>
        </w:rPr>
        <w:t xml:space="preserve"> Modo disputa: </w:t>
      </w:r>
      <w:r w:rsidR="00EE32FD" w:rsidRPr="009D03B6">
        <w:rPr>
          <w:b/>
          <w:szCs w:val="22"/>
          <w:u w:val="single"/>
        </w:rPr>
        <w:t>ABERTO</w:t>
      </w:r>
      <w:r w:rsidR="00EE32FD" w:rsidRPr="009D03B6">
        <w:rPr>
          <w:szCs w:val="22"/>
        </w:rPr>
        <w:t xml:space="preserve">.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Os licitantes poderão oferecer lances sucessivos, observando o horário fixado para abertura da sessão e as regras estabelecidas no Edital.</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 xml:space="preserve">O licitante somente poderá oferecer lance de valorinferiorou percentual de desconto superiorao último por ele ofertado e registrado pelo sistema. </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O intervalo mínimo de diferença de valores ou percentuais entre os lances, que incidirá tanto em relação aos lances intermediários quanto em relação à proposta que cobrir a melhor oferta deverá ser</w:t>
      </w:r>
      <w:r w:rsidR="00FC4ED5" w:rsidRPr="009D03B6">
        <w:rPr>
          <w:color w:val="auto"/>
          <w:szCs w:val="22"/>
        </w:rPr>
        <w:t xml:space="preserve"> </w:t>
      </w:r>
      <w:r w:rsidRPr="009D03B6">
        <w:rPr>
          <w:color w:val="auto"/>
          <w:szCs w:val="22"/>
        </w:rPr>
        <w:t>de</w:t>
      </w:r>
      <w:r w:rsidR="00FC4ED5" w:rsidRPr="009D03B6">
        <w:rPr>
          <w:color w:val="auto"/>
          <w:szCs w:val="22"/>
        </w:rPr>
        <w:t xml:space="preserve"> </w:t>
      </w:r>
      <w:r w:rsidR="004F0FD2" w:rsidRPr="004F0FD2">
        <w:rPr>
          <w:color w:val="auto"/>
          <w:szCs w:val="22"/>
          <w:u w:val="single"/>
        </w:rPr>
        <w:t xml:space="preserve">R$ </w:t>
      </w:r>
      <w:r w:rsidR="00CD4CFC">
        <w:rPr>
          <w:color w:val="auto"/>
          <w:szCs w:val="22"/>
          <w:u w:val="single"/>
        </w:rPr>
        <w:t>5</w:t>
      </w:r>
      <w:r w:rsidR="000A6326">
        <w:rPr>
          <w:color w:val="auto"/>
          <w:szCs w:val="22"/>
          <w:u w:val="single"/>
        </w:rPr>
        <w:t>,00 (</w:t>
      </w:r>
      <w:r w:rsidR="00CD4CFC">
        <w:rPr>
          <w:color w:val="auto"/>
          <w:szCs w:val="22"/>
          <w:u w:val="single"/>
        </w:rPr>
        <w:t>cinco</w:t>
      </w:r>
      <w:r w:rsidR="000A6326">
        <w:rPr>
          <w:color w:val="auto"/>
          <w:szCs w:val="22"/>
          <w:u w:val="single"/>
        </w:rPr>
        <w:t xml:space="preserve"> reais</w:t>
      </w:r>
      <w:r w:rsidRPr="009D03B6">
        <w:rPr>
          <w:color w:val="auto"/>
          <w:szCs w:val="22"/>
          <w:u w:val="single"/>
        </w:rPr>
        <w:t>).</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licitante </w:t>
      </w:r>
      <w:r w:rsidR="004612A0" w:rsidRPr="009D03B6">
        <w:rPr>
          <w:szCs w:val="22"/>
        </w:rPr>
        <w:t>poderá</w:t>
      </w:r>
      <w:r w:rsidRPr="009D03B6">
        <w:rPr>
          <w:szCs w:val="22"/>
        </w:rPr>
        <w:t xml:space="preserve"> uma única vez, excluir seu último lance ofertado, no intervalo de quinze segundos após o registro no sistema, na hipótese de lance inconsistente ou inexequível.</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procedimento seguirá de acordo com o modo de disputa adotado.</w:t>
      </w:r>
    </w:p>
    <w:p w:rsidR="003C7A23" w:rsidRPr="009D03B6" w:rsidRDefault="003C7A23" w:rsidP="004F0FD2">
      <w:pPr>
        <w:pStyle w:val="Nivel2"/>
        <w:tabs>
          <w:tab w:val="left" w:pos="567"/>
        </w:tabs>
        <w:spacing w:before="240" w:after="240" w:line="22" w:lineRule="atLeast"/>
        <w:ind w:left="0" w:firstLine="0"/>
        <w:rPr>
          <w:szCs w:val="22"/>
        </w:rPr>
      </w:pPr>
      <w:bookmarkStart w:id="23" w:name="_Hlk113697759"/>
      <w:r w:rsidRPr="009D03B6">
        <w:rPr>
          <w:szCs w:val="22"/>
        </w:rPr>
        <w:t>Caso seja adotado para o envio de lances no pregão eletrônico o modo de disputa “aberto”, os licitantes apresentarão lances públicos e sucessivos, com prorrogações.</w:t>
      </w:r>
    </w:p>
    <w:p w:rsidR="003C7A23" w:rsidRPr="009D03B6" w:rsidRDefault="003C7A23" w:rsidP="004F0FD2">
      <w:pPr>
        <w:pStyle w:val="Nivel3"/>
        <w:tabs>
          <w:tab w:val="left" w:pos="851"/>
        </w:tabs>
        <w:spacing w:before="240" w:after="240" w:line="22" w:lineRule="atLeast"/>
        <w:ind w:left="0" w:firstLine="0"/>
        <w:rPr>
          <w:iCs/>
          <w:sz w:val="22"/>
          <w:szCs w:val="22"/>
        </w:rPr>
      </w:pPr>
      <w:bookmarkStart w:id="24" w:name="_Hlk113697816"/>
      <w:bookmarkEnd w:id="23"/>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lastRenderedPageBreak/>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4F0FD2">
      <w:pPr>
        <w:pStyle w:val="Nivel3"/>
        <w:tabs>
          <w:tab w:val="left" w:pos="851"/>
        </w:tabs>
        <w:spacing w:before="240" w:after="240" w:line="22" w:lineRule="atLeast"/>
        <w:ind w:left="0" w:firstLine="0"/>
        <w:rPr>
          <w:b/>
          <w:sz w:val="22"/>
          <w:szCs w:val="22"/>
        </w:rPr>
      </w:pPr>
      <w:r w:rsidRPr="009D03B6">
        <w:rPr>
          <w:sz w:val="22"/>
          <w:szCs w:val="22"/>
        </w:rPr>
        <w:t>Após o reinício previsto no item supra, os licitantes serão convocados para apresentar lances intermediários.</w:t>
      </w:r>
      <w:bookmarkStart w:id="25" w:name="_Hlk113631522"/>
      <w:bookmarkEnd w:id="24"/>
    </w:p>
    <w:bookmarkEnd w:id="25"/>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Caso seja adotado para o envio de lances no pregão eletrônico o modo de disputa “aberto e fechado”, os licitantes apresentarão lances públicos e sucessivos, com lance final e fechado.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No procedimento de que trata o subitem supra, o licitante poderá optar por manter o seu último lance da etapa aberta, ou por ofertar melhor lance.</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bookmarkStart w:id="26" w:name="_Hlk113698144"/>
      <w:r w:rsidRPr="009D03B6">
        <w:rPr>
          <w:sz w:val="22"/>
          <w:szCs w:val="22"/>
        </w:rPr>
        <w:t>Após o término dos prazos estabelecidos nos itens anteriores, o sistema ordenará e divulgará os lances segundo a ordem crescente de valores.</w:t>
      </w:r>
    </w:p>
    <w:p w:rsidR="003C7A23" w:rsidRPr="009D03B6" w:rsidRDefault="003C7A23" w:rsidP="000574A3">
      <w:pPr>
        <w:pStyle w:val="Nivel2"/>
        <w:tabs>
          <w:tab w:val="left" w:pos="567"/>
        </w:tabs>
        <w:spacing w:before="240" w:after="240" w:line="22" w:lineRule="atLeast"/>
        <w:ind w:left="0" w:firstLine="0"/>
        <w:rPr>
          <w:szCs w:val="22"/>
        </w:rPr>
      </w:pPr>
      <w:bookmarkStart w:id="27" w:name="_Ref116973524"/>
      <w:bookmarkEnd w:id="26"/>
      <w:r w:rsidRPr="009D03B6">
        <w:rPr>
          <w:szCs w:val="22"/>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7"/>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Não havendo pelo menos </w:t>
      </w:r>
      <w:proofErr w:type="gramStart"/>
      <w:r w:rsidRPr="009D03B6">
        <w:rPr>
          <w:sz w:val="22"/>
          <w:szCs w:val="22"/>
        </w:rPr>
        <w:t>3</w:t>
      </w:r>
      <w:proofErr w:type="gramEnd"/>
      <w:r w:rsidRPr="009D03B6">
        <w:rPr>
          <w:sz w:val="22"/>
          <w:szCs w:val="22"/>
        </w:rPr>
        <w:t xml:space="preserve"> (três) propostas nas condições definidas no item </w:t>
      </w:r>
      <w:fldSimple w:instr=" REF _Ref116973524 \r \h  \* MERGEFORMAT ">
        <w:r w:rsidR="00B14029" w:rsidRPr="00B14029">
          <w:rPr>
            <w:sz w:val="22"/>
            <w:szCs w:val="22"/>
          </w:rPr>
          <w:t>7.14</w:t>
        </w:r>
      </w:fldSimple>
      <w:r w:rsidRPr="009D03B6">
        <w:rPr>
          <w:sz w:val="22"/>
          <w:szCs w:val="22"/>
        </w:rPr>
        <w:t>, poderão os licitantes que apresentaram as três melhores propostas, consideradas as empatadas, oferecer novos lances sucessivos.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lastRenderedPageBreak/>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Após o reinício previsto no subitem supra, os licitantes serão convocados para apresentar lances intermediários.  </w:t>
      </w:r>
    </w:p>
    <w:p w:rsidR="003C7A23" w:rsidRPr="009D03B6" w:rsidRDefault="003C7A23" w:rsidP="000574A3">
      <w:pPr>
        <w:pStyle w:val="Nivel2"/>
        <w:tabs>
          <w:tab w:val="left" w:pos="709"/>
        </w:tabs>
        <w:spacing w:before="240" w:after="240" w:line="22" w:lineRule="atLeast"/>
        <w:ind w:left="0" w:firstLine="0"/>
        <w:rPr>
          <w:i/>
          <w:color w:val="auto"/>
          <w:szCs w:val="22"/>
        </w:rPr>
      </w:pPr>
      <w:r w:rsidRPr="009D03B6">
        <w:rPr>
          <w:szCs w:val="22"/>
        </w:rPr>
        <w:t xml:space="preserve">Após o término dos prazos estabelecidos nos subitens anteriores, o sistema ordenará e divulgará os lances segundo a ordem crescente de </w:t>
      </w:r>
      <w:r w:rsidRPr="009D03B6">
        <w:rPr>
          <w:color w:val="auto"/>
          <w:szCs w:val="22"/>
        </w:rPr>
        <w:t>valores</w:t>
      </w:r>
      <w:r w:rsidRPr="009D03B6">
        <w:rPr>
          <w:i/>
          <w:iCs/>
          <w:color w:val="auto"/>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Não serão aceitos dois ou mais lances de mesmo valor, prevalecendo aquele que for recebido e registrado em primeiro lugar.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Durante o transcurso da sessão pública, os licitantes serão informados, em tempo real, do valor do menor lance registrado, vedada a identificação do licitante.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No caso de desconexão com o Pregoeiro, no decorrer da etapa competitiva do Pregão, o sistema eletrônico poderá permanecer acessível aos licitantes para a recepção dos lances.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Quando a desconexão do sistema eletrônico para o pregoeiro persistir por tempo superior a dez minutos, a sessão pública será suspensa e reiniciada somente </w:t>
      </w:r>
      <w:proofErr w:type="gramStart"/>
      <w:r w:rsidRPr="009D03B6">
        <w:rPr>
          <w:szCs w:val="22"/>
        </w:rPr>
        <w:t>após</w:t>
      </w:r>
      <w:proofErr w:type="gramEnd"/>
      <w:r w:rsidRPr="009D03B6">
        <w:rPr>
          <w:szCs w:val="22"/>
        </w:rPr>
        <w:t xml:space="preserve"> decorridas vinte e quatro horas da comunicação do fato pelo Pregoeiro aos participantes, no sítio eletrônico utilizado para divulgação.</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Caso o licitante não apresente lances, concorrerá com o valor de sua proposta.</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Em relação a itens não exclusivos para participação de microempresas e empresas de pequeno porte, uma vez encerrada a etapa de lances</w:t>
      </w:r>
      <w:r w:rsidRPr="009D03B6">
        <w:rPr>
          <w:rFonts w:eastAsia="Zurich BT"/>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8" w:anchor="art44" w:history="1">
        <w:r w:rsidRPr="009D03B6">
          <w:rPr>
            <w:rStyle w:val="Hyperlink"/>
            <w:rFonts w:eastAsia="Zurich BT"/>
            <w:szCs w:val="22"/>
          </w:rPr>
          <w:t>arts. 44 e 45 da Lei Complementar nº 123, de 2006</w:t>
        </w:r>
      </w:hyperlink>
      <w:r w:rsidRPr="009D03B6">
        <w:rPr>
          <w:rFonts w:eastAsia="Zurich BT"/>
          <w:szCs w:val="22"/>
        </w:rPr>
        <w:t xml:space="preserve">, </w:t>
      </w:r>
      <w:proofErr w:type="gramStart"/>
      <w:r w:rsidRPr="009D03B6">
        <w:rPr>
          <w:rFonts w:eastAsia="Zurich BT"/>
          <w:szCs w:val="22"/>
        </w:rPr>
        <w:t>regulamentada</w:t>
      </w:r>
      <w:proofErr w:type="gramEnd"/>
      <w:r w:rsidRPr="009D03B6">
        <w:rPr>
          <w:rFonts w:eastAsia="Zurich BT"/>
          <w:szCs w:val="22"/>
        </w:rPr>
        <w:t xml:space="preserve"> pelo </w:t>
      </w:r>
      <w:hyperlink r:id="rId39" w:history="1">
        <w:r w:rsidRPr="009D03B6">
          <w:rPr>
            <w:rStyle w:val="Hyperlink"/>
            <w:rFonts w:eastAsia="Zurich BT"/>
            <w:szCs w:val="22"/>
          </w:rPr>
          <w:t>Decreto nº 8.538, de 2015</w:t>
        </w:r>
      </w:hyperlink>
      <w:r w:rsidRPr="009D03B6">
        <w:rPr>
          <w:rFonts w:eastAsia="Zurich BT"/>
          <w:szCs w:val="22"/>
        </w:rPr>
        <w:t>.</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Nessas condições, as propostas de </w:t>
      </w:r>
      <w:r w:rsidRPr="009D03B6">
        <w:rPr>
          <w:rFonts w:eastAsia="Zurich BT"/>
          <w:sz w:val="22"/>
          <w:szCs w:val="22"/>
        </w:rPr>
        <w:t xml:space="preserve">microempresas e empresas de pequeno porte </w:t>
      </w:r>
      <w:r w:rsidRPr="009D03B6">
        <w:rPr>
          <w:sz w:val="22"/>
          <w:szCs w:val="22"/>
        </w:rPr>
        <w:t>que se encontrarem na faixa de até 5% (cinco por cento) acima da melhor proposta</w:t>
      </w:r>
      <w:proofErr w:type="gramStart"/>
      <w:r w:rsidRPr="009D03B6">
        <w:rPr>
          <w:sz w:val="22"/>
          <w:szCs w:val="22"/>
        </w:rPr>
        <w:t xml:space="preserve"> ou melhor</w:t>
      </w:r>
      <w:proofErr w:type="gramEnd"/>
      <w:r w:rsidRPr="009D03B6">
        <w:rPr>
          <w:sz w:val="22"/>
          <w:szCs w:val="22"/>
        </w:rPr>
        <w:t xml:space="preserve"> lance serão consideradas empatadas com a primeira colocada.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melhor classificada nos termos do subitem anterior terá o direito de encaminhar uma última oferta para desempate, obrigatoriamente em valor inferior ao da primeira colocada, no prazo de </w:t>
      </w:r>
      <w:proofErr w:type="gramStart"/>
      <w:r w:rsidRPr="009D03B6">
        <w:rPr>
          <w:sz w:val="22"/>
          <w:szCs w:val="22"/>
        </w:rPr>
        <w:t>5</w:t>
      </w:r>
      <w:proofErr w:type="gramEnd"/>
      <w:r w:rsidRPr="009D03B6">
        <w:rPr>
          <w:sz w:val="22"/>
          <w:szCs w:val="22"/>
        </w:rPr>
        <w:t xml:space="preserve"> (cinco) minutos controlados pelo sistema, contados após a comunicação automática para tanto.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Caso a </w:t>
      </w:r>
      <w:r w:rsidRPr="009D03B6">
        <w:rPr>
          <w:rFonts w:eastAsia="Zurich BT"/>
          <w:sz w:val="22"/>
          <w:szCs w:val="22"/>
        </w:rPr>
        <w:t>microempresa ou a empresa de pequeno porte</w:t>
      </w:r>
      <w:r w:rsidRPr="009D03B6">
        <w:rPr>
          <w:sz w:val="22"/>
          <w:szCs w:val="22"/>
        </w:rPr>
        <w:t xml:space="preserve"> melhor classificada desista ou não se manifeste no prazo estabelecido, serão convocadas as demais licitantes </w:t>
      </w:r>
      <w:r w:rsidRPr="009D03B6">
        <w:rPr>
          <w:rFonts w:eastAsia="Zurich BT"/>
          <w:sz w:val="22"/>
          <w:szCs w:val="22"/>
        </w:rPr>
        <w:t>microempresa e empresa de pequeno porte</w:t>
      </w:r>
      <w:r w:rsidRPr="009D03B6">
        <w:rPr>
          <w:sz w:val="22"/>
          <w:szCs w:val="22"/>
        </w:rPr>
        <w:t xml:space="preserve"> que se encontrem naquele intervalo de 5% </w:t>
      </w:r>
      <w:r w:rsidRPr="009D03B6">
        <w:rPr>
          <w:sz w:val="22"/>
          <w:szCs w:val="22"/>
        </w:rPr>
        <w:lastRenderedPageBreak/>
        <w:t>(cinco por cento), na ordem de classificação, para o exercício do mesmo direito, no prazo estabelecido no subitem anterior.</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 xml:space="preserve">Só poderá haver empate entre propostas iguais (não seguidas de lances), ou entre lances finais da fase fechada do modo de disputa aberto e fechado. </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Havendo eventual empate entre propostas ou lances, o critério de desempate será aquele previsto no </w:t>
      </w:r>
      <w:hyperlink r:id="rId40" w:anchor="art60" w:history="1">
        <w:r w:rsidRPr="009D03B6">
          <w:rPr>
            <w:rStyle w:val="Hyperlink"/>
            <w:rFonts w:eastAsia="Arial"/>
            <w:sz w:val="22"/>
            <w:szCs w:val="22"/>
          </w:rPr>
          <w:t>art</w:t>
        </w:r>
        <w:r w:rsidRPr="009D03B6">
          <w:rPr>
            <w:rStyle w:val="Hyperlink"/>
            <w:sz w:val="22"/>
            <w:szCs w:val="22"/>
          </w:rPr>
          <w:t>. 60 da Lei nº 14.133, de 2021</w:t>
        </w:r>
      </w:hyperlink>
      <w:r w:rsidRPr="009D03B6">
        <w:rPr>
          <w:sz w:val="22"/>
          <w:szCs w:val="22"/>
        </w:rPr>
        <w:t>, nesta ordem:</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Disputa</w:t>
      </w:r>
      <w:r w:rsidR="003C7A23" w:rsidRPr="009D03B6">
        <w:rPr>
          <w:sz w:val="22"/>
          <w:szCs w:val="22"/>
        </w:rPr>
        <w:t xml:space="preserve"> final, hipótese em que os licitantes empatados poderão apresentar nova proposta em ato contínuo à classificação;</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Avaliação</w:t>
      </w:r>
      <w:r w:rsidR="003C7A23" w:rsidRPr="009D03B6">
        <w:rPr>
          <w:sz w:val="22"/>
          <w:szCs w:val="22"/>
        </w:rPr>
        <w:t xml:space="preserve"> do desempenho contratual prévio dos licitantes, para a qual deverão preferencialmente ser utilizados registros cadastrais para efeito de atesto de cumprimento de obrigações previstos nesta Lei;</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ações de equidade entre homens e mulheres no ambiente de trabalho, conforme regulamento;</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programa de integridade, conforme orientações dos órgãos de controle.</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Persistindo o empate, será assegurada preferência, sucessivamente, aos bens e serviços produzidos ou prestados por:</w:t>
      </w:r>
    </w:p>
    <w:p w:rsidR="003C7A23" w:rsidRPr="009D03B6" w:rsidRDefault="00A1468A" w:rsidP="000574A3">
      <w:pPr>
        <w:pStyle w:val="Nivel4"/>
        <w:tabs>
          <w:tab w:val="left" w:pos="851"/>
          <w:tab w:val="left" w:pos="993"/>
        </w:tabs>
        <w:spacing w:before="240" w:after="240" w:line="22" w:lineRule="atLeast"/>
        <w:ind w:left="0" w:firstLine="0"/>
        <w:rPr>
          <w:sz w:val="22"/>
          <w:szCs w:val="22"/>
        </w:rPr>
      </w:pPr>
      <w:bookmarkStart w:id="28" w:name="art60§1i"/>
      <w:bookmarkEnd w:id="28"/>
      <w:r w:rsidRPr="009D03B6">
        <w:rPr>
          <w:sz w:val="22"/>
          <w:szCs w:val="22"/>
        </w:rPr>
        <w:t>Empresas</w:t>
      </w:r>
      <w:r w:rsidR="003C7A23" w:rsidRPr="009D03B6">
        <w:rPr>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9D03B6" w:rsidRDefault="00A1468A" w:rsidP="000574A3">
      <w:pPr>
        <w:pStyle w:val="Nivel4"/>
        <w:tabs>
          <w:tab w:val="left" w:pos="993"/>
        </w:tabs>
        <w:spacing w:before="240" w:after="240" w:line="22" w:lineRule="atLeast"/>
        <w:ind w:left="0" w:firstLine="0"/>
        <w:rPr>
          <w:sz w:val="22"/>
          <w:szCs w:val="22"/>
        </w:rPr>
      </w:pPr>
      <w:bookmarkStart w:id="29" w:name="art60§1ii"/>
      <w:bookmarkEnd w:id="29"/>
      <w:r w:rsidRPr="009D03B6">
        <w:rPr>
          <w:sz w:val="22"/>
          <w:szCs w:val="22"/>
        </w:rPr>
        <w:t>Empresas</w:t>
      </w:r>
      <w:r w:rsidR="003C7A23" w:rsidRPr="009D03B6">
        <w:rPr>
          <w:sz w:val="22"/>
          <w:szCs w:val="22"/>
        </w:rPr>
        <w:t xml:space="preserve"> brasileiras;</w:t>
      </w:r>
    </w:p>
    <w:p w:rsidR="003C7A23" w:rsidRPr="009D03B6" w:rsidRDefault="00A1468A" w:rsidP="000574A3">
      <w:pPr>
        <w:pStyle w:val="Nivel4"/>
        <w:tabs>
          <w:tab w:val="left" w:pos="993"/>
        </w:tabs>
        <w:spacing w:before="240" w:after="240" w:line="22" w:lineRule="atLeast"/>
        <w:ind w:left="0" w:firstLine="0"/>
        <w:rPr>
          <w:sz w:val="22"/>
          <w:szCs w:val="22"/>
        </w:rPr>
      </w:pPr>
      <w:bookmarkStart w:id="30" w:name="art60§1iii"/>
      <w:bookmarkEnd w:id="30"/>
      <w:r w:rsidRPr="009D03B6">
        <w:rPr>
          <w:sz w:val="22"/>
          <w:szCs w:val="22"/>
        </w:rPr>
        <w:t>Empresas</w:t>
      </w:r>
      <w:r w:rsidR="003C7A23" w:rsidRPr="009D03B6">
        <w:rPr>
          <w:sz w:val="22"/>
          <w:szCs w:val="22"/>
        </w:rPr>
        <w:t xml:space="preserve"> que invistam em pesquisa e no desenvolvimento de tecnologia no País;</w:t>
      </w:r>
    </w:p>
    <w:p w:rsidR="003C7A23" w:rsidRPr="009D03B6" w:rsidRDefault="00A1468A" w:rsidP="000574A3">
      <w:pPr>
        <w:pStyle w:val="Nivel4"/>
        <w:tabs>
          <w:tab w:val="left" w:pos="993"/>
        </w:tabs>
        <w:spacing w:before="240" w:after="240" w:line="22" w:lineRule="atLeast"/>
        <w:ind w:left="0" w:firstLine="0"/>
        <w:rPr>
          <w:sz w:val="22"/>
          <w:szCs w:val="22"/>
        </w:rPr>
      </w:pPr>
      <w:bookmarkStart w:id="31" w:name="art60§1iv"/>
      <w:bookmarkEnd w:id="31"/>
      <w:r w:rsidRPr="009D03B6">
        <w:rPr>
          <w:sz w:val="22"/>
          <w:szCs w:val="22"/>
        </w:rPr>
        <w:t>Empresas</w:t>
      </w:r>
      <w:r w:rsidR="003C7A23" w:rsidRPr="009D03B6">
        <w:rPr>
          <w:sz w:val="22"/>
          <w:szCs w:val="22"/>
        </w:rPr>
        <w:t xml:space="preserve"> que comprovem a prática de mitigação, nos termos da </w:t>
      </w:r>
      <w:hyperlink r:id="rId41" w:anchor=":~:text=LEI%20N%C2%BA%2012.187%2C%20DE%2029%20DE%20DEZEMBRO%20DE%202009.&amp;text=Institui%20a%20Pol%C3%ADtica%20Nacional%20sobre,PNMC%20e%20d%C3%A1%20outras%20provid%C3%AAncias." w:history="1">
        <w:r w:rsidR="003C7A23" w:rsidRPr="009D03B6">
          <w:rPr>
            <w:rStyle w:val="Hyperlink"/>
            <w:sz w:val="22"/>
            <w:szCs w:val="22"/>
          </w:rPr>
          <w:t>Lei nº 12.187, de 29 de dezembro de 2009</w:t>
        </w:r>
      </w:hyperlink>
      <w:r w:rsidR="003C7A23" w:rsidRPr="009D03B6">
        <w:rPr>
          <w:sz w:val="22"/>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negociação poderá ser feita com os demais licitantes, segundo a ordem de classificação inicialmente estabelecida, quando </w:t>
      </w:r>
      <w:r w:rsidR="004612A0" w:rsidRPr="009D03B6">
        <w:rPr>
          <w:sz w:val="22"/>
          <w:szCs w:val="22"/>
        </w:rPr>
        <w:t>o primeiro colocado mesmo</w:t>
      </w:r>
      <w:r w:rsidRPr="009D03B6">
        <w:rPr>
          <w:sz w:val="22"/>
          <w:szCs w:val="22"/>
        </w:rPr>
        <w:t xml:space="preserve"> após a negociação</w:t>
      </w:r>
      <w:r w:rsidR="004612A0" w:rsidRPr="009D03B6">
        <w:rPr>
          <w:sz w:val="22"/>
          <w:szCs w:val="22"/>
        </w:rPr>
        <w:t xml:space="preserve"> for</w:t>
      </w:r>
      <w:r w:rsidRPr="009D03B6">
        <w:rPr>
          <w:sz w:val="22"/>
          <w:szCs w:val="22"/>
        </w:rPr>
        <w:t xml:space="preserve"> desclassificado em razão de sua proposta permanecer acima do preço máximo definido pela Administração.</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lastRenderedPageBreak/>
        <w:t xml:space="preserve">A </w:t>
      </w:r>
      <w:r w:rsidRPr="009D03B6">
        <w:rPr>
          <w:sz w:val="22"/>
          <w:szCs w:val="22"/>
        </w:rPr>
        <w:t>negociação será realizada por meio do sistema, podendo ser acompanhada pelos demais licitantes.</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O resultado da negociação será divulgado a todos os licitantes e anexado aos autos do processo licitatório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O pregoeiro solicitará ao licitante mais bem classificado que, no prazo de </w:t>
      </w:r>
      <w:proofErr w:type="gramStart"/>
      <w:r w:rsidRPr="009D03B6">
        <w:rPr>
          <w:sz w:val="22"/>
          <w:szCs w:val="22"/>
        </w:rPr>
        <w:t>2</w:t>
      </w:r>
      <w:proofErr w:type="gramEnd"/>
      <w:r w:rsidRPr="009D03B6">
        <w:rPr>
          <w:sz w:val="22"/>
          <w:szCs w:val="22"/>
        </w:rPr>
        <w:t xml:space="preserve"> </w:t>
      </w:r>
      <w:r w:rsidRPr="009D03B6">
        <w:rPr>
          <w:color w:val="auto"/>
          <w:sz w:val="22"/>
          <w:szCs w:val="22"/>
        </w:rPr>
        <w:t xml:space="preserve">(duas) </w:t>
      </w:r>
      <w:r w:rsidRPr="009D03B6">
        <w:rPr>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rsidR="003C7A23" w:rsidRPr="009D03B6" w:rsidRDefault="003C7A23" w:rsidP="000574A3">
      <w:pPr>
        <w:pStyle w:val="Nivel3"/>
        <w:tabs>
          <w:tab w:val="left" w:pos="851"/>
        </w:tabs>
        <w:spacing w:before="240" w:after="240" w:line="22" w:lineRule="atLeast"/>
        <w:ind w:left="0" w:firstLine="0"/>
        <w:rPr>
          <w:rFonts w:eastAsia="Times New Roman"/>
          <w:iCs/>
          <w:sz w:val="22"/>
          <w:szCs w:val="22"/>
        </w:rPr>
      </w:pPr>
      <w:r w:rsidRPr="009D03B6">
        <w:rPr>
          <w:rFonts w:eastAsia="Times New Roman"/>
          <w:sz w:val="22"/>
          <w:szCs w:val="22"/>
        </w:rPr>
        <w:t>É facultado ao pregoeiro prorrogar o prazo estabelecido, a partir de solicitação fundamentada feita no chat pelo licitante, antes de findo o prazo.</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Após a negociação do preço, o Pregoeiro iniciará a fase de aceitação e julgamento da proposta.</w:t>
      </w:r>
      <w:bookmarkEnd w:id="22"/>
    </w:p>
    <w:p w:rsidR="00EE32FD" w:rsidRPr="009D03B6" w:rsidRDefault="00EE32FD" w:rsidP="000574A3">
      <w:pPr>
        <w:pStyle w:val="Nivel2"/>
        <w:tabs>
          <w:tab w:val="left" w:pos="709"/>
        </w:tabs>
        <w:spacing w:before="240" w:after="240" w:line="22" w:lineRule="atLeast"/>
        <w:ind w:left="0" w:firstLine="0"/>
        <w:rPr>
          <w:szCs w:val="22"/>
        </w:rPr>
      </w:pPr>
      <w:r w:rsidRPr="009D03B6">
        <w:rPr>
          <w:szCs w:val="22"/>
        </w:rPr>
        <w:t>Em caso de falha no sistema, os lances em desacordo com os subitens anteriores deverão ser desconsiderados pelo pregoeiro, devendo a ocorrência ser comunicada imediatamente à Secretaria de Gestão do Ministério da Economia.</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3" w:name="_Toc122606108"/>
      <w:bookmarkStart w:id="34" w:name="_Hlk82473550"/>
      <w:r w:rsidRPr="009D03B6">
        <w:rPr>
          <w:i w:val="0"/>
          <w:iCs/>
          <w:sz w:val="22"/>
          <w:szCs w:val="22"/>
        </w:rPr>
        <w:t>DA FASE DE JULGAMENTO</w:t>
      </w:r>
      <w:bookmarkEnd w:id="33"/>
    </w:p>
    <w:p w:rsidR="003C7A23" w:rsidRPr="009D03B6" w:rsidRDefault="003C7A23" w:rsidP="000574A3">
      <w:pPr>
        <w:pStyle w:val="Nivel2"/>
        <w:tabs>
          <w:tab w:val="left" w:pos="567"/>
        </w:tabs>
        <w:spacing w:before="240" w:after="240" w:line="22" w:lineRule="atLeast"/>
        <w:ind w:left="0" w:firstLine="0"/>
        <w:rPr>
          <w:b/>
          <w:bCs/>
          <w:szCs w:val="22"/>
          <w:lang w:eastAsia="ar-SA"/>
        </w:rPr>
      </w:pPr>
      <w:bookmarkStart w:id="35" w:name="_Ref117019424"/>
      <w:r w:rsidRPr="009D03B6">
        <w:rPr>
          <w:szCs w:val="22"/>
        </w:rPr>
        <w:t xml:space="preserve">Encerrada a etapa de negociação, o pregoeiro verificará se o licitante provisoriamente classificado em primeiro lugar atende às condições de participação no certame, conforme previsto no </w:t>
      </w:r>
      <w:hyperlink r:id="rId42" w:anchor="art14" w:history="1">
        <w:r w:rsidRPr="009D03B6">
          <w:rPr>
            <w:rStyle w:val="Hyperlink"/>
            <w:szCs w:val="22"/>
          </w:rPr>
          <w:t>art. 14 da Lei nº 14.133/2021</w:t>
        </w:r>
      </w:hyperlink>
      <w:r w:rsidRPr="009D03B6">
        <w:rPr>
          <w:szCs w:val="22"/>
        </w:rPr>
        <w:t xml:space="preserve">, legislação correlata e no item </w:t>
      </w:r>
      <w:fldSimple w:instr=" REF _Ref117000692 \r \h  \* MERGEFORMAT ">
        <w:r w:rsidR="00B14029" w:rsidRPr="00B14029">
          <w:rPr>
            <w:szCs w:val="22"/>
          </w:rPr>
          <w:t>2.6</w:t>
        </w:r>
      </w:fldSimple>
      <w:r w:rsidRPr="009D03B6">
        <w:rPr>
          <w:szCs w:val="22"/>
        </w:rPr>
        <w:t xml:space="preserve"> do edital, </w:t>
      </w:r>
      <w:bookmarkEnd w:id="35"/>
      <w:r w:rsidRPr="009D03B6">
        <w:rPr>
          <w:color w:val="auto"/>
          <w:szCs w:val="22"/>
          <w:lang w:eastAsia="ar-SA"/>
        </w:rPr>
        <w:t>especialmente quanto à existência de sanção que impeça a participação no certame ou a futura contratação,</w:t>
      </w:r>
      <w:r w:rsidRPr="009D03B6">
        <w:rPr>
          <w:szCs w:val="22"/>
          <w:lang w:eastAsia="ar-SA"/>
        </w:rPr>
        <w:t xml:space="preserve"> mediante a consulta aos seguintes cadastros:</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 xml:space="preserve">a) SICAF;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b) Cadastro Nacional de Empresas Inidôneas e Suspensas - CEIS, mantido pela Controladoria-Geral da União (</w:t>
      </w:r>
      <w:hyperlink r:id="rId43" w:history="1">
        <w:r w:rsidR="00611A86" w:rsidRPr="009D03B6">
          <w:rPr>
            <w:rStyle w:val="Hyperlink"/>
            <w:rFonts w:ascii="Arial" w:hAnsi="Arial" w:cs="Arial"/>
            <w:sz w:val="22"/>
            <w:szCs w:val="22"/>
            <w:lang w:eastAsia="ar-SA"/>
          </w:rPr>
          <w:t>https://www.portaltransparencia.gov.br/sancoes/ceis</w:t>
        </w:r>
      </w:hyperlink>
      <w:r w:rsidRPr="009D03B6">
        <w:rPr>
          <w:rFonts w:ascii="Arial" w:hAnsi="Arial" w:cs="Arial"/>
          <w:sz w:val="22"/>
          <w:szCs w:val="22"/>
          <w:lang w:eastAsia="ar-SA"/>
        </w:rPr>
        <w:t xml:space="preserve">); e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c) Cadastro Nacional de Empresas Punidas – CNEP, mantido pela Controladoria-Geral da União (</w:t>
      </w:r>
      <w:hyperlink r:id="rId44" w:history="1">
        <w:r w:rsidR="00611A86" w:rsidRPr="009D03B6">
          <w:rPr>
            <w:rStyle w:val="Hyperlink"/>
            <w:rFonts w:ascii="Arial" w:hAnsi="Arial" w:cs="Arial"/>
            <w:sz w:val="22"/>
            <w:szCs w:val="22"/>
            <w:lang w:eastAsia="ar-SA"/>
          </w:rPr>
          <w:t>https://www.portaltransparencia.gov.br/sancoes/cnep</w:t>
        </w:r>
      </w:hyperlink>
      <w:r w:rsidRPr="009D03B6">
        <w:rPr>
          <w:rFonts w:ascii="Arial" w:hAnsi="Arial" w:cs="Arial"/>
          <w:sz w:val="22"/>
          <w:szCs w:val="22"/>
          <w:lang w:eastAsia="ar-SA"/>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 xml:space="preserve">A consulta aos cadastros será realizada em nome da empresa licitante e também de seu sócio majoritário, por força da vedação de que trata o </w:t>
      </w:r>
      <w:hyperlink r:id="rId45" w:anchor=":~:text=%C3%A0s%20seguintes%20comina%C3%A7%C3%B5es%3A-,Art.,n%C2%BA%2012.120%2C%20de%202009)." w:history="1">
        <w:r w:rsidRPr="009D03B6">
          <w:rPr>
            <w:rStyle w:val="Hyperlink"/>
            <w:szCs w:val="22"/>
          </w:rPr>
          <w:t>artigo 12 da Lei n° 8.429, de 1992</w:t>
        </w:r>
      </w:hyperlink>
      <w:r w:rsidRPr="009D03B6">
        <w:rPr>
          <w:szCs w:val="22"/>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conste na Consulta de Situação do l</w:t>
      </w:r>
      <w:r w:rsidRPr="009D03B6">
        <w:rPr>
          <w:color w:val="auto"/>
          <w:szCs w:val="22"/>
        </w:rPr>
        <w:t xml:space="preserve">icitante </w:t>
      </w:r>
      <w:r w:rsidRPr="009D03B6">
        <w:rPr>
          <w:szCs w:val="22"/>
        </w:rPr>
        <w:t xml:space="preserve">a existência de Ocorrências Impeditivas Indiretas, o </w:t>
      </w:r>
      <w:r w:rsidRPr="009D03B6">
        <w:rPr>
          <w:color w:val="auto"/>
          <w:szCs w:val="22"/>
        </w:rPr>
        <w:t>Pregoeiro diligenciará para v</w:t>
      </w:r>
      <w:r w:rsidRPr="009D03B6">
        <w:rPr>
          <w:szCs w:val="22"/>
        </w:rPr>
        <w:t>erificar se houve fraude por parte das empresas apontadas no Relatório de Ocorrências Impeditivas Indiretas. (</w:t>
      </w:r>
      <w:hyperlink r:id="rId46" w:anchor="art29" w:history="1">
        <w:r w:rsidRPr="009D03B6">
          <w:rPr>
            <w:rStyle w:val="Hyperlink"/>
            <w:szCs w:val="22"/>
          </w:rPr>
          <w:t xml:space="preserve">IN nº 3/2018, art. 29, </w:t>
        </w:r>
        <w:r w:rsidRPr="009D03B6">
          <w:rPr>
            <w:rStyle w:val="Hyperlink"/>
            <w:i/>
            <w:iCs/>
            <w:szCs w:val="22"/>
          </w:rPr>
          <w:t>caput</w:t>
        </w:r>
      </w:hyperlink>
      <w:r w:rsidRPr="009D03B6">
        <w:rPr>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A tentativa de burla será verificada por meio dos vínculos societários, linhas de fornecimento similares, dentre outros. (</w:t>
      </w:r>
      <w:hyperlink r:id="rId47" w:history="1">
        <w:r w:rsidRPr="009D03B6">
          <w:rPr>
            <w:rStyle w:val="Hyperlink"/>
            <w:sz w:val="22"/>
            <w:szCs w:val="22"/>
          </w:rPr>
          <w:t>IN nº 3/2018, art. 29, §1º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O licitante será convocado para manifestação previamente a uma eventual desclassificação. (</w:t>
      </w:r>
      <w:hyperlink r:id="rId48" w:history="1">
        <w:r w:rsidRPr="009D03B6">
          <w:rPr>
            <w:rStyle w:val="Hyperlink"/>
            <w:sz w:val="22"/>
            <w:szCs w:val="22"/>
          </w:rPr>
          <w:t>IN nº 3/2018, art. 29, §2º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Constatada a existência de sanção, o licitante será reputado inabilitado, por falta de condição de participação.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lastRenderedPageBreak/>
        <w:t>Caso atendidas as condições de participação, será iniciado o procedimento de habilitação.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o licitante provisoriamente classificado em primeiro lugar tenha se utilizado de algum tratamento favorecido às ME/EPP</w:t>
      </w:r>
      <w:r w:rsidR="004612A0">
        <w:rPr>
          <w:szCs w:val="22"/>
        </w:rPr>
        <w:t>’</w:t>
      </w:r>
      <w:r w:rsidRPr="009D03B6">
        <w:rPr>
          <w:szCs w:val="22"/>
        </w:rPr>
        <w:t>s, o pregoeiro verificará se faz jus ao benefício, em conformidade com o</w:t>
      </w:r>
      <w:r w:rsidR="00FC4ED5" w:rsidRPr="009D03B6">
        <w:rPr>
          <w:szCs w:val="22"/>
        </w:rPr>
        <w:t xml:space="preserve"> edital e a Lei Complementar n.º 123/2006.</w:t>
      </w:r>
    </w:p>
    <w:p w:rsidR="003C7A23" w:rsidRPr="009D03B6" w:rsidRDefault="003C7A23" w:rsidP="000574A3">
      <w:pPr>
        <w:pStyle w:val="Nivel2"/>
        <w:tabs>
          <w:tab w:val="left" w:pos="567"/>
        </w:tabs>
        <w:spacing w:before="240" w:after="240" w:line="22" w:lineRule="atLeast"/>
        <w:ind w:left="0" w:firstLine="0"/>
        <w:rPr>
          <w:b/>
          <w:szCs w:val="22"/>
        </w:rPr>
      </w:pPr>
      <w:r w:rsidRPr="009D03B6">
        <w:rPr>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9" w:anchor="art29" w:history="1">
        <w:r w:rsidRPr="009D03B6">
          <w:rPr>
            <w:rStyle w:val="Hyperlink"/>
            <w:szCs w:val="22"/>
          </w:rPr>
          <w:t>artigo 29 a 35 da IN SEGES nº 73, de 30 de setembro de 2022</w:t>
        </w:r>
      </w:hyperlink>
      <w:r w:rsidRPr="009D03B6">
        <w:rPr>
          <w:szCs w:val="22"/>
        </w:rPr>
        <w:t>.</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Será desclassificada a proposta vencedora que: </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Contiver</w:t>
      </w:r>
      <w:r w:rsidR="003C7A23" w:rsidRPr="009D03B6">
        <w:rPr>
          <w:sz w:val="22"/>
          <w:szCs w:val="22"/>
        </w:rPr>
        <w:t xml:space="preserve"> vícios insanáveis;</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obedecer às especificações técnicas contidas no Termo de Referência;</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preços inexequíveis ou permanecerem acima do preço máximo definido para a contratação;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tiverem sua exequibilidade demonstrada, quando exigido pela Administração;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desconformidade com quaisquer outras exigências deste Edital ou seus anexos, desde que insanável.</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No caso de bens e serviços em geral, é indício de inexequibilidade das propostas valores inferiores a 50% (cinquenta por cento) do valor orçado pela Administração.</w:t>
      </w:r>
    </w:p>
    <w:p w:rsidR="003C7A23" w:rsidRPr="009D03B6" w:rsidRDefault="003C7A23" w:rsidP="00CF7135">
      <w:pPr>
        <w:pStyle w:val="Nivel3"/>
        <w:tabs>
          <w:tab w:val="left" w:pos="709"/>
        </w:tabs>
        <w:spacing w:before="240" w:after="240" w:line="22" w:lineRule="atLeast"/>
        <w:ind w:left="0" w:firstLine="0"/>
        <w:rPr>
          <w:sz w:val="22"/>
          <w:szCs w:val="22"/>
        </w:rPr>
      </w:pPr>
      <w:r w:rsidRPr="009D03B6">
        <w:rPr>
          <w:sz w:val="22"/>
          <w:szCs w:val="22"/>
        </w:rPr>
        <w:t xml:space="preserve">A inexequibilidade, na hipótese de que trata o </w:t>
      </w:r>
      <w:r w:rsidRPr="009D03B6">
        <w:rPr>
          <w:b/>
          <w:bCs/>
          <w:sz w:val="22"/>
          <w:szCs w:val="22"/>
        </w:rPr>
        <w:t>caput</w:t>
      </w:r>
      <w:r w:rsidRPr="009D03B6">
        <w:rPr>
          <w:sz w:val="22"/>
          <w:szCs w:val="22"/>
        </w:rPr>
        <w:t>, só será considerada após diligência do pregoeiro, que comprove: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Que</w:t>
      </w:r>
      <w:r w:rsidR="003C7A23" w:rsidRPr="009D03B6">
        <w:rPr>
          <w:sz w:val="22"/>
          <w:szCs w:val="22"/>
        </w:rPr>
        <w:t xml:space="preserve"> o custo do licitante ultrapassa o valor da proposta; 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Inexistirem</w:t>
      </w:r>
      <w:r w:rsidR="003C7A23" w:rsidRPr="009D03B6">
        <w:rPr>
          <w:sz w:val="22"/>
          <w:szCs w:val="22"/>
        </w:rPr>
        <w:t xml:space="preserve"> custos de oportunidade capazes de justificar o vulto da oferta.</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Em contratação de serviços de engenharia, além das disposições acima, a análise de exequibilidade e sobrepreço considerará o seguinte:</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Nos regimes de execução por tarefa, empreitada por preço global ou empreitada integral, semi-integrada ou integrada, a caracterização do sobrepreço se dará pela superação do valor global estimado;</w:t>
      </w:r>
    </w:p>
    <w:p w:rsidR="003C7A23" w:rsidRPr="009D03B6" w:rsidRDefault="003C7A23" w:rsidP="00CF7135">
      <w:pPr>
        <w:pStyle w:val="Nivel3"/>
        <w:tabs>
          <w:tab w:val="left" w:pos="709"/>
        </w:tabs>
        <w:spacing w:before="240" w:after="240" w:line="22" w:lineRule="atLeast"/>
        <w:ind w:left="0" w:firstLine="0"/>
        <w:rPr>
          <w:b/>
          <w:color w:val="auto"/>
          <w:sz w:val="22"/>
          <w:szCs w:val="22"/>
        </w:rPr>
      </w:pPr>
      <w:r w:rsidRPr="009D03B6">
        <w:rPr>
          <w:color w:val="auto"/>
          <w:sz w:val="22"/>
          <w:szCs w:val="22"/>
        </w:rPr>
        <w:t>No regime de empreitada por preço unitário, a caracterização do sobrepreço se dará pela superação do valor global estimado e pela superação de custo unitário tido como relevante, conforme planilha anexa ao edital;</w:t>
      </w:r>
    </w:p>
    <w:p w:rsidR="003C7A23" w:rsidRPr="009D03B6" w:rsidRDefault="003C7A23" w:rsidP="00CF7135">
      <w:pPr>
        <w:pStyle w:val="Nivel3"/>
        <w:tabs>
          <w:tab w:val="left" w:pos="709"/>
        </w:tabs>
        <w:spacing w:before="240" w:after="240" w:line="22" w:lineRule="atLeast"/>
        <w:ind w:left="0" w:firstLine="0"/>
        <w:rPr>
          <w:b/>
          <w:bCs/>
          <w:sz w:val="22"/>
          <w:szCs w:val="22"/>
        </w:rPr>
      </w:pPr>
      <w:r w:rsidRPr="009D03B6">
        <w:rPr>
          <w:sz w:val="22"/>
          <w:szCs w:val="22"/>
        </w:rPr>
        <w:t>No caso de serviços de engenharia, serão consideradas inexequíveis as propostas cujos valores forem inferiores a 75% (setenta e cinco por cento) do valor orçado pela Administração, independentemente do regime de execução.</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 xml:space="preserve">Será exigida garantia adicional do licitante vencedor cuja proposta for inferior a 85% (oitenta e cinco por cento) do valor orçado pela Administração, equivalente à diferença </w:t>
      </w:r>
      <w:r w:rsidRPr="009D03B6">
        <w:rPr>
          <w:sz w:val="22"/>
          <w:szCs w:val="22"/>
        </w:rPr>
        <w:lastRenderedPageBreak/>
        <w:t>entre este último e o valor da proposta, sem prejuízo das demais garantias exigíveis de acordo com a Lei.</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Se houver indícios de inexequibilidade da proposta de preço, ou em caso da necessidade de esclarecimentos complementares, poderão ser efetuadas diligências, para que a empresa comprove a exequibilidade da proposta.</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3C7A23" w:rsidRPr="009D03B6" w:rsidRDefault="003C7A23" w:rsidP="00CF7135">
      <w:pPr>
        <w:pStyle w:val="Nivel3"/>
        <w:tabs>
          <w:tab w:val="left" w:pos="851"/>
        </w:tabs>
        <w:spacing w:before="240" w:after="240" w:line="22" w:lineRule="atLeast"/>
        <w:ind w:left="0" w:firstLine="0"/>
        <w:rPr>
          <w:b/>
          <w:bCs/>
          <w:sz w:val="22"/>
          <w:szCs w:val="22"/>
        </w:rPr>
      </w:pPr>
      <w:r w:rsidRPr="009D03B6">
        <w:rPr>
          <w:sz w:val="22"/>
          <w:szCs w:val="22"/>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Erros no preenchimento da planilha não constituem motivo para a desclassificação da proposta. A planilha poderá́ ser ajustada pelo fornecedor, no prazo indicado pelo sistema, desde que não haja majoração do preço.</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O ajuste de que trata este dispositivo se limita a sanar erros ou falhas que não alterem a substância das propostas;</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Considera-se erro no preenchimento da planilha passível de correção a indicação de recolhimento de impostos e contribuições na forma do Simples Nacional, quando não cabível esse regime.</w:t>
      </w:r>
    </w:p>
    <w:p w:rsidR="003C7A23" w:rsidRPr="009D03B6" w:rsidRDefault="003C7A23" w:rsidP="00CF7135">
      <w:pPr>
        <w:pStyle w:val="Nivel2"/>
        <w:tabs>
          <w:tab w:val="left" w:pos="567"/>
        </w:tabs>
        <w:spacing w:before="240" w:after="240" w:line="22" w:lineRule="atLeast"/>
        <w:ind w:left="0" w:firstLine="0"/>
        <w:rPr>
          <w:i/>
          <w:iCs/>
          <w:szCs w:val="22"/>
        </w:rPr>
      </w:pPr>
      <w:r w:rsidRPr="009D03B6">
        <w:rPr>
          <w:szCs w:val="22"/>
        </w:rPr>
        <w:t>Caso o Termo de Referência exija a apresentação de amostra, o licitante classificado em primeiro lugar deverá apresentá-la, conforme disciplinado no Termo de Referência, sob pena de não aceitação da proposta.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Por meio de mensagem no sistema, será divulgado o local e horário de realização do procedimento para a avaliação das amostras, cuja presença será facultada a todos os interessados, incluindo os demais licitantes.</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Os resultados das avaliações serão divulgados por meio de mensagem no sistema.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No caso de não haver entrega da amostra ou ocorrer atraso na entrega, sem justificativa aceita pelo Pregoeiro, ou havendo entrega de amostra fora das especificações previstas neste Edital, a proposta do licitante será recusada.</w:t>
      </w:r>
    </w:p>
    <w:p w:rsidR="003C7A23" w:rsidRPr="009D03B6" w:rsidRDefault="003C7A23" w:rsidP="00CF7135">
      <w:pPr>
        <w:pStyle w:val="Nivel2"/>
        <w:tabs>
          <w:tab w:val="left" w:pos="567"/>
        </w:tabs>
        <w:spacing w:before="240" w:after="240" w:line="22" w:lineRule="atLeast"/>
        <w:ind w:left="0" w:firstLine="0"/>
        <w:rPr>
          <w:color w:val="auto"/>
          <w:szCs w:val="22"/>
        </w:rPr>
      </w:pPr>
      <w:r w:rsidRPr="009D03B6">
        <w:rPr>
          <w:szCs w:val="22"/>
        </w:rPr>
        <w:t xml:space="preserve">Se a(s) amostra(s) apresentada(s) pelo primeiro classificado não </w:t>
      </w:r>
      <w:proofErr w:type="gramStart"/>
      <w:r w:rsidRPr="009D03B6">
        <w:rPr>
          <w:szCs w:val="22"/>
        </w:rPr>
        <w:t>for(</w:t>
      </w:r>
      <w:proofErr w:type="gramEnd"/>
      <w:r w:rsidRPr="009D03B6">
        <w:rPr>
          <w:szCs w:val="22"/>
        </w:rPr>
        <w:t xml:space="preserve">em) aceita(s), o Pregoeiro analisará a aceitabilidade da proposta ou lance ofertado pelo segundo classificado. Seguir-se-á com a verificação da(s) amostra(s) e, assim, sucessivamente, até a verificação de uma que atenda às especificações constantes no Termo </w:t>
      </w:r>
      <w:r w:rsidRPr="009D03B6">
        <w:rPr>
          <w:color w:val="auto"/>
          <w:szCs w:val="22"/>
        </w:rPr>
        <w:t xml:space="preserve">de Referência. </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bdr w:val="none" w:sz="0" w:space="0" w:color="auto" w:frame="1"/>
        </w:rPr>
        <w:lastRenderedPageBreak/>
        <w:t>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9D03B6">
        <w:rPr>
          <w:color w:val="auto"/>
          <w:sz w:val="22"/>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Qualquer interessado poderá requerer que se realizem diligências para aferir a exequibilidade e a legalidade das propostas, devendo apresentar as provas ou os indícios que fundamentam a suspeita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O Pregoeiro poderá convocar o licitante para enviar documento digital complementar, por meio de funcionalidade disponível no sistema, no prazo de 02 (duas) horas, sob pena de não aceitação da proposta.</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lang w:eastAsia="en-US"/>
        </w:rPr>
        <w:t xml:space="preserve">O prazo estabelecido poderá ser prorrogado pelo </w:t>
      </w:r>
      <w:proofErr w:type="gramStart"/>
      <w:r w:rsidRPr="009D03B6">
        <w:rPr>
          <w:color w:val="auto"/>
          <w:sz w:val="22"/>
          <w:szCs w:val="22"/>
          <w:lang w:eastAsia="en-US"/>
        </w:rPr>
        <w:t>Pregoeiro por solicitação escrita e justificada do licitante, formulada antes de findo o prazo, e formalmente aceita pelo Pregoeiro</w:t>
      </w:r>
      <w:proofErr w:type="gramEnd"/>
      <w:r w:rsidRPr="009D03B6">
        <w:rPr>
          <w:color w:val="auto"/>
          <w:sz w:val="22"/>
          <w:szCs w:val="22"/>
        </w:rPr>
        <w:t>.</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Se a proposta ou lance vencedor for desclassificado, o Pregoeiro examinará a proposta ou lance subsequente, e, assim sucessivamente, na ordem de classificação.</w:t>
      </w:r>
    </w:p>
    <w:p w:rsidR="00F973A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lang w:eastAsia="en-US"/>
        </w:rPr>
        <w:t>Havendo necessidade, o Pregoeiro suspenderá a sessão, informando no “chat” a nova data e horário para a sua continuidade.</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 xml:space="preserve">Encerrada a análise quanto à aceitação da proposta, o pregoeiro verificará a habilitação do licitante, </w:t>
      </w:r>
      <w:r w:rsidRPr="009D03B6">
        <w:rPr>
          <w:color w:val="auto"/>
          <w:szCs w:val="22"/>
          <w:lang w:eastAsia="en-US"/>
        </w:rPr>
        <w:t>observado</w:t>
      </w:r>
      <w:r w:rsidRPr="009D03B6">
        <w:rPr>
          <w:color w:val="auto"/>
          <w:szCs w:val="22"/>
        </w:rPr>
        <w:t xml:space="preserve"> o disposto neste Edital.</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6" w:name="_Toc122606109"/>
      <w:r w:rsidRPr="009D03B6">
        <w:rPr>
          <w:i w:val="0"/>
          <w:iCs/>
          <w:sz w:val="22"/>
          <w:szCs w:val="22"/>
        </w:rPr>
        <w:t>DA FASE DE HABILITAÇÃO</w:t>
      </w:r>
      <w:bookmarkEnd w:id="36"/>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 xml:space="preserve">Os documentos previstos </w:t>
      </w:r>
      <w:r w:rsidR="00084163" w:rsidRPr="009D03B6">
        <w:rPr>
          <w:szCs w:val="22"/>
        </w:rPr>
        <w:t>nesta cláusula</w:t>
      </w:r>
      <w:r w:rsidRPr="009D03B6">
        <w:rPr>
          <w:szCs w:val="22"/>
        </w:rPr>
        <w:t xml:space="preserve">, necessários e suficientes para demonstrar a capacidade do licitante de realizar o objeto da licitação, serão exigidos para fins de habilitação, nos termos dos </w:t>
      </w:r>
      <w:hyperlink r:id="rId50" w:anchor="art62" w:history="1">
        <w:r w:rsidRPr="009D03B6">
          <w:rPr>
            <w:rStyle w:val="Hyperlink"/>
            <w:szCs w:val="22"/>
          </w:rPr>
          <w:t xml:space="preserve">arts. </w:t>
        </w:r>
        <w:proofErr w:type="gramStart"/>
        <w:r w:rsidRPr="009D03B6">
          <w:rPr>
            <w:rStyle w:val="Hyperlink"/>
            <w:szCs w:val="22"/>
          </w:rPr>
          <w:t>62 a 70 da Lei nº</w:t>
        </w:r>
        <w:proofErr w:type="gramEnd"/>
        <w:r w:rsidRPr="009D03B6">
          <w:rPr>
            <w:rStyle w:val="Hyperlink"/>
            <w:szCs w:val="22"/>
          </w:rPr>
          <w:t xml:space="preserve"> 14.133, de 2021</w:t>
        </w:r>
      </w:hyperlink>
      <w:r w:rsidRPr="009D03B6">
        <w:rPr>
          <w:szCs w:val="22"/>
        </w:rPr>
        <w:t>.</w:t>
      </w:r>
    </w:p>
    <w:p w:rsidR="003C7A23" w:rsidRPr="009D03B6" w:rsidRDefault="003C7A23" w:rsidP="008170F5">
      <w:pPr>
        <w:pStyle w:val="Nivel3"/>
        <w:tabs>
          <w:tab w:val="left" w:pos="709"/>
        </w:tabs>
        <w:spacing w:before="240" w:after="240" w:line="22" w:lineRule="atLeast"/>
        <w:ind w:left="0" w:firstLine="0"/>
        <w:rPr>
          <w:i/>
          <w:iCs/>
          <w:sz w:val="22"/>
          <w:szCs w:val="22"/>
        </w:rPr>
      </w:pPr>
      <w:bookmarkStart w:id="37" w:name="_Ref114663777"/>
      <w:r w:rsidRPr="009D03B6">
        <w:rPr>
          <w:sz w:val="22"/>
          <w:szCs w:val="22"/>
        </w:rPr>
        <w:t>A documentação exigida para fins de habilitação jurídica, fiscal, social e trabalhista e econômico-ﬁnanceira, poderá ser substituída pelo registro cadastral no SICAF.</w:t>
      </w:r>
      <w:bookmarkEnd w:id="37"/>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empresas estrangeiras que não funcionem no País, as exigências de habilitação serão atendidas mediante documentos equivalentes, inicialmente apresentados em tradução livre.</w:t>
      </w:r>
    </w:p>
    <w:p w:rsidR="003C7A23" w:rsidRPr="009D03B6" w:rsidRDefault="003C7A23" w:rsidP="008170F5">
      <w:pPr>
        <w:pStyle w:val="Nivel3"/>
        <w:tabs>
          <w:tab w:val="left" w:pos="709"/>
        </w:tabs>
        <w:spacing w:before="240" w:after="240" w:line="22" w:lineRule="atLeast"/>
        <w:ind w:left="0" w:firstLine="0"/>
        <w:rPr>
          <w:i/>
          <w:iCs/>
          <w:sz w:val="22"/>
          <w:szCs w:val="22"/>
        </w:rPr>
      </w:pPr>
      <w:r w:rsidRPr="009D03B6">
        <w:rPr>
          <w:sz w:val="22"/>
          <w:szCs w:val="22"/>
        </w:rPr>
        <w:t xml:space="preserve">Na hipótese de o licitante vencedor ser empresa estrangeira que não funcione no País, para ﬁns de assinatura do contrato ou da ata de registro de preços, os documentos exigidos para a habilitação </w:t>
      </w:r>
      <w:proofErr w:type="gramStart"/>
      <w:r w:rsidRPr="009D03B6">
        <w:rPr>
          <w:sz w:val="22"/>
          <w:szCs w:val="22"/>
        </w:rPr>
        <w:t>serão</w:t>
      </w:r>
      <w:proofErr w:type="gramEnd"/>
      <w:r w:rsidRPr="009D03B6">
        <w:rPr>
          <w:sz w:val="22"/>
          <w:szCs w:val="22"/>
        </w:rPr>
        <w:t xml:space="preserve"> traduzidos por tradutor juramentado no País e apostilados nos termos do disposto no </w:t>
      </w:r>
      <w:hyperlink r:id="rId51" w:history="1">
        <w:r w:rsidRPr="009D03B6">
          <w:rPr>
            <w:rStyle w:val="Hyperlink"/>
            <w:sz w:val="22"/>
            <w:szCs w:val="22"/>
          </w:rPr>
          <w:t>Decreto nº 8.660, de 29 de janeiro de 2016</w:t>
        </w:r>
      </w:hyperlink>
      <w:r w:rsidRPr="009D03B6">
        <w:rPr>
          <w:sz w:val="22"/>
          <w:szCs w:val="22"/>
        </w:rPr>
        <w:t xml:space="preserve">, ou de outro que venha a substituí-lo, ou </w:t>
      </w:r>
      <w:proofErr w:type="spellStart"/>
      <w:r w:rsidRPr="009D03B6">
        <w:rPr>
          <w:sz w:val="22"/>
          <w:szCs w:val="22"/>
        </w:rPr>
        <w:t>consularizados</w:t>
      </w:r>
      <w:proofErr w:type="spellEnd"/>
      <w:r w:rsidRPr="009D03B6">
        <w:rPr>
          <w:sz w:val="22"/>
          <w:szCs w:val="22"/>
        </w:rPr>
        <w:t xml:space="preserve"> pelos respectivos consulados ou embaixadas.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lastRenderedPageBreak/>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D97C53" w:rsidRPr="009D03B6" w:rsidRDefault="003C7A23" w:rsidP="008170F5">
      <w:pPr>
        <w:pStyle w:val="Nivel3"/>
        <w:tabs>
          <w:tab w:val="left" w:pos="709"/>
        </w:tabs>
        <w:spacing w:before="240" w:after="240" w:line="22" w:lineRule="atLeast"/>
        <w:ind w:left="0" w:firstLine="0"/>
        <w:rPr>
          <w:i/>
          <w:iCs/>
          <w:color w:val="auto"/>
          <w:sz w:val="22"/>
          <w:szCs w:val="22"/>
        </w:rPr>
      </w:pPr>
      <w:r w:rsidRPr="009D03B6">
        <w:rPr>
          <w:color w:val="auto"/>
          <w:sz w:val="22"/>
          <w:szCs w:val="22"/>
        </w:rPr>
        <w:t xml:space="preserve">Se o consórcio não for formado integralmente por microempresas ou empresas de pequeno porte e o termo de referência exigir requisitos de habilitação econômico-financeira, haverá um acréscimo de </w:t>
      </w:r>
      <w:r w:rsidR="00490595" w:rsidRPr="009D03B6">
        <w:rPr>
          <w:color w:val="auto"/>
          <w:sz w:val="22"/>
          <w:szCs w:val="22"/>
        </w:rPr>
        <w:t xml:space="preserve">15 </w:t>
      </w:r>
      <w:r w:rsidRPr="009D03B6">
        <w:rPr>
          <w:color w:val="auto"/>
          <w:sz w:val="22"/>
          <w:szCs w:val="22"/>
        </w:rPr>
        <w:t>% SALVO SE HOUVER JUSTIFICATIVA NOS AUTOS PARA SUPRIMIR ESSE ACRÉSCIMO</w:t>
      </w:r>
      <w:r w:rsidR="00605CB6">
        <w:rPr>
          <w:color w:val="auto"/>
          <w:sz w:val="22"/>
          <w:szCs w:val="22"/>
        </w:rPr>
        <w:t xml:space="preserve"> </w:t>
      </w:r>
      <w:r w:rsidRPr="009D03B6">
        <w:rPr>
          <w:color w:val="auto"/>
          <w:sz w:val="22"/>
          <w:szCs w:val="22"/>
        </w:rPr>
        <w:t>para o consórcio em relação ao valor exigido para os licitantes individuais.</w:t>
      </w:r>
    </w:p>
    <w:p w:rsidR="00881C8A" w:rsidRPr="009D03B6" w:rsidRDefault="003C7A23" w:rsidP="008170F5">
      <w:pPr>
        <w:pStyle w:val="Nivel2"/>
        <w:tabs>
          <w:tab w:val="left" w:pos="567"/>
        </w:tabs>
        <w:spacing w:before="240" w:after="240" w:line="22" w:lineRule="atLeast"/>
        <w:ind w:left="0" w:firstLine="0"/>
        <w:rPr>
          <w:i/>
          <w:iCs/>
          <w:color w:val="auto"/>
          <w:szCs w:val="22"/>
        </w:rPr>
      </w:pPr>
      <w:r w:rsidRPr="009D03B6">
        <w:rPr>
          <w:szCs w:val="22"/>
        </w:rPr>
        <w:t xml:space="preserve">Os documentos exigidos para fins de habilitação </w:t>
      </w:r>
      <w:r w:rsidR="00881C8A" w:rsidRPr="009D03B6">
        <w:rPr>
          <w:szCs w:val="22"/>
        </w:rPr>
        <w:t>poderão ser apresentados em original, por cópia simples, cópias autenticadas por cartório competente ou por servidor municipal, por meio de publicação em órgão da imprensa oficial, através de assinatura eletrônica certificada, e inclusive expedidos via Internet quando for o caso;</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Os documentos exigidos para fins de habilitação poderão ser substituídos por registro cadastral emitido por órgão ou entidade pública, desde que o registro tenha sido feito em obediência ao disposto na Lei nº 14.133/2021.</w:t>
      </w:r>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Será verificado se o licitante apresentou declaração de que atende aos requisitos de habilitação, e o declarante responderá pela veracidade das informações prestadas, na forma da lei (</w:t>
      </w:r>
      <w:hyperlink r:id="rId52" w:anchor="art63" w:history="1">
        <w:r w:rsidRPr="009D03B6">
          <w:rPr>
            <w:rStyle w:val="Hyperlink"/>
            <w:szCs w:val="22"/>
          </w:rPr>
          <w:t>art. 63, I, da Lei nº 14.133/2021</w:t>
        </w:r>
      </w:hyperlink>
      <w:r w:rsidRPr="009D03B6">
        <w:rPr>
          <w:szCs w:val="22"/>
        </w:rPr>
        <w:t>).</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habilitação será verificada por meio do Sicaf, nos documentos por ele abrangidos.</w:t>
      </w:r>
    </w:p>
    <w:p w:rsidR="003C7A23" w:rsidRPr="009D03B6" w:rsidRDefault="003C7A23" w:rsidP="008170F5">
      <w:pPr>
        <w:pStyle w:val="Nivel3"/>
        <w:tabs>
          <w:tab w:val="left" w:pos="709"/>
        </w:tabs>
        <w:spacing w:before="240" w:after="240" w:line="22" w:lineRule="atLeast"/>
        <w:ind w:left="0" w:firstLine="0"/>
        <w:rPr>
          <w:sz w:val="22"/>
          <w:szCs w:val="22"/>
        </w:rPr>
      </w:pPr>
      <w:r w:rsidRPr="009D03B6">
        <w:rPr>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53" w:anchor="art4" w:history="1">
        <w:r w:rsidRPr="009D03B6">
          <w:rPr>
            <w:rStyle w:val="Hyperlink"/>
            <w:sz w:val="22"/>
            <w:szCs w:val="22"/>
          </w:rPr>
          <w:t>IN nº 3/2018, art. 4º, §1º, e art. 6º, §4º</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 xml:space="preserve">do </w:t>
      </w:r>
      <w:r w:rsidRPr="009D03B6">
        <w:rPr>
          <w:szCs w:val="22"/>
        </w:rPr>
        <w:t>l</w:t>
      </w:r>
      <w:r w:rsidRPr="009D03B6">
        <w:rPr>
          <w:color w:val="auto"/>
          <w:szCs w:val="22"/>
        </w:rPr>
        <w:t>icitante conferir</w:t>
      </w:r>
      <w:proofErr w:type="gramEnd"/>
      <w:r w:rsidRPr="009D03B6">
        <w:rPr>
          <w:color w:val="auto"/>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54" w:history="1">
        <w:r w:rsidRPr="009D03B6">
          <w:rPr>
            <w:rStyle w:val="Hyperlink"/>
            <w:szCs w:val="22"/>
          </w:rPr>
          <w:t xml:space="preserve">IN nº 3/2018, art. 7º, </w:t>
        </w:r>
        <w:r w:rsidRPr="009D03B6">
          <w:rPr>
            <w:rStyle w:val="Hyperlink"/>
            <w:i/>
            <w:iCs/>
            <w:szCs w:val="22"/>
          </w:rPr>
          <w:t>caput</w:t>
        </w:r>
      </w:hyperlink>
      <w:r w:rsidRPr="009D03B6">
        <w:rPr>
          <w:color w:val="auto"/>
          <w:szCs w:val="22"/>
        </w:rPr>
        <w:t>).</w:t>
      </w:r>
    </w:p>
    <w:p w:rsidR="003C7A23" w:rsidRPr="009D03B6" w:rsidRDefault="003C7A23" w:rsidP="008170F5">
      <w:pPr>
        <w:pStyle w:val="Nivel3"/>
        <w:tabs>
          <w:tab w:val="left" w:pos="851"/>
        </w:tabs>
        <w:spacing w:before="240" w:after="240" w:line="22" w:lineRule="atLeast"/>
        <w:ind w:left="0" w:firstLine="0"/>
        <w:rPr>
          <w:sz w:val="22"/>
          <w:szCs w:val="22"/>
        </w:rPr>
      </w:pPr>
      <w:r w:rsidRPr="009D03B6">
        <w:rPr>
          <w:sz w:val="22"/>
          <w:szCs w:val="22"/>
        </w:rPr>
        <w:t>A não observância do disposto no item anterior poderá ensejar desclassificação no momento da habilitação. (</w:t>
      </w:r>
      <w:hyperlink r:id="rId55" w:history="1">
        <w:r w:rsidRPr="009D03B6">
          <w:rPr>
            <w:rStyle w:val="Hyperlink"/>
            <w:sz w:val="22"/>
            <w:szCs w:val="22"/>
          </w:rPr>
          <w:t>IN nº 3/2018, art. 7º, parágrafo único</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i/>
          <w:iCs/>
          <w:szCs w:val="22"/>
        </w:rPr>
      </w:pPr>
      <w:r w:rsidRPr="009D03B6">
        <w:rPr>
          <w:szCs w:val="22"/>
        </w:rPr>
        <w:t>A verificação pelo pregoeiro, em sítios eletrônicos oficiais de órgãos e entidades emissores de certidões constitui meio legal de prova, para fins de habilitação.</w:t>
      </w:r>
    </w:p>
    <w:p w:rsidR="003C7A23" w:rsidRPr="009D03B6" w:rsidRDefault="003C7A23" w:rsidP="008170F5">
      <w:pPr>
        <w:pStyle w:val="Nivel3"/>
        <w:tabs>
          <w:tab w:val="left" w:pos="851"/>
        </w:tabs>
        <w:spacing w:before="240" w:after="240" w:line="22" w:lineRule="atLeast"/>
        <w:ind w:left="0" w:firstLine="0"/>
        <w:rPr>
          <w:i/>
          <w:iCs/>
          <w:color w:val="000000" w:themeColor="text1"/>
          <w:sz w:val="22"/>
          <w:szCs w:val="22"/>
        </w:rPr>
      </w:pPr>
      <w:bookmarkStart w:id="38" w:name="_Ref114663151"/>
      <w:r w:rsidRPr="009D03B6">
        <w:rPr>
          <w:color w:val="000000" w:themeColor="text1"/>
          <w:sz w:val="22"/>
          <w:szCs w:val="22"/>
        </w:rPr>
        <w:lastRenderedPageBreak/>
        <w:t xml:space="preserve">Os documentos exigidos para habilitação que não estejam contemplados no </w:t>
      </w:r>
      <w:r w:rsidR="009D0146" w:rsidRPr="009D03B6">
        <w:rPr>
          <w:color w:val="000000" w:themeColor="text1"/>
          <w:sz w:val="22"/>
          <w:szCs w:val="22"/>
        </w:rPr>
        <w:t xml:space="preserve">SICAF </w:t>
      </w:r>
      <w:r w:rsidRPr="009D03B6">
        <w:rPr>
          <w:color w:val="000000" w:themeColor="text1"/>
          <w:sz w:val="22"/>
          <w:szCs w:val="22"/>
        </w:rPr>
        <w:t>serão enviados por meio do sistema, em formato digital, no prazo de DUAS HORA</w:t>
      </w:r>
      <w:r w:rsidR="009D0146" w:rsidRPr="009D03B6">
        <w:rPr>
          <w:color w:val="000000" w:themeColor="text1"/>
          <w:sz w:val="22"/>
          <w:szCs w:val="22"/>
        </w:rPr>
        <w:t>S</w:t>
      </w:r>
      <w:r w:rsidRPr="009D03B6">
        <w:rPr>
          <w:color w:val="000000" w:themeColor="text1"/>
          <w:sz w:val="22"/>
          <w:szCs w:val="22"/>
        </w:rPr>
        <w:t>, prorrogável por igual período, contado da solicitação do pregoeiro.</w:t>
      </w:r>
      <w:bookmarkEnd w:id="38"/>
    </w:p>
    <w:p w:rsidR="003C7A23" w:rsidRPr="009D03B6" w:rsidRDefault="003C7A23" w:rsidP="008170F5">
      <w:pPr>
        <w:pStyle w:val="Nivel3"/>
        <w:tabs>
          <w:tab w:val="left" w:pos="851"/>
        </w:tabs>
        <w:spacing w:before="240" w:after="240" w:line="22" w:lineRule="atLeast"/>
        <w:ind w:left="0" w:firstLine="0"/>
        <w:rPr>
          <w:i/>
          <w:iCs/>
          <w:color w:val="auto"/>
          <w:sz w:val="22"/>
          <w:szCs w:val="22"/>
        </w:rPr>
      </w:pPr>
      <w:r w:rsidRPr="009D03B6">
        <w:rPr>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56" w:history="1">
        <w:r w:rsidRPr="009D03B6">
          <w:rPr>
            <w:rStyle w:val="Hyperlink"/>
            <w:sz w:val="22"/>
            <w:szCs w:val="22"/>
          </w:rPr>
          <w:t xml:space="preserve">§ 1º do art. 36 e no § 1º do art. 39 da </w:t>
        </w:r>
        <w:r w:rsidRPr="009D03B6">
          <w:rPr>
            <w:rStyle w:val="Hyperlink"/>
            <w:i/>
            <w:iCs/>
            <w:sz w:val="22"/>
            <w:szCs w:val="22"/>
          </w:rPr>
          <w:t xml:space="preserve">Instrução Normativa SEGES nº 73, de 30 de setembro de </w:t>
        </w:r>
        <w:proofErr w:type="gramStart"/>
        <w:r w:rsidRPr="009D03B6">
          <w:rPr>
            <w:rStyle w:val="Hyperlink"/>
            <w:i/>
            <w:iCs/>
            <w:sz w:val="22"/>
            <w:szCs w:val="22"/>
          </w:rPr>
          <w:t>2022</w:t>
        </w:r>
        <w:r w:rsidRPr="009D03B6">
          <w:rPr>
            <w:rStyle w:val="Hyperlink"/>
            <w:sz w:val="22"/>
            <w:szCs w:val="22"/>
          </w:rPr>
          <w:t>.</w:t>
        </w:r>
        <w:proofErr w:type="gramEnd"/>
      </w:hyperlink>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A verificação no Sicaf ou a exigência dos documentos nele não contidos somente será feita em relação ao licitante vencedor.</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Os documentos relativos à regularidade fiscal que constem do Termo de Referência somente serão exigidos, em qualquer caso, em momento posterior ao julgamento das propostas, e apenas do licitante mais bem classificado.</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Após a entrega dos documentos para habilitação, não será permitida a substituição ou a apresentação de novos documentos, salvo em sede de diligência, para (</w:t>
      </w:r>
      <w:hyperlink r:id="rId57" w:anchor="art64" w:history="1">
        <w:r w:rsidRPr="009D03B6">
          <w:rPr>
            <w:rStyle w:val="Hyperlink"/>
            <w:szCs w:val="22"/>
          </w:rPr>
          <w:t>Lei 14.133/21, art. 64</w:t>
        </w:r>
      </w:hyperlink>
      <w:r w:rsidRPr="009D03B6">
        <w:rPr>
          <w:szCs w:val="22"/>
        </w:rPr>
        <w:t xml:space="preserve">, e </w:t>
      </w:r>
      <w:hyperlink r:id="rId58" w:history="1">
        <w:r w:rsidRPr="009D03B6">
          <w:rPr>
            <w:rStyle w:val="Hyperlink"/>
            <w:szCs w:val="22"/>
          </w:rPr>
          <w:t>IN 73/2022, art. 39, §4º</w:t>
        </w:r>
      </w:hyperlink>
      <w:r w:rsidRPr="009D03B6">
        <w:rPr>
          <w:szCs w:val="22"/>
        </w:rPr>
        <w:t>):</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Complementação</w:t>
      </w:r>
      <w:r w:rsidR="003C7A23" w:rsidRPr="009D03B6">
        <w:rPr>
          <w:sz w:val="22"/>
          <w:szCs w:val="22"/>
        </w:rPr>
        <w:t xml:space="preserve"> de informações acerca dos documentos já apresentados pelos licitantes e desde que necessária para apurar fatos existentes à época da abertura do certame; e</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Atualização</w:t>
      </w:r>
      <w:r w:rsidR="003C7A23" w:rsidRPr="009D03B6">
        <w:rPr>
          <w:sz w:val="22"/>
          <w:szCs w:val="22"/>
        </w:rPr>
        <w:t xml:space="preserve"> de documentos cuja validade tenha expirado após a data de recebimento das propostas;</w:t>
      </w:r>
    </w:p>
    <w:p w:rsidR="003C7A23" w:rsidRPr="009D03B6" w:rsidRDefault="003C7A23" w:rsidP="008170F5">
      <w:pPr>
        <w:pStyle w:val="Nivel2"/>
        <w:tabs>
          <w:tab w:val="left" w:pos="709"/>
        </w:tabs>
        <w:spacing w:before="240" w:after="240" w:line="22" w:lineRule="atLeast"/>
        <w:ind w:left="0" w:firstLine="0"/>
        <w:rPr>
          <w:i/>
          <w:szCs w:val="22"/>
        </w:rPr>
      </w:pPr>
      <w:bookmarkStart w:id="39" w:name="_Ref114670319"/>
      <w:r w:rsidRPr="009D03B6">
        <w:rPr>
          <w:szCs w:val="22"/>
        </w:rPr>
        <w:t>Na análise dos documentos de habilitação, a comissão de contratação poderá sanar erros ou falhas, que não alterem a substância dos documentos e sua validade jurídica, mediante decisão fundamentada, registrada em ata e acessível a todos, atribuindo-lhes eﬁ</w:t>
      </w:r>
      <w:proofErr w:type="gramStart"/>
      <w:r w:rsidRPr="009D03B6">
        <w:rPr>
          <w:szCs w:val="22"/>
        </w:rPr>
        <w:t>cácia</w:t>
      </w:r>
      <w:proofErr w:type="gramEnd"/>
      <w:r w:rsidRPr="009D03B6">
        <w:rPr>
          <w:szCs w:val="22"/>
        </w:rPr>
        <w:t xml:space="preserve"> para fins de habilitação e classificação.</w:t>
      </w:r>
      <w:bookmarkEnd w:id="39"/>
    </w:p>
    <w:p w:rsidR="003C7A23" w:rsidRPr="009D03B6" w:rsidRDefault="003C7A23" w:rsidP="008170F5">
      <w:pPr>
        <w:pStyle w:val="Nivel2"/>
        <w:tabs>
          <w:tab w:val="left" w:pos="709"/>
        </w:tabs>
        <w:spacing w:before="240" w:after="240" w:line="22" w:lineRule="atLeast"/>
        <w:ind w:left="0" w:firstLine="0"/>
        <w:rPr>
          <w:i/>
          <w:iCs/>
          <w:color w:val="auto"/>
          <w:szCs w:val="22"/>
        </w:rPr>
      </w:pPr>
      <w:bookmarkStart w:id="40" w:name="_Ref114665528"/>
      <w:r w:rsidRPr="009D03B6">
        <w:rPr>
          <w:szCs w:val="22"/>
        </w:rPr>
        <w:t xml:space="preserve">Na hipótese de o licitante não atender às exigências para habilitação, o pregoeiro examinará a proposta subsequente e assim sucessivamente, na ordem </w:t>
      </w:r>
      <w:r w:rsidRPr="009D03B6">
        <w:rPr>
          <w:color w:val="auto"/>
          <w:szCs w:val="22"/>
        </w:rPr>
        <w:t xml:space="preserve">de classificação, até a apuração de uma proposta que atenda ao presente edital, observado o prazo disposto </w:t>
      </w:r>
      <w:bookmarkEnd w:id="40"/>
      <w:r w:rsidR="00FC4ED5" w:rsidRPr="009D03B6">
        <w:rPr>
          <w:color w:val="auto"/>
          <w:szCs w:val="22"/>
        </w:rPr>
        <w:t>neste edital.</w:t>
      </w:r>
    </w:p>
    <w:p w:rsidR="003C7A23" w:rsidRPr="009D03B6" w:rsidRDefault="003C7A23" w:rsidP="008170F5">
      <w:pPr>
        <w:pStyle w:val="Nivel2"/>
        <w:tabs>
          <w:tab w:val="left" w:pos="709"/>
        </w:tabs>
        <w:spacing w:before="240" w:after="240" w:line="22" w:lineRule="atLeast"/>
        <w:ind w:left="0" w:firstLine="0"/>
        <w:rPr>
          <w:i/>
          <w:szCs w:val="22"/>
        </w:rPr>
      </w:pPr>
      <w:bookmarkStart w:id="41" w:name="_Ref114665515"/>
      <w:r w:rsidRPr="009D03B6">
        <w:rPr>
          <w:szCs w:val="22"/>
        </w:rPr>
        <w:t xml:space="preserve">Somente serão disponibilizados para acesso público os documentos de habilitação do licitante cuja proposta atenda ao edital de licitação, </w:t>
      </w:r>
      <w:proofErr w:type="gramStart"/>
      <w:r w:rsidRPr="009D03B6">
        <w:rPr>
          <w:szCs w:val="22"/>
        </w:rPr>
        <w:t>após</w:t>
      </w:r>
      <w:proofErr w:type="gramEnd"/>
      <w:r w:rsidRPr="009D03B6">
        <w:rPr>
          <w:szCs w:val="22"/>
        </w:rPr>
        <w:t xml:space="preserve"> concluídos os procedimentos de que trata o subitem anterior</w:t>
      </w:r>
      <w:bookmarkEnd w:id="41"/>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 comprovação de regularidade fiscal e trabalhista das microempresas e das empresas de pequeno porte somente será exigida para efeito de contratação, e não como condição para participação na licitação (</w:t>
      </w:r>
      <w:hyperlink r:id="rId59" w:anchor="art4" w:history="1">
        <w:r w:rsidRPr="009D03B6">
          <w:rPr>
            <w:rStyle w:val="Hyperlink"/>
            <w:szCs w:val="22"/>
          </w:rPr>
          <w:t>art. 4º do Decreto nº 8.538/2015</w:t>
        </w:r>
      </w:hyperlink>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Quando a fase de habilitação anteceder a de julgamento e já tiver sido encerrada, não caberá exclusão de licitante por motivo relacionado à habilitação, salvo em razão de fatos supervenientes ou só conhecidos após o julgamento.</w:t>
      </w:r>
    </w:p>
    <w:p w:rsidR="0021620B" w:rsidRPr="009D03B6" w:rsidRDefault="0021620B" w:rsidP="008170F5">
      <w:pPr>
        <w:pStyle w:val="Nivel2"/>
        <w:tabs>
          <w:tab w:val="left" w:pos="709"/>
        </w:tabs>
        <w:spacing w:before="240" w:after="240" w:line="22" w:lineRule="atLeast"/>
        <w:ind w:left="0" w:firstLine="0"/>
        <w:rPr>
          <w:i/>
          <w:szCs w:val="22"/>
        </w:rPr>
      </w:pPr>
      <w:r w:rsidRPr="009D03B6">
        <w:rPr>
          <w:szCs w:val="22"/>
        </w:rPr>
        <w:lastRenderedPageBreak/>
        <w:t xml:space="preserve">Relação de documentos necessários </w:t>
      </w:r>
      <w:r w:rsidR="00605CB6" w:rsidRPr="009D03B6">
        <w:rPr>
          <w:szCs w:val="22"/>
        </w:rPr>
        <w:t>à</w:t>
      </w:r>
      <w:r w:rsidRPr="009D03B6">
        <w:rPr>
          <w:szCs w:val="22"/>
        </w:rPr>
        <w:t xml:space="preserve"> habilitação:</w:t>
      </w:r>
    </w:p>
    <w:p w:rsidR="002357FA" w:rsidRPr="009D03B6" w:rsidRDefault="002357FA" w:rsidP="00390A05">
      <w:pPr>
        <w:pStyle w:val="Nivel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ind w:left="0" w:firstLine="0"/>
        <w:rPr>
          <w:b/>
          <w:sz w:val="22"/>
          <w:szCs w:val="22"/>
        </w:rPr>
      </w:pPr>
      <w:r w:rsidRPr="009D03B6">
        <w:rPr>
          <w:b/>
          <w:sz w:val="22"/>
          <w:szCs w:val="22"/>
        </w:rPr>
        <w:t>HABILITAÇÃO JURÍDICA</w:t>
      </w:r>
    </w:p>
    <w:p w:rsidR="006E16D7" w:rsidRPr="009D03B6" w:rsidRDefault="002357FA" w:rsidP="008170F5">
      <w:pPr>
        <w:pStyle w:val="Corpodeeditalpadro"/>
        <w:numPr>
          <w:ilvl w:val="0"/>
          <w:numId w:val="34"/>
        </w:numPr>
        <w:tabs>
          <w:tab w:val="clear" w:pos="850"/>
          <w:tab w:val="left" w:pos="0"/>
        </w:tabs>
        <w:suppressAutoHyphens w:val="0"/>
        <w:spacing w:before="240" w:after="240" w:line="22" w:lineRule="atLeast"/>
        <w:ind w:left="0" w:firstLine="0"/>
        <w:jc w:val="both"/>
      </w:pPr>
      <w:r w:rsidRPr="009D03B6">
        <w:t xml:space="preserve">No caso de </w:t>
      </w:r>
      <w:r w:rsidRPr="009D03B6">
        <w:rPr>
          <w:b/>
          <w:bCs/>
          <w:color w:val="000000"/>
        </w:rPr>
        <w:t>firma individual:</w:t>
      </w:r>
      <w:r w:rsidRPr="009D03B6">
        <w:rPr>
          <w:bCs/>
          <w:color w:val="000000"/>
        </w:rPr>
        <w:t xml:space="preserve"> Cédula de Identidade e Inscrição Comercial, com prova de registro na Junta Comercial ou repartição correspondente.</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Mercantil:</w:t>
      </w:r>
      <w:r w:rsidRPr="008170F5">
        <w:rPr>
          <w:rFonts w:ascii="Arial" w:hAnsi="Arial" w:cs="Arial"/>
          <w:bCs/>
          <w:color w:val="000000"/>
          <w:sz w:val="22"/>
          <w:szCs w:val="22"/>
        </w:rPr>
        <w:t xml:space="preserve"> Ato Constitutivo, Estatuto ou Contrato Social em vigor, devidamente registrado no órgão competente.</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por Ações:</w:t>
      </w:r>
      <w:r w:rsidRPr="008170F5">
        <w:rPr>
          <w:rFonts w:ascii="Arial" w:hAnsi="Arial" w:cs="Arial"/>
          <w:bCs/>
          <w:color w:val="000000"/>
          <w:sz w:val="22"/>
          <w:szCs w:val="22"/>
        </w:rPr>
        <w:t xml:space="preserve"> Ato Constitutivo, Estatuto ou Contrato Social em vigor, devidamente registrado no órgão competente, acompanhado da ata da assembleia, devidamente registrada, que elegeu a última diretoria.</w:t>
      </w:r>
    </w:p>
    <w:p w:rsidR="002357FA" w:rsidRPr="008170F5" w:rsidRDefault="002357FA" w:rsidP="008170F5">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 xml:space="preserve">No caso de Sociedade Civil: </w:t>
      </w:r>
      <w:r w:rsidRPr="008170F5">
        <w:rPr>
          <w:rFonts w:ascii="Arial" w:hAnsi="Arial" w:cs="Arial"/>
          <w:bCs/>
          <w:color w:val="000000"/>
          <w:sz w:val="22"/>
          <w:szCs w:val="22"/>
        </w:rPr>
        <w:t>Inscrição do Ato Constitutivo no órgão competente, acompanhada de prova da diretoria em exercício.</w:t>
      </w:r>
    </w:p>
    <w:p w:rsidR="002357FA" w:rsidRPr="008170F5" w:rsidRDefault="002357FA" w:rsidP="00B14029">
      <w:pPr>
        <w:pStyle w:val="PargrafodaLista"/>
        <w:numPr>
          <w:ilvl w:val="0"/>
          <w:numId w:val="34"/>
        </w:numPr>
        <w:tabs>
          <w:tab w:val="left" w:pos="0"/>
        </w:tabs>
        <w:spacing w:before="240" w:after="240" w:line="22" w:lineRule="atLeast"/>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Empresa ou Sociedade Estrangeira em funcionamento no país:</w:t>
      </w:r>
      <w:r w:rsidRPr="008170F5">
        <w:rPr>
          <w:rFonts w:ascii="Arial" w:hAnsi="Arial" w:cs="Arial"/>
          <w:bCs/>
          <w:color w:val="000000"/>
          <w:sz w:val="22"/>
          <w:szCs w:val="22"/>
        </w:rPr>
        <w:t xml:space="preserve"> Decreto de autorização</w:t>
      </w:r>
    </w:p>
    <w:p w:rsidR="002357FA" w:rsidRPr="008170F5" w:rsidRDefault="002357FA" w:rsidP="00B14029">
      <w:pPr>
        <w:pStyle w:val="Corpodeeditalpadro"/>
        <w:numPr>
          <w:ilvl w:val="0"/>
          <w:numId w:val="34"/>
        </w:numPr>
        <w:tabs>
          <w:tab w:val="clear" w:pos="850"/>
          <w:tab w:val="left" w:pos="0"/>
        </w:tabs>
        <w:spacing w:before="240" w:after="240" w:line="22" w:lineRule="atLeast"/>
        <w:ind w:left="0" w:firstLine="0"/>
        <w:jc w:val="both"/>
      </w:pPr>
      <w:r w:rsidRPr="009D03B6">
        <w:t xml:space="preserve">Em se tratando de Microempreendedor Individual – MEI: </w:t>
      </w:r>
      <w:r w:rsidRPr="009D03B6">
        <w:rPr>
          <w:b/>
          <w:u w:val="single"/>
        </w:rPr>
        <w:t>Certificado da Condição de Microempreendedor Individual - CCMEI</w:t>
      </w:r>
      <w:r w:rsidRPr="009D03B6">
        <w:t xml:space="preserve">, na forma da Resolução CGSIM nº 16, de 2009, cuja aceitação ficará condicionada à verificação da autenticidade no sítio </w:t>
      </w:r>
      <w:r w:rsidRPr="008170F5">
        <w:rPr>
          <w:color w:val="0000FF"/>
          <w:u w:val="single"/>
        </w:rPr>
        <w:t>www.portaldoempreendedor.gov.br.</w:t>
      </w:r>
    </w:p>
    <w:p w:rsidR="002357FA" w:rsidRPr="009D03B6" w:rsidRDefault="0021620B" w:rsidP="00390A05">
      <w:pPr>
        <w:pStyle w:val="Contedodatabela"/>
        <w:pBdr>
          <w:top w:val="single" w:sz="4" w:space="1" w:color="auto"/>
          <w:left w:val="single" w:sz="4" w:space="4" w:color="auto"/>
          <w:bottom w:val="single" w:sz="4" w:space="3" w:color="auto"/>
          <w:right w:val="single" w:sz="4" w:space="4" w:color="auto"/>
        </w:pBdr>
        <w:shd w:val="clear" w:color="auto" w:fill="F2F2F2" w:themeFill="background1" w:themeFillShade="F2"/>
        <w:tabs>
          <w:tab w:val="left" w:pos="1276"/>
        </w:tabs>
        <w:spacing w:before="240" w:after="240" w:line="22" w:lineRule="atLeast"/>
        <w:rPr>
          <w:rFonts w:ascii="Arial" w:hAnsi="Arial" w:cs="Arial"/>
          <w:b/>
          <w:sz w:val="22"/>
          <w:szCs w:val="22"/>
        </w:rPr>
      </w:pPr>
      <w:r w:rsidRPr="008170F5">
        <w:rPr>
          <w:rFonts w:ascii="Arial" w:hAnsi="Arial" w:cs="Arial"/>
          <w:sz w:val="22"/>
          <w:szCs w:val="22"/>
        </w:rPr>
        <w:t>9.1</w:t>
      </w:r>
      <w:r w:rsidR="00D97C53" w:rsidRPr="008170F5">
        <w:rPr>
          <w:rFonts w:ascii="Arial" w:hAnsi="Arial" w:cs="Arial"/>
          <w:sz w:val="22"/>
          <w:szCs w:val="22"/>
        </w:rPr>
        <w:t>9</w:t>
      </w:r>
      <w:r w:rsidRPr="008170F5">
        <w:rPr>
          <w:rFonts w:ascii="Arial" w:hAnsi="Arial" w:cs="Arial"/>
          <w:sz w:val="22"/>
          <w:szCs w:val="22"/>
        </w:rPr>
        <w:t>.2</w:t>
      </w:r>
      <w:proofErr w:type="gramStart"/>
      <w:r w:rsidRPr="009D03B6">
        <w:rPr>
          <w:rFonts w:ascii="Arial" w:hAnsi="Arial" w:cs="Arial"/>
          <w:b/>
          <w:sz w:val="22"/>
          <w:szCs w:val="22"/>
        </w:rPr>
        <w:t xml:space="preserve"> </w:t>
      </w:r>
      <w:r w:rsidR="004C10ED">
        <w:rPr>
          <w:rFonts w:ascii="Arial" w:hAnsi="Arial" w:cs="Arial"/>
          <w:b/>
          <w:sz w:val="22"/>
          <w:szCs w:val="22"/>
        </w:rPr>
        <w:t xml:space="preserve"> </w:t>
      </w:r>
      <w:proofErr w:type="gramEnd"/>
      <w:r w:rsidR="002357FA" w:rsidRPr="009D03B6">
        <w:rPr>
          <w:rFonts w:ascii="Arial" w:hAnsi="Arial" w:cs="Arial"/>
          <w:b/>
          <w:sz w:val="22"/>
          <w:szCs w:val="22"/>
        </w:rPr>
        <w:t xml:space="preserve">HABILITAÇÃO FISCAL, </w:t>
      </w:r>
      <w:r w:rsidR="002357FA" w:rsidRPr="009D03B6">
        <w:rPr>
          <w:rFonts w:ascii="Arial" w:hAnsi="Arial" w:cs="Arial"/>
          <w:b/>
          <w:sz w:val="22"/>
          <w:szCs w:val="22"/>
          <w:shd w:val="clear" w:color="auto" w:fill="F2F2F2" w:themeFill="background1" w:themeFillShade="F2"/>
        </w:rPr>
        <w:t>SOCIAL</w:t>
      </w:r>
      <w:r w:rsidR="002357FA" w:rsidRPr="009D03B6">
        <w:rPr>
          <w:rFonts w:ascii="Arial" w:hAnsi="Arial" w:cs="Arial"/>
          <w:b/>
          <w:sz w:val="22"/>
          <w:szCs w:val="22"/>
        </w:rPr>
        <w:t xml:space="preserve"> E TRABALHISTA</w:t>
      </w:r>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PROVA DE REGULARIDADE FISCAL PERANTE A INSCRIÇÃO NO CADASTRO NACIONAL DA PESSOA JURÍDICA (CNPJ</w:t>
      </w:r>
      <w:r w:rsidR="002357FA" w:rsidRPr="009D03B6">
        <w:rPr>
          <w:b/>
          <w:u w:val="single"/>
        </w:rPr>
        <w:t>)</w:t>
      </w:r>
      <w:r w:rsidR="002357FA" w:rsidRPr="009D03B6">
        <w:t xml:space="preserve"> mediante a apresentação do comprovante de inscrição e de situação cadastral emitido pela Secretaria da Receita Federal</w:t>
      </w:r>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bookmarkStart w:id="42" w:name="_Ref368482912"/>
      <w:r w:rsidRPr="009D03B6">
        <w:rPr>
          <w:b/>
          <w:u w:val="single"/>
        </w:rPr>
        <w:t xml:space="preserve">PROVA DE REGULARIDADE </w:t>
      </w:r>
      <w:bookmarkStart w:id="43" w:name="_Ref368482920"/>
      <w:bookmarkEnd w:id="42"/>
      <w:r w:rsidRPr="009D03B6">
        <w:rPr>
          <w:b/>
          <w:color w:val="000000"/>
          <w:u w:val="single"/>
        </w:rPr>
        <w:t xml:space="preserve">DE REGULARIDADE FISCAL PERANTE A </w:t>
      </w:r>
      <w:r w:rsidRPr="009D03B6">
        <w:rPr>
          <w:b/>
          <w:bCs/>
          <w:color w:val="000000"/>
          <w:u w:val="single"/>
        </w:rPr>
        <w:t>FAZENDA FEDERAL</w:t>
      </w:r>
      <w:r w:rsidRPr="009D03B6">
        <w:rPr>
          <w:b/>
          <w:color w:val="000000"/>
          <w:u w:val="single"/>
        </w:rPr>
        <w:t>,</w:t>
      </w:r>
      <w:r w:rsidR="008170F5">
        <w:rPr>
          <w:b/>
          <w:color w:val="000000"/>
        </w:rPr>
        <w:t xml:space="preserve"> </w:t>
      </w:r>
      <w:r w:rsidR="002357FA" w:rsidRPr="009D03B6">
        <w:rPr>
          <w:color w:val="000000"/>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Secretaria da Receita Federal (SRF) e Procuradoria-Geral da Fazenda Nacional (PGFN), através do site </w:t>
      </w:r>
      <w:hyperlink r:id="rId60" w:history="1">
        <w:r w:rsidR="002357FA" w:rsidRPr="009D03B6">
          <w:rPr>
            <w:rStyle w:val="Hyperlink"/>
          </w:rPr>
          <w:t>www.receita.fazenda.gov.br.</w:t>
        </w:r>
      </w:hyperlink>
      <w:bookmarkStart w:id="44" w:name="_Ref368482925"/>
      <w:bookmarkEnd w:id="43"/>
    </w:p>
    <w:p w:rsidR="002357FA" w:rsidRPr="009D03B6" w:rsidRDefault="0021620B" w:rsidP="00C20FDD">
      <w:pPr>
        <w:pStyle w:val="Corpodeeditalpadro"/>
        <w:numPr>
          <w:ilvl w:val="0"/>
          <w:numId w:val="15"/>
        </w:numPr>
        <w:tabs>
          <w:tab w:val="clear" w:pos="850"/>
          <w:tab w:val="left" w:pos="0"/>
        </w:tabs>
        <w:spacing w:before="240" w:after="240" w:line="22" w:lineRule="atLeast"/>
        <w:ind w:left="0" w:firstLine="0"/>
        <w:jc w:val="both"/>
      </w:pPr>
      <w:r w:rsidRPr="009D03B6">
        <w:rPr>
          <w:b/>
          <w:u w:val="single"/>
        </w:rPr>
        <w:t>CERTIDÃO NEGATIVA DE DÉBITO OU CERTIDÃO POSITIVA COM EFEITOS DE NEGATIVA DE DÉBITO COM A FAZENDA ESTADUAL</w:t>
      </w:r>
      <w:r w:rsidR="002357FA" w:rsidRPr="009D03B6">
        <w:t>, da sede da licitante, dentro do prazo de validade.</w:t>
      </w:r>
      <w:bookmarkStart w:id="45" w:name="_Ref368482744"/>
      <w:bookmarkEnd w:id="44"/>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 xml:space="preserve">CERTIDÃO NEGATIVA DE DÉBITO OU CERTIDÃO POSITIVA COM EFEITOS DE NEGATIVA DE DÉBITO COM A FAZENDA </w:t>
      </w:r>
      <w:proofErr w:type="gramStart"/>
      <w:r w:rsidRPr="009D03B6">
        <w:rPr>
          <w:b/>
          <w:u w:val="single"/>
        </w:rPr>
        <w:t>MUNICIPAL,</w:t>
      </w:r>
      <w:proofErr w:type="gramEnd"/>
      <w:r w:rsidR="002357FA" w:rsidRPr="009D03B6">
        <w:t>da sede da licitante, dentro do prazo de validade.</w:t>
      </w:r>
      <w:bookmarkEnd w:id="45"/>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t>PROVA DE REGULARIDADE FISCAL PERANTE O FUNDO DE GARANTIA POR TEMPO DE SERVIÇO - FGTS, MEDIANTE APRESENTAÇÃO DO CERTIFICADO DE REGULARIDADE DO FGTS – CRF</w:t>
      </w:r>
      <w:r w:rsidR="002357FA" w:rsidRPr="009D03B6">
        <w:t xml:space="preserve">, demonstrando situação regular no cumprimento dos encargos sociais instituídos por Lei, fornecida pela Caixa Econômica Federal – CEF, através do </w:t>
      </w:r>
      <w:proofErr w:type="gramStart"/>
      <w:r w:rsidR="002357FA" w:rsidRPr="009D03B6">
        <w:t>site:</w:t>
      </w:r>
      <w:proofErr w:type="gramEnd"/>
      <w:r w:rsidR="00536CC1" w:rsidRPr="009D03B6">
        <w:fldChar w:fldCharType="begin"/>
      </w:r>
      <w:r w:rsidR="009108E7" w:rsidRPr="009D03B6">
        <w:instrText>HYPERLINK "http://www.caixa.gov.br/"</w:instrText>
      </w:r>
      <w:r w:rsidR="00536CC1" w:rsidRPr="009D03B6">
        <w:fldChar w:fldCharType="separate"/>
      </w:r>
      <w:r w:rsidR="002357FA" w:rsidRPr="009D03B6">
        <w:rPr>
          <w:rStyle w:val="Hyperlink"/>
        </w:rPr>
        <w:t>www.caixa.gov.br</w:t>
      </w:r>
      <w:r w:rsidR="00536CC1" w:rsidRPr="009D03B6">
        <w:fldChar w:fldCharType="end"/>
      </w:r>
      <w:r w:rsidR="002357FA" w:rsidRPr="009D03B6">
        <w:t>.</w:t>
      </w:r>
      <w:bookmarkStart w:id="46" w:name="_Ref368482723"/>
    </w:p>
    <w:p w:rsidR="002357FA" w:rsidRPr="009D03B6" w:rsidRDefault="0021620B" w:rsidP="00C20FDD">
      <w:pPr>
        <w:pStyle w:val="Corpodeeditalpadro"/>
        <w:numPr>
          <w:ilvl w:val="0"/>
          <w:numId w:val="15"/>
        </w:numPr>
        <w:tabs>
          <w:tab w:val="clear" w:pos="850"/>
        </w:tabs>
        <w:spacing w:before="240" w:after="240" w:line="22" w:lineRule="atLeast"/>
        <w:ind w:left="0" w:firstLine="0"/>
        <w:jc w:val="both"/>
      </w:pPr>
      <w:r w:rsidRPr="009D03B6">
        <w:rPr>
          <w:b/>
          <w:u w:val="single"/>
        </w:rPr>
        <w:lastRenderedPageBreak/>
        <w:t xml:space="preserve">PROVA DE INEXISTÊNCIA DE DÉBITOS INADIMPLIDOS PERANTE A JUSTIÇA DO TRABALHO, MEDIANTE APRESENTAÇÃO DE CERTIDÃO NEGATIVA DE DÉBITOS TRABALHISTAS – CNDT </w:t>
      </w:r>
      <w:r w:rsidR="002357FA" w:rsidRPr="009D03B6">
        <w:t xml:space="preserve">ou de Certidão Positiva de Débitos Trabalhistas com Efeitos Negativos, emitida pelo Tribunal Superior do Trabalho, através do </w:t>
      </w:r>
      <w:proofErr w:type="gramStart"/>
      <w:r w:rsidR="002357FA" w:rsidRPr="009D03B6">
        <w:t>site:</w:t>
      </w:r>
      <w:proofErr w:type="gramEnd"/>
      <w:r w:rsidR="00536CC1" w:rsidRPr="009D03B6">
        <w:fldChar w:fldCharType="begin"/>
      </w:r>
      <w:r w:rsidR="009108E7" w:rsidRPr="009D03B6">
        <w:instrText>HYPERLINK "http://www.tst.jus.br"</w:instrText>
      </w:r>
      <w:r w:rsidR="00536CC1" w:rsidRPr="009D03B6">
        <w:fldChar w:fldCharType="separate"/>
      </w:r>
      <w:r w:rsidR="002357FA" w:rsidRPr="009D03B6">
        <w:rPr>
          <w:rStyle w:val="Hyperlink"/>
        </w:rPr>
        <w:t>www.tst.jus.br</w:t>
      </w:r>
      <w:r w:rsidR="00536CC1" w:rsidRPr="009D03B6">
        <w:fldChar w:fldCharType="end"/>
      </w:r>
      <w:r w:rsidR="002357FA" w:rsidRPr="009D03B6">
        <w:t>.</w:t>
      </w:r>
      <w:bookmarkEnd w:id="46"/>
    </w:p>
    <w:p w:rsidR="002357FA" w:rsidRPr="009D03B6" w:rsidRDefault="002357FA" w:rsidP="00390A05">
      <w:pPr>
        <w:pStyle w:val="Corpodeeditalpadro"/>
        <w:tabs>
          <w:tab w:val="clear" w:pos="850"/>
        </w:tabs>
        <w:spacing w:before="240" w:after="240" w:line="22" w:lineRule="atLeast"/>
        <w:jc w:val="both"/>
      </w:pPr>
      <w:r w:rsidRPr="009D03B6">
        <w:t xml:space="preserve">Em se tratando de Microempresa ou Empresa de Pequeno Porte, havendo alguma restrição na comprovação da regularidade fiscal e trabalhista, desde que atendidos os demais requisitos do Edital, a(s) empresa(s) nesta condição </w:t>
      </w:r>
      <w:proofErr w:type="gramStart"/>
      <w:r w:rsidRPr="009D03B6">
        <w:t>será(</w:t>
      </w:r>
      <w:proofErr w:type="spellStart"/>
      <w:proofErr w:type="gramEnd"/>
      <w:r w:rsidRPr="009D03B6">
        <w:t>ão</w:t>
      </w:r>
      <w:proofErr w:type="spellEnd"/>
      <w:r w:rsidRPr="009D03B6">
        <w:t>)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rsidR="002357FA" w:rsidRPr="009D03B6" w:rsidRDefault="002357FA" w:rsidP="00390A05">
      <w:pPr>
        <w:pStyle w:val="Corpodeeditalpadro"/>
        <w:tabs>
          <w:tab w:val="clear" w:pos="850"/>
          <w:tab w:val="left" w:pos="-142"/>
          <w:tab w:val="left" w:pos="284"/>
        </w:tabs>
        <w:spacing w:before="240" w:after="240" w:line="22" w:lineRule="atLeast"/>
        <w:jc w:val="both"/>
      </w:pPr>
      <w:r w:rsidRPr="009D03B6">
        <w:t>A não regularização da documentação no prazo estipulado implicará a decadência do direito à contratação, sem prejuízo das sanções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.3</w:t>
      </w:r>
      <w:proofErr w:type="gramStart"/>
      <w:r w:rsidR="004C10ED">
        <w:rPr>
          <w:rFonts w:ascii="Arial" w:hAnsi="Arial" w:cs="Arial"/>
          <w:b/>
          <w:sz w:val="22"/>
          <w:szCs w:val="22"/>
        </w:rPr>
        <w:t xml:space="preserve"> </w:t>
      </w:r>
      <w:r w:rsidRPr="009D03B6">
        <w:rPr>
          <w:rFonts w:ascii="Arial" w:hAnsi="Arial" w:cs="Arial"/>
          <w:b/>
          <w:sz w:val="22"/>
          <w:szCs w:val="22"/>
        </w:rPr>
        <w:t xml:space="preserve"> </w:t>
      </w:r>
      <w:proofErr w:type="gramEnd"/>
      <w:r w:rsidR="002357FA" w:rsidRPr="009D03B6">
        <w:rPr>
          <w:rFonts w:ascii="Arial" w:hAnsi="Arial" w:cs="Arial"/>
          <w:b/>
          <w:sz w:val="22"/>
          <w:szCs w:val="22"/>
        </w:rPr>
        <w:t xml:space="preserve">DECLARAÇÕES </w:t>
      </w:r>
    </w:p>
    <w:p w:rsidR="00FC4ED5" w:rsidRPr="009D03B6" w:rsidRDefault="002357FA" w:rsidP="00605CB6">
      <w:pPr>
        <w:pStyle w:val="Contedodatabela"/>
        <w:spacing w:before="240" w:after="240" w:line="22" w:lineRule="atLeast"/>
        <w:rPr>
          <w:rFonts w:ascii="Arial" w:hAnsi="Arial" w:cs="Arial"/>
          <w:color w:val="000000"/>
          <w:sz w:val="22"/>
          <w:szCs w:val="22"/>
        </w:rPr>
      </w:pPr>
      <w:r w:rsidRPr="009D03B6">
        <w:rPr>
          <w:rFonts w:ascii="Arial" w:hAnsi="Arial" w:cs="Arial"/>
          <w:color w:val="000000"/>
          <w:sz w:val="22"/>
          <w:szCs w:val="22"/>
        </w:rPr>
        <w:t xml:space="preserve">I – </w:t>
      </w:r>
      <w:r w:rsidR="0021620B" w:rsidRPr="009D03B6">
        <w:rPr>
          <w:rFonts w:ascii="Arial" w:hAnsi="Arial" w:cs="Arial"/>
          <w:b/>
          <w:color w:val="000000"/>
          <w:sz w:val="22"/>
          <w:szCs w:val="22"/>
          <w:u w:val="single"/>
        </w:rPr>
        <w:t>DECLARAÇÃO UNIFICADA</w:t>
      </w:r>
      <w:r w:rsidRPr="009D03B6">
        <w:rPr>
          <w:rFonts w:ascii="Arial" w:hAnsi="Arial" w:cs="Arial"/>
          <w:color w:val="000000"/>
          <w:sz w:val="22"/>
          <w:szCs w:val="22"/>
        </w:rPr>
        <w:t xml:space="preserve">, conforme modelo </w:t>
      </w:r>
      <w:r w:rsidRPr="009D03B6">
        <w:rPr>
          <w:rFonts w:ascii="Arial" w:hAnsi="Arial" w:cs="Arial"/>
          <w:b/>
          <w:color w:val="000000"/>
          <w:sz w:val="22"/>
          <w:szCs w:val="22"/>
          <w:highlight w:val="yellow"/>
          <w:u w:val="single"/>
        </w:rPr>
        <w:t>Anexo IV.</w:t>
      </w:r>
    </w:p>
    <w:p w:rsidR="00FC4ED5" w:rsidRPr="009D03B6" w:rsidRDefault="00FC4ED5" w:rsidP="00390A05">
      <w:pPr>
        <w:tabs>
          <w:tab w:val="left" w:pos="142"/>
          <w:tab w:val="num" w:pos="1560"/>
          <w:tab w:val="left" w:pos="4253"/>
        </w:tabs>
        <w:spacing w:before="240" w:after="240" w:line="22" w:lineRule="atLeast"/>
        <w:jc w:val="both"/>
        <w:rPr>
          <w:rFonts w:ascii="Arial" w:hAnsi="Arial" w:cs="Arial"/>
          <w:bCs/>
          <w:color w:val="000000"/>
          <w:sz w:val="22"/>
          <w:szCs w:val="22"/>
        </w:rPr>
      </w:pPr>
      <w:r w:rsidRPr="009D03B6">
        <w:rPr>
          <w:rFonts w:ascii="Arial" w:hAnsi="Arial" w:cs="Arial"/>
          <w:color w:val="000000"/>
          <w:sz w:val="22"/>
          <w:szCs w:val="22"/>
        </w:rPr>
        <w:t xml:space="preserve">II – </w:t>
      </w:r>
      <w:r w:rsidRPr="009D03B6">
        <w:rPr>
          <w:rFonts w:ascii="Arial" w:hAnsi="Arial" w:cs="Arial"/>
          <w:bCs/>
          <w:kern w:val="2"/>
          <w:sz w:val="22"/>
          <w:szCs w:val="22"/>
        </w:rPr>
        <w:t xml:space="preserve">As </w:t>
      </w:r>
      <w:r w:rsidRPr="009D03B6">
        <w:rPr>
          <w:rFonts w:ascii="Arial" w:hAnsi="Arial" w:cs="Arial"/>
          <w:sz w:val="22"/>
          <w:szCs w:val="22"/>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Pr="009D03B6">
        <w:rPr>
          <w:rFonts w:ascii="Arial" w:hAnsi="Arial" w:cs="Arial"/>
          <w:b/>
          <w:bCs/>
          <w:color w:val="000000"/>
          <w:sz w:val="22"/>
          <w:szCs w:val="22"/>
          <w:u w:val="single"/>
        </w:rPr>
        <w:t>DECLARAÇÃO</w:t>
      </w:r>
      <w:r w:rsidRPr="009D03B6">
        <w:rPr>
          <w:rFonts w:ascii="Arial" w:hAnsi="Arial" w:cs="Arial"/>
          <w:b/>
          <w:sz w:val="22"/>
          <w:szCs w:val="22"/>
          <w:u w:val="single"/>
        </w:rPr>
        <w:t xml:space="preserve"> QUE SE CONSTITUI COMO MICROEMPRESA OU EMPRESA DE PEQUENO PORT</w:t>
      </w:r>
      <w:r w:rsidR="00605CB6">
        <w:rPr>
          <w:rFonts w:ascii="Arial" w:hAnsi="Arial" w:cs="Arial"/>
          <w:b/>
          <w:sz w:val="22"/>
          <w:szCs w:val="22"/>
          <w:u w:val="single"/>
        </w:rPr>
        <w:t>E</w:t>
      </w:r>
      <w:r w:rsidRPr="009D03B6">
        <w:rPr>
          <w:rFonts w:ascii="Arial" w:hAnsi="Arial" w:cs="Arial"/>
          <w:b/>
          <w:sz w:val="22"/>
          <w:szCs w:val="22"/>
        </w:rPr>
        <w:t xml:space="preserve"> </w:t>
      </w:r>
      <w:r w:rsidRPr="009D03B6">
        <w:rPr>
          <w:rFonts w:ascii="Arial" w:hAnsi="Arial" w:cs="Arial"/>
          <w:sz w:val="22"/>
          <w:szCs w:val="22"/>
        </w:rPr>
        <w:t xml:space="preserve">para os fins legais, conforme modelo </w:t>
      </w:r>
      <w:r w:rsidRPr="009D03B6">
        <w:rPr>
          <w:rFonts w:ascii="Arial" w:hAnsi="Arial" w:cs="Arial"/>
          <w:b/>
          <w:sz w:val="22"/>
          <w:szCs w:val="22"/>
          <w:highlight w:val="yellow"/>
          <w:u w:val="single"/>
        </w:rPr>
        <w:t>ANEXO III</w:t>
      </w:r>
      <w:r w:rsidRPr="009D03B6">
        <w:rPr>
          <w:rFonts w:ascii="Arial" w:hAnsi="Arial" w:cs="Arial"/>
          <w:sz w:val="22"/>
          <w:szCs w:val="22"/>
        </w:rPr>
        <w:t xml:space="preserve">, </w:t>
      </w:r>
      <w:r w:rsidRPr="009D03B6">
        <w:rPr>
          <w:rFonts w:ascii="Arial" w:hAnsi="Arial" w:cs="Arial"/>
          <w:sz w:val="22"/>
          <w:szCs w:val="22"/>
          <w:u w:val="single"/>
        </w:rPr>
        <w:t>assinada pelo representante legal e preferencialmente pelo contador da empresa, com nome, carimbo e n° do CRC. Se possível assinado com caneta de cor azul.</w:t>
      </w:r>
    </w:p>
    <w:p w:rsidR="00FC4ED5" w:rsidRPr="009D03B6" w:rsidRDefault="00FC4ED5" w:rsidP="00390A05">
      <w:pPr>
        <w:tabs>
          <w:tab w:val="left" w:pos="709"/>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Não poderá se beneficiar do tratamento jurídico diferenciado previsto na Lei Complementar 123/2006, incluído o regime de que trata o </w:t>
      </w:r>
      <w:hyperlink r:id="rId61" w:anchor="art12" w:history="1">
        <w:r w:rsidRPr="009D03B6">
          <w:rPr>
            <w:rStyle w:val="Hyperlink"/>
            <w:rFonts w:ascii="Arial" w:hAnsi="Arial" w:cs="Arial"/>
            <w:color w:val="auto"/>
            <w:sz w:val="22"/>
            <w:szCs w:val="22"/>
            <w:u w:val="none"/>
          </w:rPr>
          <w:t>art. 12 desta Lei Complementar</w:t>
        </w:r>
      </w:hyperlink>
      <w:r w:rsidRPr="009D03B6">
        <w:rPr>
          <w:rFonts w:ascii="Arial" w:hAnsi="Arial" w:cs="Arial"/>
          <w:sz w:val="22"/>
          <w:szCs w:val="22"/>
        </w:rPr>
        <w:t>, para nenhum efeito legal, a pessoa jurídica que se enquadrar em qualquer situação do art. 3º § 4º.</w:t>
      </w:r>
    </w:p>
    <w:p w:rsidR="002357FA" w:rsidRPr="009D03B6" w:rsidRDefault="00FC4ED5" w:rsidP="00390A05">
      <w:pPr>
        <w:tabs>
          <w:tab w:val="left" w:pos="0"/>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.4</w:t>
      </w:r>
      <w:r w:rsidR="00945703" w:rsidRPr="009D03B6">
        <w:rPr>
          <w:rFonts w:ascii="Arial" w:hAnsi="Arial" w:cs="Arial"/>
          <w:b/>
          <w:sz w:val="22"/>
          <w:szCs w:val="22"/>
        </w:rPr>
        <w:t xml:space="preserve"> </w:t>
      </w:r>
      <w:r w:rsidR="002357FA" w:rsidRPr="009D03B6">
        <w:rPr>
          <w:rFonts w:ascii="Arial" w:hAnsi="Arial" w:cs="Arial"/>
          <w:b/>
          <w:sz w:val="22"/>
          <w:szCs w:val="22"/>
        </w:rPr>
        <w:t>QUALIFICAÇÃO ECONÔMICO-FINANCEIRA</w:t>
      </w:r>
    </w:p>
    <w:p w:rsidR="002357FA" w:rsidRPr="009E4E98" w:rsidRDefault="009E4E98" w:rsidP="00D62C96">
      <w:pPr>
        <w:pStyle w:val="Contedodatabela"/>
        <w:tabs>
          <w:tab w:val="left" w:pos="0"/>
          <w:tab w:val="left" w:pos="284"/>
        </w:tabs>
        <w:spacing w:before="240" w:after="240" w:line="22" w:lineRule="atLeast"/>
        <w:rPr>
          <w:rStyle w:val="nfase"/>
          <w:rFonts w:ascii="Arial" w:hAnsi="Arial" w:cs="Arial"/>
          <w:sz w:val="20"/>
          <w:szCs w:val="22"/>
        </w:rPr>
      </w:pPr>
      <w:r>
        <w:rPr>
          <w:rFonts w:ascii="Arial" w:hAnsi="Arial" w:cs="Arial"/>
          <w:sz w:val="22"/>
          <w:szCs w:val="22"/>
        </w:rPr>
        <w:t>I.</w:t>
      </w:r>
      <w:r>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4C10ED">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r>
      <w:r w:rsidR="00D848C3" w:rsidRPr="006D4437">
        <w:rPr>
          <w:rFonts w:ascii="Arial" w:hAnsi="Arial" w:cs="Arial"/>
          <w:sz w:val="22"/>
          <w:szCs w:val="22"/>
        </w:rPr>
        <w:tab/>
        <w:t>Não se aplica.</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line="22" w:lineRule="atLeast"/>
        <w:rPr>
          <w:rFonts w:ascii="Arial" w:hAnsi="Arial" w:cs="Arial"/>
          <w:b/>
          <w:sz w:val="22"/>
          <w:szCs w:val="22"/>
        </w:rPr>
      </w:pPr>
      <w:r w:rsidRPr="00AD5718">
        <w:rPr>
          <w:rFonts w:ascii="Arial" w:hAnsi="Arial" w:cs="Arial"/>
          <w:sz w:val="22"/>
          <w:szCs w:val="22"/>
        </w:rPr>
        <w:t>9.1</w:t>
      </w:r>
      <w:r w:rsidR="00D97C53" w:rsidRPr="00AD5718">
        <w:rPr>
          <w:rFonts w:ascii="Arial" w:hAnsi="Arial" w:cs="Arial"/>
          <w:sz w:val="22"/>
          <w:szCs w:val="22"/>
        </w:rPr>
        <w:t>9</w:t>
      </w:r>
      <w:r w:rsidRPr="00AD5718">
        <w:rPr>
          <w:rFonts w:ascii="Arial" w:hAnsi="Arial" w:cs="Arial"/>
          <w:sz w:val="22"/>
          <w:szCs w:val="22"/>
        </w:rPr>
        <w:t>.5</w:t>
      </w:r>
      <w:r w:rsidR="00945703" w:rsidRPr="009D03B6">
        <w:rPr>
          <w:rFonts w:ascii="Arial" w:hAnsi="Arial" w:cs="Arial"/>
          <w:b/>
          <w:sz w:val="22"/>
          <w:szCs w:val="22"/>
        </w:rPr>
        <w:t xml:space="preserve"> </w:t>
      </w:r>
      <w:r w:rsidR="002357FA" w:rsidRPr="009D03B6">
        <w:rPr>
          <w:rFonts w:ascii="Arial" w:hAnsi="Arial" w:cs="Arial"/>
          <w:b/>
          <w:sz w:val="22"/>
          <w:szCs w:val="22"/>
        </w:rPr>
        <w:t>QUALIFICAÇÃO TÉCNICA</w:t>
      </w:r>
    </w:p>
    <w:p w:rsidR="00390048" w:rsidRPr="006D4437" w:rsidRDefault="00390048" w:rsidP="00AD5718">
      <w:pPr>
        <w:pStyle w:val="Contedodatabela"/>
        <w:tabs>
          <w:tab w:val="left" w:pos="0"/>
          <w:tab w:val="left" w:pos="567"/>
        </w:tabs>
        <w:spacing w:before="240" w:after="240" w:line="22" w:lineRule="atLeast"/>
        <w:rPr>
          <w:rFonts w:ascii="Arial" w:hAnsi="Arial" w:cs="Arial"/>
          <w:sz w:val="22"/>
          <w:szCs w:val="22"/>
        </w:rPr>
      </w:pPr>
      <w:r w:rsidRPr="006D4437">
        <w:rPr>
          <w:rFonts w:ascii="Arial" w:hAnsi="Arial" w:cs="Arial"/>
          <w:sz w:val="22"/>
          <w:szCs w:val="22"/>
        </w:rPr>
        <w:t>I.</w:t>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Pr="006D4437">
        <w:rPr>
          <w:rFonts w:ascii="Arial" w:hAnsi="Arial" w:cs="Arial"/>
          <w:sz w:val="22"/>
          <w:szCs w:val="22"/>
        </w:rPr>
        <w:tab/>
      </w:r>
      <w:r w:rsidR="006D4437" w:rsidRPr="006D4437">
        <w:rPr>
          <w:rFonts w:ascii="Arial" w:hAnsi="Arial" w:cs="Arial"/>
          <w:sz w:val="22"/>
          <w:szCs w:val="22"/>
        </w:rPr>
        <w:t>Não se aplica.</w:t>
      </w:r>
    </w:p>
    <w:p w:rsidR="00DB545B" w:rsidRPr="00AD5718" w:rsidRDefault="00DB545B" w:rsidP="003E0424">
      <w:pPr>
        <w:pStyle w:val="Nivel01"/>
        <w:shd w:val="clear" w:color="auto" w:fill="F2F2F2" w:themeFill="background1" w:themeFillShade="F2"/>
        <w:tabs>
          <w:tab w:val="clear" w:pos="567"/>
          <w:tab w:val="left" w:pos="284"/>
          <w:tab w:val="left" w:pos="426"/>
          <w:tab w:val="left" w:pos="1134"/>
        </w:tabs>
        <w:spacing w:after="240" w:line="22" w:lineRule="atLeast"/>
        <w:ind w:left="0" w:firstLine="0"/>
        <w:rPr>
          <w:i w:val="0"/>
          <w:sz w:val="22"/>
          <w:szCs w:val="22"/>
        </w:rPr>
      </w:pPr>
      <w:r w:rsidRPr="00AD5718">
        <w:rPr>
          <w:i w:val="0"/>
          <w:sz w:val="22"/>
          <w:szCs w:val="22"/>
        </w:rPr>
        <w:t xml:space="preserve">APRESENTAÇÃO DA PROPOSTA DE PREÇOS AJUSTADA E ENVIO DOS DOCUMENTOS COMPLEMENTARES DE HABILITAÇÃO </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Encerrada a etapa de lances, o pregoeiro convocará o licitante detentor da melhor oferta, item a item ou um item por licitante, para que este anexe no sistema COMPRASGOV, a </w:t>
      </w:r>
      <w:r w:rsidRPr="009D03B6">
        <w:rPr>
          <w:b/>
          <w:bCs/>
          <w:szCs w:val="22"/>
          <w:u w:val="single"/>
        </w:rPr>
        <w:t>PROPOSTA DE PREÇOS AJUSTADA</w:t>
      </w:r>
      <w:r w:rsidRPr="009D03B6">
        <w:rPr>
          <w:szCs w:val="22"/>
        </w:rPr>
        <w:t xml:space="preserve">, em conformidade com o último lance ofertado. O pregoeiro fará uso da ferramenta “CONVOCAR ANEXO”, devendo o </w:t>
      </w:r>
      <w:r w:rsidRPr="009D03B6">
        <w:rPr>
          <w:szCs w:val="22"/>
        </w:rPr>
        <w:lastRenderedPageBreak/>
        <w:t>licitante anexar o documento utilizando o link “ANEXAR” disponível apenas para o licitante/vencedor.</w:t>
      </w:r>
    </w:p>
    <w:p w:rsidR="00DB545B" w:rsidRPr="009D03B6" w:rsidRDefault="00DB545B" w:rsidP="007F2850">
      <w:pPr>
        <w:pStyle w:val="Nivel2"/>
        <w:tabs>
          <w:tab w:val="left" w:pos="567"/>
        </w:tabs>
        <w:spacing w:before="240" w:after="240" w:line="22" w:lineRule="atLeast"/>
        <w:ind w:left="0" w:firstLine="0"/>
        <w:rPr>
          <w:szCs w:val="22"/>
        </w:rPr>
      </w:pPr>
      <w:r w:rsidRPr="009D03B6">
        <w:rPr>
          <w:color w:val="000000" w:themeColor="text1"/>
          <w:szCs w:val="22"/>
        </w:rPr>
        <w:t>Havendo a n</w:t>
      </w:r>
      <w:r w:rsidRPr="009D03B6">
        <w:rPr>
          <w:szCs w:val="22"/>
        </w:rPr>
        <w:t xml:space="preserve">ecessidade de envio de </w:t>
      </w:r>
      <w:r w:rsidRPr="009D03B6">
        <w:rPr>
          <w:b/>
          <w:bCs/>
          <w:szCs w:val="22"/>
        </w:rPr>
        <w:t>documentos de habilitação complementares</w:t>
      </w:r>
      <w:r w:rsidRPr="009D03B6">
        <w:rPr>
          <w:color w:val="000000" w:themeColor="text1"/>
          <w:szCs w:val="22"/>
        </w:rPr>
        <w:t xml:space="preserve">, </w:t>
      </w:r>
      <w:r w:rsidRPr="009D03B6">
        <w:rPr>
          <w:szCs w:val="22"/>
        </w:rPr>
        <w:t xml:space="preserve">necessários à confirmação daqueles exigidos neste Edital </w:t>
      </w:r>
      <w:r w:rsidRPr="009D03B6">
        <w:rPr>
          <w:b/>
          <w:bCs/>
          <w:szCs w:val="22"/>
        </w:rPr>
        <w:t>e já apresentados, </w:t>
      </w:r>
      <w:r w:rsidRPr="009D03B6">
        <w:rPr>
          <w:color w:val="000000" w:themeColor="text1"/>
          <w:szCs w:val="22"/>
        </w:rPr>
        <w:t xml:space="preserve">o licitante será convocado a encaminhá-los, </w:t>
      </w:r>
      <w:r w:rsidRPr="009D03B6">
        <w:rPr>
          <w:szCs w:val="22"/>
        </w:rPr>
        <w:t>em formato digital, via sistema,</w:t>
      </w:r>
      <w:r w:rsidR="00614002">
        <w:rPr>
          <w:szCs w:val="22"/>
        </w:rPr>
        <w:t xml:space="preserve"> </w:t>
      </w:r>
      <w:r w:rsidRPr="009D03B6">
        <w:rPr>
          <w:b/>
          <w:color w:val="000000" w:themeColor="text1"/>
          <w:szCs w:val="22"/>
          <w:u w:val="single"/>
        </w:rPr>
        <w:t xml:space="preserve">no prazo de </w:t>
      </w:r>
      <w:r w:rsidRPr="009D03B6">
        <w:rPr>
          <w:b/>
          <w:szCs w:val="22"/>
          <w:u w:val="single"/>
        </w:rPr>
        <w:t>02 (duas)</w:t>
      </w:r>
      <w:r w:rsidR="00614002">
        <w:rPr>
          <w:b/>
          <w:szCs w:val="22"/>
          <w:u w:val="single"/>
        </w:rPr>
        <w:t xml:space="preserve"> </w:t>
      </w:r>
      <w:r w:rsidRPr="009D03B6">
        <w:rPr>
          <w:b/>
          <w:szCs w:val="22"/>
          <w:u w:val="single"/>
        </w:rPr>
        <w:t>horas</w:t>
      </w:r>
      <w:r w:rsidRPr="009D03B6">
        <w:rPr>
          <w:color w:val="000000" w:themeColor="text1"/>
          <w:szCs w:val="22"/>
        </w:rPr>
        <w:t>, sob pena de inabilitação.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O licitante deverá anexar a Proposta de Preços Ajustada, num prazo de até </w:t>
      </w:r>
      <w:r w:rsidRPr="009D03B6">
        <w:rPr>
          <w:szCs w:val="22"/>
          <w:u w:val="single"/>
        </w:rPr>
        <w:t>02 (DUAS) HORAS</w:t>
      </w:r>
      <w:r w:rsidRPr="009D03B6">
        <w:rPr>
          <w:szCs w:val="22"/>
        </w:rPr>
        <w:t xml:space="preserve"> de efetivo funcionamento do Órgão Público, ou seja, das 8h às 12h e das 14h00min às 18h00min, contados da convocação.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Em caso de indisponibilidade do sistema, será aceito o envio da proposta ajustada por meio do e-mail </w:t>
      </w:r>
      <w:hyperlink r:id="rId62" w:history="1">
        <w:r w:rsidRPr="009D03B6">
          <w:rPr>
            <w:rStyle w:val="Hyperlink"/>
            <w:szCs w:val="22"/>
          </w:rPr>
          <w:t>pregoeiro@campomagro.pr.gov.br</w:t>
        </w:r>
      </w:hyperlink>
      <w:r w:rsidRPr="009D03B6">
        <w:rPr>
          <w:szCs w:val="22"/>
        </w:rPr>
        <w:t>. Após o envio do e-mail, o responsável pelo envio deverá entrar em contato com o pregoeiro para confirmar o recebimento do e-mail e do seu conteúdo. O pregoeiro não se responsabilizará por e-mails que, por qualquer motivo, não forem recebidos em virtude de problemas no servidor ou navegador, tanto do Município quanto do emissor.</w:t>
      </w:r>
    </w:p>
    <w:p w:rsidR="00DB545B" w:rsidRPr="009D03B6" w:rsidRDefault="00DB545B" w:rsidP="007F2850">
      <w:pPr>
        <w:pStyle w:val="Nivel3"/>
        <w:tabs>
          <w:tab w:val="left" w:pos="851"/>
          <w:tab w:val="left" w:pos="1418"/>
          <w:tab w:val="left" w:pos="1560"/>
          <w:tab w:val="left" w:pos="1843"/>
          <w:tab w:val="left" w:pos="1985"/>
        </w:tabs>
        <w:spacing w:before="240" w:after="240" w:line="22" w:lineRule="atLeast"/>
        <w:ind w:left="0" w:firstLine="0"/>
        <w:rPr>
          <w:rStyle w:val="Forte"/>
          <w:b w:val="0"/>
          <w:sz w:val="22"/>
          <w:szCs w:val="22"/>
        </w:rPr>
      </w:pPr>
      <w:r w:rsidRPr="009D03B6">
        <w:rPr>
          <w:rStyle w:val="Forte"/>
          <w:b w:val="0"/>
          <w:sz w:val="22"/>
          <w:szCs w:val="22"/>
        </w:rPr>
        <w:t xml:space="preserve">A fim de aplicar o princípio da isonomia entre as licitantes, </w:t>
      </w:r>
      <w:proofErr w:type="gramStart"/>
      <w:r w:rsidRPr="009D03B6">
        <w:rPr>
          <w:rStyle w:val="Forte"/>
          <w:b w:val="0"/>
          <w:sz w:val="22"/>
          <w:szCs w:val="22"/>
        </w:rPr>
        <w:t>após</w:t>
      </w:r>
      <w:proofErr w:type="gramEnd"/>
      <w:r w:rsidRPr="009D03B6">
        <w:rPr>
          <w:rStyle w:val="Forte"/>
          <w:b w:val="0"/>
          <w:sz w:val="22"/>
          <w:szCs w:val="22"/>
        </w:rPr>
        <w:t xml:space="preserve"> transcorrido o prazo de 02 (duas) horas, não serão considerados, para fins de análise, sob qualquer alegação, o envio da Proposta de Preço, sendo realizado, pelo Pregoeiro, o registro da não aceitação da proposta.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Em caso de impossibilidade de atendimento ao prazo, o licitante deverá solicitar, dentro do prazo estipulado, via chat ou e-mail, prorrogação do mesmo.</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 xml:space="preserve">Se a proposta não for aceitável ou se a LICITANTE deixar de enviar a Proposta de Preços atualizada ou não atender às exigências habilitatórias, </w:t>
      </w:r>
      <w:r w:rsidR="00FC4ED5" w:rsidRPr="009D03B6">
        <w:rPr>
          <w:rStyle w:val="Forte"/>
          <w:b w:val="0"/>
          <w:sz w:val="22"/>
          <w:szCs w:val="22"/>
        </w:rPr>
        <w:t>o</w:t>
      </w:r>
      <w:r w:rsidRPr="009D03B6">
        <w:rPr>
          <w:rStyle w:val="Forte"/>
          <w:b w:val="0"/>
          <w:sz w:val="22"/>
          <w:szCs w:val="22"/>
        </w:rPr>
        <w:t xml:space="preserve"> Pregoeiro DESCLASSIFICARÁ e examinará a proposta subsequente e, assim, sucessivamente, na </w:t>
      </w:r>
      <w:r w:rsidR="00C51BE5" w:rsidRPr="009D03B6">
        <w:rPr>
          <w:rStyle w:val="Forte"/>
          <w:b w:val="0"/>
          <w:sz w:val="22"/>
          <w:szCs w:val="22"/>
        </w:rPr>
        <w:t>ordem de classificação, até a apuração de uma proposta que atenda a este Edital.</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A proposta deverá</w:t>
      </w:r>
      <w:r w:rsidR="00614002">
        <w:rPr>
          <w:szCs w:val="22"/>
        </w:rPr>
        <w:t xml:space="preserve"> </w:t>
      </w:r>
      <w:r w:rsidRPr="009D03B6">
        <w:rPr>
          <w:b/>
          <w:szCs w:val="22"/>
        </w:rPr>
        <w:t>conter:</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Proposta de preços, conforme modelo constante do Anexo II do presente Edital, vedado o preenchimento desta com dados aleatórios, sob pena de desclassificação daproposta;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b/>
          <w:sz w:val="22"/>
          <w:szCs w:val="22"/>
        </w:rPr>
        <w:t>Preços unitários e totais</w:t>
      </w:r>
      <w:r w:rsidRPr="009D03B6">
        <w:rPr>
          <w:sz w:val="22"/>
          <w:szCs w:val="22"/>
        </w:rPr>
        <w:t>, em moeda corrente nacional, em algarismo e por extenso, sem inclusão de qualquer encargo financeiro ou previsão inflacionária;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Quando possível, a indicação de marca e modelo, especificações técnicas, características, e demais elementos necessários para a individualização do bem ofertado. Caso a licitante deixe de indicar a marca do produto em sua proposta, será verificado se a mesma possui fabricação própria;</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lang w:eastAsia="en-US"/>
        </w:rPr>
        <w:t>A apresentação da proposta implicará na plena aceitação das condições estabelecidas neste edital e seus anexos;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lastRenderedPageBreak/>
        <w:t xml:space="preserve">Prazo de </w:t>
      </w:r>
      <w:r w:rsidRPr="009D03B6">
        <w:rPr>
          <w:b/>
          <w:szCs w:val="22"/>
        </w:rPr>
        <w:t>validade da proposta não inferior a 60 (sessenta) dias</w:t>
      </w:r>
      <w:r w:rsidRPr="009D03B6">
        <w:rPr>
          <w:szCs w:val="22"/>
        </w:rPr>
        <w:t>, contados da data estipulada para a abertura do presente certame.</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O preço proposto deverá ser expresso em moeda corrente nacional (Real), </w:t>
      </w:r>
      <w:r w:rsidR="00614002">
        <w:rPr>
          <w:b/>
          <w:szCs w:val="22"/>
        </w:rPr>
        <w:t xml:space="preserve">com até </w:t>
      </w:r>
      <w:r w:rsidR="007F2850">
        <w:rPr>
          <w:b/>
          <w:szCs w:val="22"/>
        </w:rPr>
        <w:t>duas</w:t>
      </w:r>
      <w:r w:rsidRPr="009D03B6">
        <w:rPr>
          <w:b/>
          <w:szCs w:val="22"/>
        </w:rPr>
        <w:t xml:space="preserve"> casas decimais (R$ </w:t>
      </w:r>
      <w:proofErr w:type="gramStart"/>
      <w:r w:rsidRPr="009D03B6">
        <w:rPr>
          <w:b/>
          <w:szCs w:val="22"/>
        </w:rPr>
        <w:t>XX,</w:t>
      </w:r>
      <w:proofErr w:type="gramEnd"/>
      <w:r w:rsidRPr="009D03B6">
        <w:rPr>
          <w:b/>
          <w:szCs w:val="22"/>
        </w:rPr>
        <w:t>XX);</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proposta</w:t>
      </w:r>
      <w:r w:rsidRPr="009D03B6">
        <w:rPr>
          <w:szCs w:val="22"/>
        </w:rPr>
        <w:t xml:space="preserve">, enviada exclusivamente por meio do Sistema Eletrônico, deve atender todas as especificações técnicas obrigatórias do </w:t>
      </w:r>
      <w:proofErr w:type="gramStart"/>
      <w:r w:rsidRPr="009D03B6">
        <w:rPr>
          <w:b/>
          <w:szCs w:val="22"/>
        </w:rPr>
        <w:t xml:space="preserve">Edital </w:t>
      </w:r>
      <w:r w:rsidRPr="009D03B6">
        <w:rPr>
          <w:szCs w:val="22"/>
        </w:rPr>
        <w:t xml:space="preserve">e </w:t>
      </w:r>
      <w:r w:rsidRPr="009D03B6">
        <w:rPr>
          <w:b/>
          <w:szCs w:val="22"/>
        </w:rPr>
        <w:t xml:space="preserve">Anexos </w:t>
      </w:r>
      <w:r w:rsidRPr="009D03B6">
        <w:rPr>
          <w:szCs w:val="22"/>
        </w:rPr>
        <w:t>sob pena de</w:t>
      </w:r>
      <w:r w:rsidR="00614002">
        <w:rPr>
          <w:szCs w:val="22"/>
        </w:rPr>
        <w:t xml:space="preserve"> </w:t>
      </w:r>
      <w:r w:rsidRPr="009D03B6">
        <w:rPr>
          <w:szCs w:val="22"/>
        </w:rPr>
        <w:t>desclassificação</w:t>
      </w:r>
      <w:proofErr w:type="gramEnd"/>
      <w:r w:rsidRPr="009D03B6">
        <w:rPr>
          <w:szCs w:val="22"/>
        </w:rPr>
        <w:t>;</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O Pregoeiro reserva o direito de realizar diligências para instrução do processo sobre informações que não estejam claras, bem como de solicitar documentos complementares que julgar necessários para os respectivos esclarecimentos;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 xml:space="preserve">proposta </w:t>
      </w:r>
      <w:r w:rsidRPr="009D03B6">
        <w:rPr>
          <w:szCs w:val="22"/>
        </w:rPr>
        <w:t>apresentada terá que refletir preços equivalentes aos praticados no mercado no dia de suaapresentação.</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A Prefeitura Municipal poderá solicitar ao licitante a prorrogação do prazo de validade da PROPOSTA por até 30 (trinta) dias. Neste caso, tanto a solicitação quanto a aceitação serão formuladas por escrito, sendo facultado ao licitante recusar ou aceitar o pedido; entretanto, no caso de concordância, a PROPOSTA não poderá ser modificada.</w:t>
      </w:r>
    </w:p>
    <w:p w:rsidR="003C7A23" w:rsidRPr="009D03B6" w:rsidRDefault="003C7A23" w:rsidP="00390A05">
      <w:pPr>
        <w:pStyle w:val="Nivel01"/>
        <w:shd w:val="clear" w:color="auto" w:fill="F2F2F2" w:themeFill="background1" w:themeFillShade="F2"/>
        <w:spacing w:after="240" w:line="22" w:lineRule="atLeast"/>
        <w:ind w:left="567" w:hanging="567"/>
        <w:rPr>
          <w:i w:val="0"/>
          <w:iCs/>
          <w:sz w:val="22"/>
          <w:szCs w:val="22"/>
        </w:rPr>
      </w:pPr>
      <w:bookmarkStart w:id="47" w:name="_Toc122606110"/>
      <w:r w:rsidRPr="009D03B6">
        <w:rPr>
          <w:i w:val="0"/>
          <w:iCs/>
          <w:sz w:val="22"/>
          <w:szCs w:val="22"/>
        </w:rPr>
        <w:t>DOS RECURSOS</w:t>
      </w:r>
      <w:bookmarkEnd w:id="47"/>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A interposição de recurso referente ao julgamento das propostas, à habilitação ou inabilitação de licitantes, à anulação ou revogação da licitação, observará o disposto no </w:t>
      </w:r>
      <w:hyperlink r:id="rId63" w:anchor="art165" w:history="1">
        <w:r w:rsidRPr="009D03B6">
          <w:rPr>
            <w:rStyle w:val="Hyperlink"/>
            <w:szCs w:val="22"/>
          </w:rPr>
          <w:t>art. 165 da Lei nº 14.133, de 2021</w:t>
        </w:r>
      </w:hyperlink>
      <w:r w:rsidRPr="009D03B6">
        <w:rPr>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b/>
          <w:bCs/>
          <w:szCs w:val="22"/>
        </w:rPr>
        <w:t>Declarado o vencedor</w:t>
      </w:r>
      <w:r w:rsidRPr="009D03B6">
        <w:rPr>
          <w:szCs w:val="22"/>
        </w:rPr>
        <w:t>, o pregoeiro abrirá prazo, durante o qual, qualquer licitante poderá</w:t>
      </w:r>
      <w:r w:rsidRPr="00D62C96">
        <w:rPr>
          <w:b/>
          <w:szCs w:val="22"/>
        </w:rPr>
        <w:t xml:space="preserve">, </w:t>
      </w:r>
      <w:r w:rsidRPr="009D03B6">
        <w:rPr>
          <w:b/>
          <w:szCs w:val="22"/>
          <w:u w:val="single"/>
        </w:rPr>
        <w:t>em campo próprio do sistema</w:t>
      </w:r>
      <w:r w:rsidRPr="009D03B6">
        <w:rPr>
          <w:szCs w:val="22"/>
        </w:rPr>
        <w:t>, manifestar sua intenção de recorrer.</w:t>
      </w:r>
    </w:p>
    <w:p w:rsidR="00D51482" w:rsidRPr="009D03B6" w:rsidRDefault="00D62C96" w:rsidP="007F2850">
      <w:pPr>
        <w:pStyle w:val="Nivel3"/>
        <w:tabs>
          <w:tab w:val="left" w:pos="851"/>
        </w:tabs>
        <w:spacing w:before="240" w:after="240" w:line="22" w:lineRule="atLeast"/>
        <w:ind w:left="0" w:firstLine="0"/>
        <w:rPr>
          <w:sz w:val="22"/>
          <w:szCs w:val="22"/>
        </w:rPr>
      </w:pPr>
      <w:r>
        <w:rPr>
          <w:rFonts w:cs="Ecofont_Spranq_eco_Sans"/>
          <w:sz w:val="22"/>
          <w:szCs w:val="22"/>
          <w:lang w:eastAsia="en-US"/>
        </w:rPr>
        <w:t>O prazo para manifestar a intenção de recursos será de 15 minutos, concedido automaticamente pelo sistema a cada fase</w:t>
      </w:r>
      <w:r w:rsidR="00D51482" w:rsidRPr="009D03B6">
        <w:rPr>
          <w:sz w:val="22"/>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A falta de manifestação quanto à intenção de recorrer importará na decadência desse direito.</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Uma vez aceita a intenção de recurso será concedido o prazo de 03 (três) dias para a apresentação das razões de recurso, ficando os demais licitantes, desde logo intimados para, querendo, apresentarem as contrarrazões em igual prazo, que começará a contar do término do prazo do recorrente, sendo-lhes assegurada vista imediata dos elementos indispensáveis à defesa dos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recursal é de </w:t>
      </w:r>
      <w:proofErr w:type="gramStart"/>
      <w:r w:rsidRPr="009D03B6">
        <w:rPr>
          <w:szCs w:val="22"/>
        </w:rPr>
        <w:t>3</w:t>
      </w:r>
      <w:proofErr w:type="gramEnd"/>
      <w:r w:rsidRPr="009D03B6">
        <w:rPr>
          <w:szCs w:val="22"/>
        </w:rPr>
        <w:t xml:space="preserve"> (três) dias úteis, contados da data de intimação ou de lavratura da ata.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Quando o recurso apresentado impugnar o julgamento das propostas ou o ato de habilitação ou inabilitação do licitante:</w:t>
      </w:r>
    </w:p>
    <w:p w:rsidR="003C7A23"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intenção de recorrer deverá ser manifestada imediatamente, sob pena de preclusão;</w:t>
      </w:r>
    </w:p>
    <w:p w:rsidR="003C7A23" w:rsidRPr="009D03B6" w:rsidRDefault="00DB545B"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O</w:t>
      </w:r>
      <w:r w:rsidR="003C7A23" w:rsidRPr="009D03B6">
        <w:rPr>
          <w:color w:val="000000" w:themeColor="text1"/>
          <w:sz w:val="22"/>
          <w:szCs w:val="22"/>
        </w:rPr>
        <w:t xml:space="preserve"> prazo para apresentação das razões recursais será iniciado na data de intimação ou de lavratura da ata de habilitação ou inabilitação;</w:t>
      </w:r>
    </w:p>
    <w:p w:rsidR="003C7A23" w:rsidRPr="009D03B6" w:rsidRDefault="006E16D7"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lastRenderedPageBreak/>
        <w:t xml:space="preserve"> N</w:t>
      </w:r>
      <w:r w:rsidR="003C7A23" w:rsidRPr="009D03B6">
        <w:rPr>
          <w:color w:val="000000" w:themeColor="text1"/>
          <w:sz w:val="22"/>
          <w:szCs w:val="22"/>
        </w:rPr>
        <w:t>a hipótese de adoção da inversão de fases prevista no </w:t>
      </w:r>
      <w:hyperlink r:id="rId64" w:anchor="art17§1" w:history="1">
        <w:r w:rsidR="003C7A23" w:rsidRPr="009D03B6">
          <w:rPr>
            <w:rStyle w:val="Hyperlink"/>
            <w:sz w:val="22"/>
            <w:szCs w:val="22"/>
          </w:rPr>
          <w:t>§ 1º do art. 17 da Lei nº 14.133, de 2021</w:t>
        </w:r>
      </w:hyperlink>
      <w:r w:rsidR="003C7A23" w:rsidRPr="009D03B6">
        <w:rPr>
          <w:color w:val="000000" w:themeColor="text1"/>
          <w:sz w:val="22"/>
          <w:szCs w:val="22"/>
        </w:rPr>
        <w:t>, o prazo para apresentação das razões recursais será iniciado na data de intimação da ata de julgamento.</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Os recursos deverão ser encaminhados em campo próprio do sistema.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será dirigido à autoridade que tiver editado o ato ou proferido a decisão recorrida, a qual poderá reconsiderar sua decisão no prazo de </w:t>
      </w:r>
      <w:proofErr w:type="gramStart"/>
      <w:r w:rsidRPr="009D03B6">
        <w:rPr>
          <w:szCs w:val="22"/>
        </w:rPr>
        <w:t>3</w:t>
      </w:r>
      <w:proofErr w:type="gramEnd"/>
      <w:r w:rsidRPr="009D03B6">
        <w:rPr>
          <w:szCs w:val="22"/>
        </w:rPr>
        <w:t xml:space="preserve"> (três) dias úteis, ou, nesse mesmo prazo, encaminhar recurso para a autoridade superior, a qual deverá proferir sua decisão no prazo de 10 (dez) dias úteis, contado do recebimento dos autos.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Os recursos interpostos fora do prazo não serão conhecidos.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para apresentação de contrarrazões ao recurso pelos demais licitantes será de </w:t>
      </w:r>
      <w:proofErr w:type="gramStart"/>
      <w:r w:rsidRPr="009D03B6">
        <w:rPr>
          <w:szCs w:val="22"/>
        </w:rPr>
        <w:t>3</w:t>
      </w:r>
      <w:proofErr w:type="gramEnd"/>
      <w:r w:rsidRPr="009D03B6">
        <w:rPr>
          <w:szCs w:val="22"/>
        </w:rPr>
        <w:t xml:space="preserve"> (três) dias úteis, contados da data da intimação pessoal ou da divulgação da interposição do recurso, assegurada a vista imediata dos elementos indispensáveis à defesa de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e o pedido de reconsideração terão efeito suspensivo do ato ou da decisão recorrida até que sobrevenha decisão final da autoridade competente.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acolhimento do recurso invalida tão somente os atos insuscetíveis de aproveitamento. </w:t>
      </w:r>
    </w:p>
    <w:p w:rsidR="003C7A23" w:rsidRPr="009D03B6" w:rsidRDefault="003C7A23" w:rsidP="007F2850">
      <w:pPr>
        <w:pStyle w:val="Nivel2"/>
        <w:tabs>
          <w:tab w:val="left" w:pos="709"/>
        </w:tabs>
        <w:spacing w:before="240" w:after="240" w:line="22" w:lineRule="atLeast"/>
        <w:ind w:left="0" w:firstLine="0"/>
        <w:rPr>
          <w:color w:val="auto"/>
          <w:szCs w:val="22"/>
        </w:rPr>
      </w:pPr>
      <w:r w:rsidRPr="009D03B6">
        <w:rPr>
          <w:szCs w:val="22"/>
        </w:rPr>
        <w:t xml:space="preserve">Os autos do processo permanecerão com vista franqueada aos interessados no sítio eletrônico </w:t>
      </w:r>
      <w:hyperlink r:id="rId65" w:history="1">
        <w:r w:rsidR="00F74022" w:rsidRPr="009D03B6">
          <w:rPr>
            <w:rStyle w:val="Hyperlink"/>
            <w:szCs w:val="22"/>
          </w:rPr>
          <w:t>www.campomagro.pr.gov.br</w:t>
        </w:r>
      </w:hyperlink>
      <w:r w:rsidR="006C04A6" w:rsidRPr="009D03B6">
        <w:rPr>
          <w:szCs w:val="22"/>
        </w:rPr>
        <w:t xml:space="preserve"> </w:t>
      </w:r>
      <w:r w:rsidR="006E16D7" w:rsidRPr="009D03B6">
        <w:rPr>
          <w:color w:val="auto"/>
          <w:szCs w:val="22"/>
        </w:rPr>
        <w:t>(portal da transparência)</w:t>
      </w:r>
      <w:r w:rsidRPr="009D03B6">
        <w:rPr>
          <w:color w:val="auto"/>
          <w:szCs w:val="22"/>
        </w:rPr>
        <w:t>.</w:t>
      </w:r>
    </w:p>
    <w:p w:rsidR="00D51482" w:rsidRPr="009D03B6" w:rsidRDefault="00D51482"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t>DA REABERTURA DA SESSÃO PÚBLICA</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A sessão pública poderá ser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Todos os licitantes remanescentes deverão ser convocados para acompanhar a sessão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A convocação se dará por meio do sistema eletrônico (“chat”) de acordo com a f</w:t>
      </w:r>
      <w:r w:rsidR="00D62C96">
        <w:rPr>
          <w:sz w:val="22"/>
          <w:szCs w:val="22"/>
        </w:rPr>
        <w:t>ase do procedimento licitatório.</w:t>
      </w:r>
    </w:p>
    <w:p w:rsidR="00F25531" w:rsidRPr="00F25531" w:rsidRDefault="00F25531" w:rsidP="003E0424">
      <w:pPr>
        <w:pStyle w:val="Nivel01"/>
        <w:shd w:val="clear" w:color="auto" w:fill="F2F2F2" w:themeFill="background1" w:themeFillShade="F2"/>
        <w:spacing w:after="240" w:line="22" w:lineRule="atLeast"/>
        <w:rPr>
          <w:i w:val="0"/>
          <w:sz w:val="22"/>
        </w:rPr>
      </w:pPr>
      <w:r w:rsidRPr="00F25531">
        <w:rPr>
          <w:i w:val="0"/>
          <w:sz w:val="22"/>
        </w:rPr>
        <w:t>DA FORMAÇÃO DO CADASTRO DE RESERVA</w:t>
      </w:r>
    </w:p>
    <w:p w:rsidR="00F25531" w:rsidRPr="00AF37B6" w:rsidRDefault="00F25531" w:rsidP="00355700">
      <w:pPr>
        <w:pStyle w:val="Nivel2"/>
        <w:tabs>
          <w:tab w:val="left" w:pos="567"/>
        </w:tabs>
        <w:spacing w:before="240" w:after="240" w:line="22" w:lineRule="atLeast"/>
        <w:ind w:left="0" w:firstLine="0"/>
      </w:pPr>
      <w:r w:rsidRPr="00AF37B6">
        <w:t>Na homologação, a Autoridade Competente convocará via sistema Compras</w:t>
      </w:r>
      <w:r w:rsidR="005F6DE3">
        <w:t>gov</w:t>
      </w:r>
      <w:r w:rsidRPr="00AF37B6">
        <w:t xml:space="preserve"> no prazo de 24h os fornecedores com propostas NÃO RECUSADAS para que eles possam aderir ao cadastro de reserva pelo preço do primeiro colocado desconsiderando margem de preferência.</w:t>
      </w:r>
    </w:p>
    <w:p w:rsidR="00F25531" w:rsidRPr="00AF37B6" w:rsidRDefault="00F25531" w:rsidP="00355700">
      <w:pPr>
        <w:pStyle w:val="Nivel2"/>
        <w:tabs>
          <w:tab w:val="left" w:pos="567"/>
        </w:tabs>
        <w:spacing w:before="240" w:after="240" w:line="22" w:lineRule="atLeast"/>
        <w:ind w:left="0" w:firstLine="0"/>
      </w:pPr>
      <w:r w:rsidRPr="00AF37B6">
        <w:lastRenderedPageBreak/>
        <w:t>A apresentação de novas propostas na forma deste item não prejudicará o resultado do certame em relação ao licitante melhor classificado.</w:t>
      </w:r>
    </w:p>
    <w:p w:rsidR="00F25531" w:rsidRPr="00AF37B6" w:rsidRDefault="00F25531" w:rsidP="00355700">
      <w:pPr>
        <w:pStyle w:val="Nivel2"/>
        <w:tabs>
          <w:tab w:val="left" w:pos="567"/>
        </w:tabs>
        <w:spacing w:before="240" w:after="240" w:line="22" w:lineRule="atLeast"/>
        <w:ind w:left="0" w:firstLine="0"/>
      </w:pPr>
      <w:r w:rsidRPr="00AF37B6">
        <w:t>Havendo um ou mais licitantes que aceitem cotar suas propostas em valor igual ao do licitante vencedor, estes serão classificados segundo a ordem da última proposta individual apresentada durante a fase competitiva.</w:t>
      </w:r>
    </w:p>
    <w:p w:rsidR="00F25531" w:rsidRPr="001B7992" w:rsidRDefault="00F25531" w:rsidP="00355700">
      <w:pPr>
        <w:pStyle w:val="Nivel2"/>
        <w:tabs>
          <w:tab w:val="left" w:pos="567"/>
        </w:tabs>
        <w:spacing w:before="240" w:after="240" w:line="22" w:lineRule="atLeast"/>
        <w:ind w:left="0" w:firstLine="0"/>
        <w:rPr>
          <w:color w:val="auto"/>
        </w:rPr>
      </w:pPr>
      <w:r w:rsidRPr="00AF37B6">
        <w:t xml:space="preserve">Esta ordem de classificação dos licitantes registrados deverá ser respeitada nas contratações e somente será utilizada caso o melhor colocado no certame não assine a ata ou tenha seu registro </w:t>
      </w:r>
      <w:r w:rsidRPr="001B7992">
        <w:rPr>
          <w:color w:val="auto"/>
        </w:rPr>
        <w:t>cancelado.</w:t>
      </w:r>
    </w:p>
    <w:p w:rsidR="00D51482" w:rsidRPr="009D03B6" w:rsidRDefault="00D51482" w:rsidP="00F25531">
      <w:pPr>
        <w:pStyle w:val="Nivel01"/>
        <w:pBdr>
          <w:bottom w:val="single" w:sz="4" w:space="0" w:color="auto"/>
        </w:pBdr>
        <w:shd w:val="clear" w:color="auto" w:fill="F2F2F2" w:themeFill="background1" w:themeFillShade="F2"/>
        <w:spacing w:after="240" w:line="22" w:lineRule="atLeast"/>
        <w:ind w:left="567" w:hanging="567"/>
        <w:rPr>
          <w:i w:val="0"/>
          <w:sz w:val="22"/>
          <w:szCs w:val="22"/>
        </w:rPr>
      </w:pPr>
      <w:r w:rsidRPr="009D03B6">
        <w:rPr>
          <w:i w:val="0"/>
          <w:sz w:val="22"/>
          <w:szCs w:val="22"/>
        </w:rPr>
        <w:t>DA ADJUDICAÇÃO E HOMOLOGAÇÃO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Constatado o atendimento das exigências fixadas neste Edital, o licitante classificado em primeiro lugar será declarado vencedor.</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 xml:space="preserve">A homologação e a adjudicação serão realizadas pela autoridade superior. </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A homologação do resultado desta licitação não obriga esta Administração à aquisição do objeto licitado.</w:t>
      </w:r>
    </w:p>
    <w:p w:rsidR="001D15B6" w:rsidRPr="009D03B6" w:rsidRDefault="001D15B6"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t xml:space="preserve">CONDIÇÕES DE PAGAMENTO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Os pagamentos serão realizados conforme Decreto Municipal n.º 22/2024 e Instrução Normativa SEFAZ n.º 01/2024.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pagamento dos valores devidos em razão dos contratos</w:t>
      </w:r>
      <w:r w:rsidR="006C0828">
        <w:rPr>
          <w:szCs w:val="22"/>
        </w:rPr>
        <w:t>/ARP</w:t>
      </w:r>
      <w:r w:rsidRPr="009D03B6">
        <w:rPr>
          <w:szCs w:val="22"/>
        </w:rPr>
        <w:t xml:space="preserve"> firmados pela Administração Municipal </w:t>
      </w:r>
      <w:r w:rsidRPr="009D03B6">
        <w:rPr>
          <w:rFonts w:eastAsia="Arial"/>
          <w:szCs w:val="22"/>
          <w:lang w:eastAsia="en-US"/>
        </w:rPr>
        <w:t>será</w:t>
      </w:r>
      <w:r w:rsidR="006C0828">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sidR="006C0828">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sidR="006C0828">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ocorrerá em até 30 (trinta) dias, contados da data do adimplemento da obrigação pelo contratado</w:t>
      </w:r>
      <w:r w:rsidR="00CA66A4">
        <w:rPr>
          <w:szCs w:val="22"/>
        </w:rPr>
        <w:t>/detentor da ARP</w:t>
      </w:r>
      <w:r w:rsidRPr="009D03B6">
        <w:rPr>
          <w:szCs w:val="22"/>
        </w:rPr>
        <w:t xml:space="preserve">.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Para os contratos</w:t>
      </w:r>
      <w:r w:rsidR="006C0828">
        <w:rPr>
          <w:szCs w:val="22"/>
        </w:rPr>
        <w:t>/ARP</w:t>
      </w:r>
      <w:r w:rsidRPr="009D03B6">
        <w:rPr>
          <w:szCs w:val="22"/>
        </w:rPr>
        <w:t xml:space="preserve"> de fornecimento, </w:t>
      </w:r>
      <w:proofErr w:type="gramStart"/>
      <w:r w:rsidRPr="009D03B6">
        <w:rPr>
          <w:szCs w:val="22"/>
        </w:rPr>
        <w:t>serão</w:t>
      </w:r>
      <w:proofErr w:type="gramEnd"/>
      <w:r w:rsidRPr="009D03B6">
        <w:rPr>
          <w:szCs w:val="22"/>
        </w:rPr>
        <w:t xml:space="preserve"> consideradas como adimplemento da obrigação pelo contratado, a data da entrega do bem e, nos demais contratos, a conclusão da atividade ou o último dia do ciclo de medição, conforme o caso.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prazo de pagamento será suspenso nos casos em que for atestado, pelo fiscal do contrato</w:t>
      </w:r>
      <w:r w:rsidR="006C0828">
        <w:rPr>
          <w:szCs w:val="22"/>
        </w:rPr>
        <w:t>/ARP</w:t>
      </w:r>
      <w:r w:rsidRPr="009D03B6">
        <w:rPr>
          <w:szCs w:val="22"/>
        </w:rPr>
        <w:t xml:space="preserve"> ou pela Secretaria Municipal de Fazenda, o não cumprimento total da obrigação contratual.</w:t>
      </w:r>
    </w:p>
    <w:p w:rsidR="001D15B6" w:rsidRDefault="001D15B6" w:rsidP="00355700">
      <w:pPr>
        <w:pStyle w:val="Nivel2"/>
        <w:tabs>
          <w:tab w:val="left" w:pos="567"/>
        </w:tabs>
        <w:spacing w:before="240" w:after="240" w:line="22" w:lineRule="atLeast"/>
        <w:ind w:left="0" w:firstLine="0"/>
        <w:rPr>
          <w:szCs w:val="22"/>
        </w:rPr>
      </w:pPr>
      <w:r w:rsidRPr="009D03B6">
        <w:rPr>
          <w:szCs w:val="22"/>
        </w:rPr>
        <w:t xml:space="preserve">A Nota Fiscal deverá ser encaminhada ao e-mail: </w:t>
      </w:r>
      <w:hyperlink r:id="rId66"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2403FC" w:rsidRP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lastRenderedPageBreak/>
        <w:t>a) Certidão Conjunta Negativa ou Certidão Positiva com Efeitos de Negativa de Débitos Relativos a Tributos Federais e à Dívida Ativa da União;</w:t>
      </w:r>
    </w:p>
    <w:p w:rsid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b) Certificado de Regularidade Junto ao Fundo de Garantia do Tempo de Serviço – FGTS;</w:t>
      </w:r>
    </w:p>
    <w:p w:rsidR="002403FC" w:rsidRPr="002403FC" w:rsidRDefault="002403FC" w:rsidP="002403FC">
      <w:pPr>
        <w:spacing w:after="240"/>
      </w:pPr>
      <w:r w:rsidRPr="009D03B6">
        <w:rPr>
          <w:rFonts w:ascii="Arial" w:hAnsi="Arial" w:cs="Arial"/>
          <w:sz w:val="22"/>
          <w:szCs w:val="22"/>
        </w:rPr>
        <w:t>c) Prova de inexistência de débitos inadimplidos perante a Justiça do Trabalho, mediante a apresentação de Certidão Negativa ou Positiva com efeitos de Negativa de Débitos Trabalhistas (CNDT)</w:t>
      </w:r>
      <w:r>
        <w:rPr>
          <w:rFonts w:ascii="Arial" w:hAnsi="Arial" w:cs="Arial"/>
          <w:sz w:val="22"/>
          <w:szCs w:val="22"/>
        </w:rPr>
        <w:t>.</w:t>
      </w:r>
    </w:p>
    <w:p w:rsidR="002403FC" w:rsidRDefault="00C66DEB" w:rsidP="00355700">
      <w:pPr>
        <w:pStyle w:val="Nivel2"/>
        <w:tabs>
          <w:tab w:val="left" w:pos="567"/>
        </w:tabs>
        <w:spacing w:before="240" w:after="240" w:line="22" w:lineRule="atLeast"/>
        <w:ind w:left="0" w:firstLine="0"/>
        <w:rPr>
          <w:szCs w:val="22"/>
        </w:rPr>
      </w:pPr>
      <w:r>
        <w:rPr>
          <w:szCs w:val="22"/>
        </w:rPr>
        <w:t>A 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reserva-se no direito de reter qualquer pagamento devido à </w:t>
      </w:r>
      <w:r w:rsidR="00CA66A4" w:rsidRPr="002403FC">
        <w:rPr>
          <w:szCs w:val="22"/>
        </w:rPr>
        <w:t>detentora da ARP</w:t>
      </w:r>
      <w:r w:rsidR="001D15B6" w:rsidRPr="002403FC">
        <w:rPr>
          <w:szCs w:val="22"/>
        </w:rPr>
        <w:t>, independentemente de sua origem, quando a mesma não comprovar estar em dia com as obrigações previdenciárias. As retenções de que trata este item não estão sujeitas a qualquer correção durante o período em que permanecerem pendentes de comprovação.</w:t>
      </w:r>
    </w:p>
    <w:p w:rsidR="002403FC" w:rsidRDefault="001D15B6" w:rsidP="00355700">
      <w:pPr>
        <w:pStyle w:val="Nivel2"/>
        <w:tabs>
          <w:tab w:val="left" w:pos="567"/>
        </w:tabs>
        <w:spacing w:before="24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567"/>
        </w:tabs>
        <w:spacing w:before="240" w:after="240" w:line="22" w:lineRule="atLeast"/>
        <w:ind w:left="0" w:firstLine="0"/>
        <w:rPr>
          <w:szCs w:val="22"/>
        </w:rPr>
      </w:pPr>
      <w:r w:rsidRPr="002403FC">
        <w:rPr>
          <w:szCs w:val="22"/>
        </w:rPr>
        <w:t>Caso a conta corrente informada pelo credor seja em banco diverso a conta corrente pagadora deste Município, reservamo-nos ao direito de descontar tarifa referente à transferência por TED, DOC e PIX.</w:t>
      </w:r>
    </w:p>
    <w:p w:rsidR="001D15B6" w:rsidRDefault="001D15B6" w:rsidP="00355700">
      <w:pPr>
        <w:pStyle w:val="Nivel2"/>
        <w:tabs>
          <w:tab w:val="left" w:pos="567"/>
        </w:tabs>
        <w:spacing w:before="240" w:after="240" w:line="22" w:lineRule="atLeast"/>
        <w:ind w:left="0" w:firstLine="0"/>
        <w:rPr>
          <w:szCs w:val="22"/>
        </w:rPr>
      </w:pPr>
      <w:r w:rsidRPr="002403FC">
        <w:rPr>
          <w:szCs w:val="22"/>
        </w:rPr>
        <w:t>A nota fiscal não poderá conter emendas, rasuras, acréscimos ou entrelinhas, devendo nela constar, além de seus elementos padronizados, os seguintes dizeres:</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PREFEITURA MUNICIPAL DE CAMPO MAGRO/PR</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RODOVIA GUMERCINDO BOZA, KM 20, 20.823, CENTRO</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CAMPO MAGRO/PR, CEP: 83.535-000.</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CNPJ N.º 01.607.539/0001-76</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03FC">
        <w:rPr>
          <w:i w:val="0"/>
        </w:rPr>
        <w:t>- INSCRIÇÃO ESTADUAL – ISENTA</w:t>
      </w:r>
    </w:p>
    <w:p w:rsidR="002403FC" w:rsidRPr="002403FC"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after="240"/>
        <w:rPr>
          <w:i w:val="0"/>
        </w:rPr>
      </w:pPr>
      <w:r w:rsidRPr="002403FC">
        <w:rPr>
          <w:i w:val="0"/>
        </w:rPr>
        <w:t>- No campo Observações incluir: ARP n.º XX/2024/ PM CAMPO MAGRO/PR.</w:t>
      </w:r>
    </w:p>
    <w:p w:rsidR="002403FC" w:rsidRDefault="001D15B6" w:rsidP="00355700">
      <w:pPr>
        <w:pStyle w:val="Nivel2"/>
        <w:tabs>
          <w:tab w:val="left" w:pos="709"/>
        </w:tabs>
        <w:spacing w:before="0" w:after="240" w:line="22" w:lineRule="atLeast"/>
        <w:ind w:left="0" w:firstLine="0"/>
        <w:rPr>
          <w:szCs w:val="22"/>
        </w:rPr>
      </w:pPr>
      <w:r w:rsidRPr="002403FC">
        <w:rPr>
          <w:szCs w:val="22"/>
        </w:rPr>
        <w:t>A nota fiscal e os documentos apresentados serão submetidos à aprovação da Secretaria solicitante.</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em hipótese alguma efetuará pagamento de reajuste, correção monetária ou encargos financeiros correspondentes ao atraso na apresentação das faturas corretas.</w:t>
      </w:r>
    </w:p>
    <w:p w:rsidR="002403FC" w:rsidRDefault="001D15B6" w:rsidP="00355700">
      <w:pPr>
        <w:pStyle w:val="Nivel2"/>
        <w:tabs>
          <w:tab w:val="left" w:pos="709"/>
        </w:tabs>
        <w:spacing w:before="0" w:after="240" w:line="22" w:lineRule="atLeast"/>
        <w:ind w:left="0" w:firstLine="0"/>
        <w:rPr>
          <w:szCs w:val="22"/>
        </w:rPr>
      </w:pPr>
      <w:r w:rsidRPr="002403FC">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de Campo Magro fará a retenção de IR conforme estabelecido no decreto municipal 367/2023 de 06 de outubro de 2023, sendo o fato gerador a data do pagamento efetuado.</w:t>
      </w:r>
    </w:p>
    <w:p w:rsidR="002403FC" w:rsidRDefault="001D15B6" w:rsidP="00355700">
      <w:pPr>
        <w:pStyle w:val="Nivel2"/>
        <w:tabs>
          <w:tab w:val="left" w:pos="709"/>
        </w:tabs>
        <w:spacing w:before="0" w:after="240" w:line="22" w:lineRule="atLeast"/>
        <w:ind w:left="0" w:firstLine="0"/>
        <w:rPr>
          <w:szCs w:val="22"/>
        </w:rPr>
      </w:pPr>
      <w:r w:rsidRPr="002403FC">
        <w:rPr>
          <w:szCs w:val="22"/>
        </w:rPr>
        <w:t xml:space="preserve">O </w:t>
      </w:r>
      <w:r w:rsidR="00CA66A4" w:rsidRPr="002403FC">
        <w:rPr>
          <w:szCs w:val="22"/>
        </w:rPr>
        <w:t>detentor da ARP</w:t>
      </w:r>
      <w:r w:rsidRPr="002403FC">
        <w:rPr>
          <w:szCs w:val="22"/>
        </w:rPr>
        <w:t xml:space="preserve"> regularmente optante pelo Simples Nacional, nos termos da </w:t>
      </w:r>
      <w:hyperlink r:id="rId67" w:history="1">
        <w:r w:rsidRPr="002403FC">
          <w:rPr>
            <w:rStyle w:val="Hyperlink"/>
            <w:szCs w:val="22"/>
            <w:lang w:eastAsia="en-US"/>
          </w:rPr>
          <w:t>Lei Complementar nº 123, de 2006</w:t>
        </w:r>
      </w:hyperlink>
      <w:r w:rsidRPr="002403FC">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1D15B6" w:rsidRPr="002403FC" w:rsidRDefault="00C66DEB" w:rsidP="00355700">
      <w:pPr>
        <w:pStyle w:val="Nivel2"/>
        <w:tabs>
          <w:tab w:val="left" w:pos="709"/>
        </w:tabs>
        <w:spacing w:before="0" w:after="240" w:line="22" w:lineRule="atLeast"/>
        <w:ind w:left="0" w:firstLine="0"/>
        <w:rPr>
          <w:szCs w:val="22"/>
        </w:rPr>
      </w:pPr>
      <w:r>
        <w:rPr>
          <w:szCs w:val="22"/>
        </w:rPr>
        <w:lastRenderedPageBreak/>
        <w:t xml:space="preserve">A </w:t>
      </w:r>
      <w:r w:rsidR="001D15B6" w:rsidRPr="002403FC">
        <w:rPr>
          <w:szCs w:val="22"/>
        </w:rPr>
        <w:t>contratante</w:t>
      </w:r>
      <w:r w:rsidR="00CA66A4" w:rsidRPr="002403FC">
        <w:rPr>
          <w:szCs w:val="22"/>
        </w:rPr>
        <w:t>/</w:t>
      </w:r>
      <w:r>
        <w:rPr>
          <w:szCs w:val="22"/>
        </w:rPr>
        <w:t>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1D15B6" w:rsidRPr="009D03B6" w:rsidRDefault="001D15B6" w:rsidP="00390A05">
      <w:pPr>
        <w:pStyle w:val="Nivel01"/>
        <w:shd w:val="clear" w:color="auto" w:fill="F2F2F2" w:themeFill="background1" w:themeFillShade="F2"/>
        <w:spacing w:after="240" w:line="22" w:lineRule="atLeast"/>
        <w:ind w:left="567" w:hanging="567"/>
        <w:rPr>
          <w:i w:val="0"/>
          <w:sz w:val="22"/>
          <w:szCs w:val="22"/>
        </w:rPr>
      </w:pPr>
      <w:r w:rsidRPr="009D03B6">
        <w:rPr>
          <w:i w:val="0"/>
          <w:snapToGrid w:val="0"/>
          <w:sz w:val="22"/>
          <w:szCs w:val="22"/>
        </w:rPr>
        <w:t xml:space="preserve">DA </w:t>
      </w:r>
      <w:r w:rsidRPr="009D03B6">
        <w:rPr>
          <w:i w:val="0"/>
          <w:spacing w:val="-1"/>
          <w:sz w:val="22"/>
          <w:szCs w:val="22"/>
          <w:lang w:eastAsia="en-US"/>
        </w:rPr>
        <w:t>D</w:t>
      </w:r>
      <w:r w:rsidRPr="009D03B6">
        <w:rPr>
          <w:i w:val="0"/>
          <w:spacing w:val="1"/>
          <w:sz w:val="22"/>
          <w:szCs w:val="22"/>
          <w:lang w:eastAsia="en-US"/>
        </w:rPr>
        <w:t>O</w:t>
      </w:r>
      <w:r w:rsidRPr="009D03B6">
        <w:rPr>
          <w:i w:val="0"/>
          <w:spacing w:val="2"/>
          <w:sz w:val="22"/>
          <w:szCs w:val="22"/>
          <w:lang w:eastAsia="en-US"/>
        </w:rPr>
        <w:t>T</w:t>
      </w:r>
      <w:r w:rsidRPr="009D03B6">
        <w:rPr>
          <w:i w:val="0"/>
          <w:spacing w:val="-6"/>
          <w:sz w:val="22"/>
          <w:szCs w:val="22"/>
          <w:lang w:eastAsia="en-US"/>
        </w:rPr>
        <w:t>A</w:t>
      </w:r>
      <w:r w:rsidRPr="009D03B6">
        <w:rPr>
          <w:i w:val="0"/>
          <w:spacing w:val="4"/>
          <w:sz w:val="22"/>
          <w:szCs w:val="22"/>
          <w:lang w:eastAsia="en-US"/>
        </w:rPr>
        <w:t>Ç</w:t>
      </w:r>
      <w:r w:rsidRPr="009D03B6">
        <w:rPr>
          <w:i w:val="0"/>
          <w:spacing w:val="-6"/>
          <w:sz w:val="22"/>
          <w:szCs w:val="22"/>
          <w:lang w:eastAsia="en-US"/>
        </w:rPr>
        <w:t>Ã</w:t>
      </w:r>
      <w:r w:rsidRPr="009D03B6">
        <w:rPr>
          <w:i w:val="0"/>
          <w:sz w:val="22"/>
          <w:szCs w:val="22"/>
          <w:lang w:eastAsia="en-US"/>
        </w:rPr>
        <w:t>O</w:t>
      </w:r>
      <w:r w:rsidR="00F25531">
        <w:rPr>
          <w:i w:val="0"/>
          <w:sz w:val="22"/>
          <w:szCs w:val="22"/>
          <w:lang w:eastAsia="en-US"/>
        </w:rPr>
        <w:t xml:space="preserve"> </w:t>
      </w:r>
      <w:r w:rsidRPr="009D03B6">
        <w:rPr>
          <w:i w:val="0"/>
          <w:spacing w:val="1"/>
          <w:sz w:val="22"/>
          <w:szCs w:val="22"/>
          <w:lang w:eastAsia="en-US"/>
        </w:rPr>
        <w:t>O</w:t>
      </w:r>
      <w:r w:rsidRPr="009D03B6">
        <w:rPr>
          <w:i w:val="0"/>
          <w:spacing w:val="-1"/>
          <w:sz w:val="22"/>
          <w:szCs w:val="22"/>
          <w:lang w:eastAsia="en-US"/>
        </w:rPr>
        <w:t>RÇ</w:t>
      </w:r>
      <w:r w:rsidRPr="009D03B6">
        <w:rPr>
          <w:i w:val="0"/>
          <w:spacing w:val="-6"/>
          <w:sz w:val="22"/>
          <w:szCs w:val="22"/>
          <w:lang w:eastAsia="en-US"/>
        </w:rPr>
        <w:t>A</w:t>
      </w:r>
      <w:r w:rsidRPr="009D03B6">
        <w:rPr>
          <w:i w:val="0"/>
          <w:spacing w:val="3"/>
          <w:sz w:val="22"/>
          <w:szCs w:val="22"/>
          <w:lang w:eastAsia="en-US"/>
        </w:rPr>
        <w:t>M</w:t>
      </w:r>
      <w:r w:rsidRPr="009D03B6">
        <w:rPr>
          <w:i w:val="0"/>
          <w:spacing w:val="-1"/>
          <w:sz w:val="22"/>
          <w:szCs w:val="22"/>
          <w:lang w:eastAsia="en-US"/>
        </w:rPr>
        <w:t>E</w:t>
      </w:r>
      <w:r w:rsidRPr="009D03B6">
        <w:rPr>
          <w:i w:val="0"/>
          <w:spacing w:val="1"/>
          <w:sz w:val="22"/>
          <w:szCs w:val="22"/>
          <w:lang w:eastAsia="en-US"/>
        </w:rPr>
        <w:t>N</w:t>
      </w:r>
      <w:r w:rsidRPr="009D03B6">
        <w:rPr>
          <w:i w:val="0"/>
          <w:spacing w:val="2"/>
          <w:sz w:val="22"/>
          <w:szCs w:val="22"/>
          <w:lang w:eastAsia="en-US"/>
        </w:rPr>
        <w:t>T</w:t>
      </w:r>
      <w:r w:rsidRPr="009D03B6">
        <w:rPr>
          <w:i w:val="0"/>
          <w:spacing w:val="-6"/>
          <w:sz w:val="22"/>
          <w:szCs w:val="22"/>
          <w:lang w:eastAsia="en-US"/>
        </w:rPr>
        <w:t>Á</w:t>
      </w:r>
      <w:r w:rsidRPr="009D03B6">
        <w:rPr>
          <w:i w:val="0"/>
          <w:spacing w:val="-1"/>
          <w:sz w:val="22"/>
          <w:szCs w:val="22"/>
          <w:lang w:eastAsia="en-US"/>
        </w:rPr>
        <w:t>R</w:t>
      </w:r>
      <w:r w:rsidRPr="009D03B6">
        <w:rPr>
          <w:i w:val="0"/>
          <w:spacing w:val="6"/>
          <w:sz w:val="22"/>
          <w:szCs w:val="22"/>
          <w:lang w:eastAsia="en-US"/>
        </w:rPr>
        <w:t>I</w:t>
      </w:r>
      <w:r w:rsidRPr="009D03B6">
        <w:rPr>
          <w:i w:val="0"/>
          <w:sz w:val="22"/>
          <w:szCs w:val="22"/>
          <w:lang w:eastAsia="en-US"/>
        </w:rPr>
        <w:t xml:space="preserve">A </w:t>
      </w:r>
    </w:p>
    <w:p w:rsidR="001D15B6" w:rsidRPr="008957E5" w:rsidRDefault="001D15B6" w:rsidP="008957E5">
      <w:pPr>
        <w:pStyle w:val="PargrafodaLista"/>
        <w:widowControl w:val="0"/>
        <w:numPr>
          <w:ilvl w:val="1"/>
          <w:numId w:val="35"/>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color w:val="000000"/>
          <w:sz w:val="22"/>
          <w:szCs w:val="22"/>
        </w:rPr>
        <w:t>Os preços contratados são fixos, porém, poderão sofrer acréscimos ou supressões caso haja alteração no quantitativo, nos termos da lei, ou ainda, ter o restabelecimento do seu equilíbrio econômico e financeiro a qualquer tempo, nas condições e situações estabelecidas na Lei Federal n.º 14.133/2021.</w:t>
      </w:r>
    </w:p>
    <w:p w:rsidR="001D15B6" w:rsidRPr="008957E5" w:rsidRDefault="001D15B6" w:rsidP="008957E5">
      <w:pPr>
        <w:pStyle w:val="PargrafodaLista"/>
        <w:widowControl w:val="0"/>
        <w:numPr>
          <w:ilvl w:val="1"/>
          <w:numId w:val="35"/>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sz w:val="22"/>
          <w:szCs w:val="22"/>
        </w:rPr>
        <w:t>A</w:t>
      </w:r>
      <w:r w:rsidRPr="008957E5">
        <w:rPr>
          <w:rFonts w:ascii="Arial" w:hAnsi="Arial" w:cs="Arial"/>
          <w:kern w:val="2"/>
          <w:sz w:val="22"/>
          <w:szCs w:val="22"/>
        </w:rPr>
        <w:t xml:space="preserve">s despesas decorrentes do objeto deste edital correrão à conta das </w:t>
      </w:r>
      <w:r w:rsidRPr="008957E5">
        <w:rPr>
          <w:rFonts w:ascii="Arial" w:hAnsi="Arial" w:cs="Arial"/>
          <w:b/>
          <w:kern w:val="2"/>
          <w:sz w:val="22"/>
          <w:szCs w:val="22"/>
          <w:u w:val="single"/>
        </w:rPr>
        <w:t>DOTAÇÕES ORÇAMENTÁRIAS</w:t>
      </w:r>
      <w:r w:rsidRPr="008957E5">
        <w:rPr>
          <w:rFonts w:ascii="Arial" w:hAnsi="Arial" w:cs="Arial"/>
          <w:b/>
          <w:kern w:val="2"/>
          <w:sz w:val="22"/>
          <w:szCs w:val="22"/>
        </w:rPr>
        <w:t>:</w:t>
      </w:r>
    </w:p>
    <w:tbl>
      <w:tblPr>
        <w:tblStyle w:val="TabeladeGrade4-nfase51"/>
        <w:tblW w:w="935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8"/>
        <w:gridCol w:w="1560"/>
        <w:gridCol w:w="2268"/>
        <w:gridCol w:w="2126"/>
        <w:gridCol w:w="1984"/>
      </w:tblGrid>
      <w:tr w:rsidR="001D15B6" w:rsidRPr="009D03B6" w:rsidTr="009359FB">
        <w:trPr>
          <w:cnfStyle w:val="100000000000"/>
          <w:trHeight w:val="471"/>
        </w:trPr>
        <w:tc>
          <w:tcPr>
            <w:cnfStyle w:val="001000000000"/>
            <w:tcW w:w="1418"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rPr>
                <w:rFonts w:ascii="Arial" w:hAnsi="Arial" w:cs="Arial"/>
                <w:color w:val="auto"/>
                <w:kern w:val="2"/>
              </w:rPr>
            </w:pPr>
            <w:r w:rsidRPr="009D03B6">
              <w:rPr>
                <w:rFonts w:ascii="Arial" w:hAnsi="Arial" w:cs="Arial"/>
                <w:color w:val="auto"/>
                <w:kern w:val="2"/>
              </w:rPr>
              <w:t>Órgão</w:t>
            </w:r>
          </w:p>
        </w:tc>
        <w:tc>
          <w:tcPr>
            <w:tcW w:w="1560"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jc w:val="center"/>
              <w:cnfStyle w:val="100000000000"/>
              <w:rPr>
                <w:rFonts w:ascii="Arial" w:hAnsi="Arial" w:cs="Arial"/>
                <w:color w:val="auto"/>
                <w:kern w:val="2"/>
              </w:rPr>
            </w:pPr>
            <w:r w:rsidRPr="009D03B6">
              <w:rPr>
                <w:rFonts w:ascii="Arial" w:hAnsi="Arial" w:cs="Arial"/>
                <w:color w:val="auto"/>
                <w:kern w:val="2"/>
              </w:rPr>
              <w:t>Unidade</w:t>
            </w:r>
          </w:p>
        </w:tc>
        <w:tc>
          <w:tcPr>
            <w:tcW w:w="2268"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Elemento de</w:t>
            </w:r>
            <w:r w:rsidR="00F25531">
              <w:rPr>
                <w:rFonts w:ascii="Arial" w:hAnsi="Arial" w:cs="Arial"/>
                <w:color w:val="auto"/>
                <w:kern w:val="2"/>
              </w:rPr>
              <w:t xml:space="preserve"> </w:t>
            </w:r>
            <w:r w:rsidRPr="009D03B6">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F25531">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F25531" w:rsidRPr="009D03B6" w:rsidTr="009359FB">
        <w:trPr>
          <w:cnfStyle w:val="000000100000"/>
          <w:trHeight w:val="340"/>
        </w:trPr>
        <w:tc>
          <w:tcPr>
            <w:cnfStyle w:val="001000000000"/>
            <w:tcW w:w="1418" w:type="dxa"/>
            <w:shd w:val="clear" w:color="auto" w:fill="FFFFFF" w:themeFill="background1"/>
          </w:tcPr>
          <w:p w:rsidR="00F25531" w:rsidRPr="009D03B6" w:rsidRDefault="00BB5252" w:rsidP="008957E5">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560" w:type="dxa"/>
            <w:shd w:val="clear" w:color="auto" w:fill="FFFFFF" w:themeFill="background1"/>
          </w:tcPr>
          <w:p w:rsidR="00F25531" w:rsidRPr="009D03B6" w:rsidRDefault="00BB5252" w:rsidP="00BB5252">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268" w:type="dxa"/>
            <w:shd w:val="clear" w:color="auto" w:fill="FFFFFF" w:themeFill="background1"/>
          </w:tcPr>
          <w:p w:rsidR="00F25531" w:rsidRPr="009D03B6" w:rsidRDefault="008C3771" w:rsidP="008957E5">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w:t>
            </w:r>
          </w:p>
        </w:tc>
        <w:tc>
          <w:tcPr>
            <w:tcW w:w="2126" w:type="dxa"/>
            <w:shd w:val="clear" w:color="auto" w:fill="FFFFFF" w:themeFill="background1"/>
          </w:tcPr>
          <w:p w:rsidR="00F25531" w:rsidRPr="009D03B6" w:rsidRDefault="00BB5252" w:rsidP="006D443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0103</w:t>
            </w:r>
          </w:p>
        </w:tc>
        <w:tc>
          <w:tcPr>
            <w:tcW w:w="1984" w:type="dxa"/>
            <w:shd w:val="clear" w:color="auto" w:fill="FFFFFF" w:themeFill="background1"/>
          </w:tcPr>
          <w:p w:rsidR="00F25531" w:rsidRPr="009D03B6" w:rsidRDefault="00BB5252" w:rsidP="006D443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1002</w:t>
            </w:r>
          </w:p>
        </w:tc>
      </w:tr>
      <w:tr w:rsidR="00BB5252" w:rsidRPr="009D03B6" w:rsidTr="009359FB">
        <w:trPr>
          <w:trHeight w:val="340"/>
        </w:trPr>
        <w:tc>
          <w:tcPr>
            <w:cnfStyle w:val="001000000000"/>
            <w:tcW w:w="1418" w:type="dxa"/>
            <w:shd w:val="clear" w:color="auto" w:fill="FFFFFF" w:themeFill="background1"/>
          </w:tcPr>
          <w:p w:rsidR="00BB5252" w:rsidRPr="009D03B6" w:rsidRDefault="00BB5252" w:rsidP="00CD4CF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560" w:type="dxa"/>
            <w:shd w:val="clear" w:color="auto" w:fill="FFFFFF" w:themeFill="background1"/>
          </w:tcPr>
          <w:p w:rsidR="00BB5252" w:rsidRPr="009D03B6" w:rsidRDefault="00BB5252" w:rsidP="00CD4CF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268" w:type="dxa"/>
            <w:shd w:val="clear" w:color="auto" w:fill="FFFFFF" w:themeFill="background1"/>
          </w:tcPr>
          <w:p w:rsidR="00BB5252" w:rsidRPr="009D03B6" w:rsidRDefault="00BB5252" w:rsidP="00CD4CF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w:t>
            </w:r>
          </w:p>
        </w:tc>
        <w:tc>
          <w:tcPr>
            <w:tcW w:w="2126" w:type="dxa"/>
            <w:shd w:val="clear" w:color="auto" w:fill="FFFFFF" w:themeFill="background1"/>
          </w:tcPr>
          <w:p w:rsidR="00BB5252" w:rsidRPr="009D03B6" w:rsidRDefault="00BB5252" w:rsidP="008957E5">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0104</w:t>
            </w:r>
          </w:p>
        </w:tc>
        <w:tc>
          <w:tcPr>
            <w:tcW w:w="1984" w:type="dxa"/>
            <w:shd w:val="clear" w:color="auto" w:fill="FFFFFF" w:themeFill="background1"/>
          </w:tcPr>
          <w:p w:rsidR="00BB5252" w:rsidRPr="009D03B6" w:rsidRDefault="00BB5252" w:rsidP="006D443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1002</w:t>
            </w:r>
          </w:p>
        </w:tc>
      </w:tr>
      <w:tr w:rsidR="0060002E" w:rsidRPr="009D03B6" w:rsidTr="009359FB">
        <w:trPr>
          <w:cnfStyle w:val="000000100000"/>
          <w:trHeight w:val="340"/>
        </w:trPr>
        <w:tc>
          <w:tcPr>
            <w:cnfStyle w:val="001000000000"/>
            <w:tcW w:w="1418" w:type="dxa"/>
            <w:shd w:val="clear" w:color="auto" w:fill="FFFFFF" w:themeFill="background1"/>
          </w:tcPr>
          <w:p w:rsidR="0060002E" w:rsidRPr="009D03B6" w:rsidRDefault="0060002E" w:rsidP="00CD4CF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560" w:type="dxa"/>
            <w:shd w:val="clear" w:color="auto" w:fill="FFFFFF" w:themeFill="background1"/>
          </w:tcPr>
          <w:p w:rsidR="0060002E" w:rsidRPr="009D03B6" w:rsidRDefault="0060002E" w:rsidP="00CD4CF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268" w:type="dxa"/>
            <w:shd w:val="clear" w:color="auto" w:fill="FFFFFF" w:themeFill="background1"/>
          </w:tcPr>
          <w:p w:rsidR="0060002E" w:rsidRPr="009D03B6" w:rsidRDefault="0060002E" w:rsidP="00CD4CF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w:t>
            </w:r>
          </w:p>
        </w:tc>
        <w:tc>
          <w:tcPr>
            <w:tcW w:w="2126" w:type="dxa"/>
            <w:shd w:val="clear" w:color="auto" w:fill="FFFFFF" w:themeFill="background1"/>
          </w:tcPr>
          <w:p w:rsidR="0060002E" w:rsidRPr="009D03B6" w:rsidRDefault="0060002E" w:rsidP="008957E5">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0104</w:t>
            </w:r>
          </w:p>
        </w:tc>
        <w:tc>
          <w:tcPr>
            <w:tcW w:w="1984"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2012</w:t>
            </w:r>
          </w:p>
        </w:tc>
      </w:tr>
      <w:tr w:rsidR="0060002E" w:rsidRPr="009D03B6" w:rsidTr="009359FB">
        <w:trPr>
          <w:trHeight w:val="340"/>
        </w:trPr>
        <w:tc>
          <w:tcPr>
            <w:cnfStyle w:val="001000000000"/>
            <w:tcW w:w="1418" w:type="dxa"/>
            <w:shd w:val="clear" w:color="auto" w:fill="FFFFFF" w:themeFill="background1"/>
          </w:tcPr>
          <w:p w:rsidR="0060002E" w:rsidRPr="009D03B6" w:rsidRDefault="0060002E" w:rsidP="00CD4CF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560" w:type="dxa"/>
            <w:shd w:val="clear" w:color="auto" w:fill="FFFFFF" w:themeFill="background1"/>
          </w:tcPr>
          <w:p w:rsidR="0060002E" w:rsidRPr="009D03B6" w:rsidRDefault="0060002E" w:rsidP="00CD4CF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268" w:type="dxa"/>
            <w:shd w:val="clear" w:color="auto" w:fill="FFFFFF" w:themeFill="background1"/>
          </w:tcPr>
          <w:p w:rsidR="0060002E" w:rsidRPr="009D03B6" w:rsidRDefault="0060002E" w:rsidP="00CD4CF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w:t>
            </w:r>
          </w:p>
        </w:tc>
        <w:tc>
          <w:tcPr>
            <w:tcW w:w="2126" w:type="dxa"/>
            <w:shd w:val="clear" w:color="auto" w:fill="FFFFFF" w:themeFill="background1"/>
          </w:tcPr>
          <w:p w:rsidR="0060002E" w:rsidRPr="009D03B6" w:rsidRDefault="0060002E" w:rsidP="008957E5">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0103</w:t>
            </w:r>
          </w:p>
        </w:tc>
        <w:tc>
          <w:tcPr>
            <w:tcW w:w="1984"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2012</w:t>
            </w:r>
          </w:p>
        </w:tc>
      </w:tr>
      <w:tr w:rsidR="0060002E" w:rsidRPr="009D03B6" w:rsidTr="009359FB">
        <w:trPr>
          <w:cnfStyle w:val="000000100000"/>
          <w:trHeight w:val="340"/>
        </w:trPr>
        <w:tc>
          <w:tcPr>
            <w:cnfStyle w:val="001000000000"/>
            <w:tcW w:w="1418" w:type="dxa"/>
            <w:shd w:val="clear" w:color="auto" w:fill="FFFFFF" w:themeFill="background1"/>
          </w:tcPr>
          <w:p w:rsidR="0060002E" w:rsidRPr="009D03B6" w:rsidRDefault="0060002E" w:rsidP="00F25531">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560"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03</w:t>
            </w:r>
          </w:p>
        </w:tc>
        <w:tc>
          <w:tcPr>
            <w:tcW w:w="2268" w:type="dxa"/>
            <w:shd w:val="clear" w:color="auto" w:fill="FFFFFF" w:themeFill="background1"/>
          </w:tcPr>
          <w:p w:rsidR="0060002E" w:rsidRPr="009D03B6" w:rsidRDefault="0060002E" w:rsidP="00CD4CF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w:t>
            </w:r>
          </w:p>
        </w:tc>
        <w:tc>
          <w:tcPr>
            <w:tcW w:w="2126" w:type="dxa"/>
            <w:shd w:val="clear" w:color="auto" w:fill="FFFFFF" w:themeFill="background1"/>
          </w:tcPr>
          <w:p w:rsidR="0060002E" w:rsidRPr="009D03B6" w:rsidRDefault="0060002E" w:rsidP="008957E5">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2097</w:t>
            </w:r>
          </w:p>
        </w:tc>
      </w:tr>
      <w:tr w:rsidR="0060002E" w:rsidRPr="009D03B6" w:rsidTr="009359FB">
        <w:trPr>
          <w:trHeight w:val="340"/>
        </w:trPr>
        <w:tc>
          <w:tcPr>
            <w:cnfStyle w:val="001000000000"/>
            <w:tcW w:w="1418" w:type="dxa"/>
            <w:shd w:val="clear" w:color="auto" w:fill="FFFFFF" w:themeFill="background1"/>
          </w:tcPr>
          <w:p w:rsidR="0060002E" w:rsidRPr="009D03B6" w:rsidRDefault="0060002E" w:rsidP="00F25531">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560"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268" w:type="dxa"/>
            <w:shd w:val="clear" w:color="auto" w:fill="FFFFFF" w:themeFill="background1"/>
          </w:tcPr>
          <w:p w:rsidR="0060002E" w:rsidRPr="009D03B6" w:rsidRDefault="0060002E" w:rsidP="00CD4CF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w:t>
            </w:r>
          </w:p>
        </w:tc>
        <w:tc>
          <w:tcPr>
            <w:tcW w:w="2126" w:type="dxa"/>
            <w:shd w:val="clear" w:color="auto" w:fill="FFFFFF" w:themeFill="background1"/>
          </w:tcPr>
          <w:p w:rsidR="0060002E" w:rsidRPr="009D03B6" w:rsidRDefault="0060002E" w:rsidP="008957E5">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1009</w:t>
            </w:r>
          </w:p>
        </w:tc>
      </w:tr>
      <w:tr w:rsidR="0060002E" w:rsidRPr="009D03B6" w:rsidTr="009359FB">
        <w:trPr>
          <w:cnfStyle w:val="000000100000"/>
          <w:trHeight w:val="340"/>
        </w:trPr>
        <w:tc>
          <w:tcPr>
            <w:cnfStyle w:val="001000000000"/>
            <w:tcW w:w="1418" w:type="dxa"/>
            <w:shd w:val="clear" w:color="auto" w:fill="FFFFFF" w:themeFill="background1"/>
          </w:tcPr>
          <w:p w:rsidR="0060002E" w:rsidRPr="009D03B6" w:rsidRDefault="0060002E" w:rsidP="00F25531">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560"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268" w:type="dxa"/>
            <w:shd w:val="clear" w:color="auto" w:fill="FFFFFF" w:themeFill="background1"/>
          </w:tcPr>
          <w:p w:rsidR="0060002E" w:rsidRPr="009D03B6" w:rsidRDefault="0060002E" w:rsidP="00CD4CF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w:t>
            </w:r>
          </w:p>
        </w:tc>
        <w:tc>
          <w:tcPr>
            <w:tcW w:w="2126" w:type="dxa"/>
            <w:shd w:val="clear" w:color="auto" w:fill="FFFFFF" w:themeFill="background1"/>
          </w:tcPr>
          <w:p w:rsidR="0060002E" w:rsidRPr="009D03B6" w:rsidRDefault="0060002E" w:rsidP="008957E5">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0797</w:t>
            </w:r>
          </w:p>
        </w:tc>
        <w:tc>
          <w:tcPr>
            <w:tcW w:w="1984"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2081</w:t>
            </w:r>
          </w:p>
        </w:tc>
      </w:tr>
      <w:tr w:rsidR="0060002E" w:rsidRPr="009D03B6" w:rsidTr="009359FB">
        <w:trPr>
          <w:trHeight w:val="340"/>
        </w:trPr>
        <w:tc>
          <w:tcPr>
            <w:cnfStyle w:val="001000000000"/>
            <w:tcW w:w="1418" w:type="dxa"/>
            <w:shd w:val="clear" w:color="auto" w:fill="FFFFFF" w:themeFill="background1"/>
          </w:tcPr>
          <w:p w:rsidR="0060002E" w:rsidRPr="009D03B6" w:rsidRDefault="0060002E" w:rsidP="00F25531">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08</w:t>
            </w:r>
          </w:p>
        </w:tc>
        <w:tc>
          <w:tcPr>
            <w:tcW w:w="1560"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04</w:t>
            </w:r>
          </w:p>
        </w:tc>
        <w:tc>
          <w:tcPr>
            <w:tcW w:w="2268" w:type="dxa"/>
            <w:shd w:val="clear" w:color="auto" w:fill="FFFFFF" w:themeFill="background1"/>
          </w:tcPr>
          <w:p w:rsidR="0060002E" w:rsidRPr="009D03B6" w:rsidRDefault="0060002E" w:rsidP="00CD4CF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w:t>
            </w:r>
          </w:p>
        </w:tc>
        <w:tc>
          <w:tcPr>
            <w:tcW w:w="2126" w:type="dxa"/>
            <w:shd w:val="clear" w:color="auto" w:fill="FFFFFF" w:themeFill="background1"/>
          </w:tcPr>
          <w:p w:rsidR="0060002E" w:rsidRPr="009D03B6" w:rsidRDefault="0060002E" w:rsidP="008957E5">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2102</w:t>
            </w:r>
          </w:p>
        </w:tc>
      </w:tr>
      <w:tr w:rsidR="0060002E" w:rsidRPr="009D03B6" w:rsidTr="009359FB">
        <w:trPr>
          <w:cnfStyle w:val="000000100000"/>
          <w:trHeight w:val="340"/>
        </w:trPr>
        <w:tc>
          <w:tcPr>
            <w:cnfStyle w:val="001000000000"/>
            <w:tcW w:w="1418" w:type="dxa"/>
            <w:shd w:val="clear" w:color="auto" w:fill="FFFFFF" w:themeFill="background1"/>
          </w:tcPr>
          <w:p w:rsidR="0060002E" w:rsidRPr="0060002E" w:rsidRDefault="0060002E" w:rsidP="00F25531">
            <w:pPr>
              <w:tabs>
                <w:tab w:val="left" w:pos="709"/>
                <w:tab w:val="left" w:pos="993"/>
                <w:tab w:val="left" w:pos="3240"/>
              </w:tabs>
              <w:spacing w:before="120" w:after="120"/>
              <w:jc w:val="center"/>
              <w:rPr>
                <w:rFonts w:ascii="Arial" w:hAnsi="Arial" w:cs="Arial"/>
                <w:kern w:val="2"/>
              </w:rPr>
            </w:pPr>
            <w:r>
              <w:rPr>
                <w:rFonts w:ascii="Arial" w:hAnsi="Arial" w:cs="Arial"/>
                <w:kern w:val="2"/>
              </w:rPr>
              <w:t>09</w:t>
            </w:r>
          </w:p>
        </w:tc>
        <w:tc>
          <w:tcPr>
            <w:tcW w:w="1560"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268" w:type="dxa"/>
            <w:shd w:val="clear" w:color="auto" w:fill="FFFFFF" w:themeFill="background1"/>
          </w:tcPr>
          <w:p w:rsidR="0060002E" w:rsidRPr="009D03B6" w:rsidRDefault="0060002E" w:rsidP="00CD4CF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w:t>
            </w:r>
          </w:p>
        </w:tc>
        <w:tc>
          <w:tcPr>
            <w:tcW w:w="2126" w:type="dxa"/>
            <w:shd w:val="clear" w:color="auto" w:fill="FFFFFF" w:themeFill="background1"/>
          </w:tcPr>
          <w:p w:rsidR="0060002E" w:rsidRPr="009D03B6" w:rsidRDefault="0060002E" w:rsidP="0060002E">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2051</w:t>
            </w:r>
          </w:p>
        </w:tc>
      </w:tr>
      <w:tr w:rsidR="0060002E" w:rsidRPr="009D03B6" w:rsidTr="009359FB">
        <w:trPr>
          <w:trHeight w:val="340"/>
        </w:trPr>
        <w:tc>
          <w:tcPr>
            <w:cnfStyle w:val="001000000000"/>
            <w:tcW w:w="1418" w:type="dxa"/>
            <w:shd w:val="clear" w:color="auto" w:fill="FFFFFF" w:themeFill="background1"/>
          </w:tcPr>
          <w:p w:rsidR="0060002E" w:rsidRPr="0060002E" w:rsidRDefault="0060002E" w:rsidP="00F25531">
            <w:pPr>
              <w:tabs>
                <w:tab w:val="left" w:pos="709"/>
                <w:tab w:val="left" w:pos="993"/>
                <w:tab w:val="left" w:pos="3240"/>
              </w:tabs>
              <w:spacing w:before="120" w:after="120"/>
              <w:jc w:val="center"/>
              <w:rPr>
                <w:rFonts w:ascii="Arial" w:hAnsi="Arial" w:cs="Arial"/>
                <w:b w:val="0"/>
                <w:kern w:val="2"/>
              </w:rPr>
            </w:pPr>
            <w:r w:rsidRPr="0060002E">
              <w:rPr>
                <w:rFonts w:ascii="Arial" w:hAnsi="Arial" w:cs="Arial"/>
                <w:b w:val="0"/>
                <w:kern w:val="2"/>
              </w:rPr>
              <w:t>10</w:t>
            </w:r>
          </w:p>
        </w:tc>
        <w:tc>
          <w:tcPr>
            <w:tcW w:w="1560"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268" w:type="dxa"/>
            <w:shd w:val="clear" w:color="auto" w:fill="FFFFFF" w:themeFill="background1"/>
          </w:tcPr>
          <w:p w:rsidR="0060002E" w:rsidRPr="009D03B6" w:rsidRDefault="0060002E" w:rsidP="00CD4CF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w:t>
            </w:r>
          </w:p>
        </w:tc>
        <w:tc>
          <w:tcPr>
            <w:tcW w:w="2126" w:type="dxa"/>
            <w:shd w:val="clear" w:color="auto" w:fill="FFFFFF" w:themeFill="background1"/>
          </w:tcPr>
          <w:p w:rsidR="0060002E" w:rsidRPr="009D03B6" w:rsidRDefault="0060002E" w:rsidP="008957E5">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2046</w:t>
            </w:r>
          </w:p>
        </w:tc>
      </w:tr>
      <w:tr w:rsidR="0060002E" w:rsidRPr="009D03B6" w:rsidTr="009359FB">
        <w:trPr>
          <w:cnfStyle w:val="000000100000"/>
          <w:trHeight w:val="340"/>
        </w:trPr>
        <w:tc>
          <w:tcPr>
            <w:cnfStyle w:val="001000000000"/>
            <w:tcW w:w="1418" w:type="dxa"/>
            <w:shd w:val="clear" w:color="auto" w:fill="FFFFFF" w:themeFill="background1"/>
          </w:tcPr>
          <w:p w:rsidR="0060002E" w:rsidRPr="009D03B6" w:rsidRDefault="0060002E" w:rsidP="00F25531">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12</w:t>
            </w:r>
          </w:p>
        </w:tc>
        <w:tc>
          <w:tcPr>
            <w:tcW w:w="1560"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268" w:type="dxa"/>
            <w:shd w:val="clear" w:color="auto" w:fill="FFFFFF" w:themeFill="background1"/>
          </w:tcPr>
          <w:p w:rsidR="0060002E" w:rsidRPr="009D03B6" w:rsidRDefault="0060002E" w:rsidP="00CD4CF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w:t>
            </w:r>
          </w:p>
        </w:tc>
        <w:tc>
          <w:tcPr>
            <w:tcW w:w="2126" w:type="dxa"/>
            <w:shd w:val="clear" w:color="auto" w:fill="FFFFFF" w:themeFill="background1"/>
          </w:tcPr>
          <w:p w:rsidR="0060002E" w:rsidRPr="009D03B6" w:rsidRDefault="0060002E" w:rsidP="008957E5">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2112</w:t>
            </w:r>
          </w:p>
        </w:tc>
      </w:tr>
      <w:tr w:rsidR="0060002E" w:rsidRPr="009D03B6" w:rsidTr="009359FB">
        <w:trPr>
          <w:trHeight w:val="340"/>
        </w:trPr>
        <w:tc>
          <w:tcPr>
            <w:cnfStyle w:val="001000000000"/>
            <w:tcW w:w="1418" w:type="dxa"/>
            <w:shd w:val="clear" w:color="auto" w:fill="FFFFFF" w:themeFill="background1"/>
          </w:tcPr>
          <w:p w:rsidR="0060002E" w:rsidRPr="009D03B6" w:rsidRDefault="0060002E" w:rsidP="00F25531">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12</w:t>
            </w:r>
          </w:p>
        </w:tc>
        <w:tc>
          <w:tcPr>
            <w:tcW w:w="1560"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268" w:type="dxa"/>
            <w:shd w:val="clear" w:color="auto" w:fill="FFFFFF" w:themeFill="background1"/>
          </w:tcPr>
          <w:p w:rsidR="0060002E" w:rsidRPr="009D03B6" w:rsidRDefault="0060002E" w:rsidP="00CD4CF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w:t>
            </w:r>
          </w:p>
        </w:tc>
        <w:tc>
          <w:tcPr>
            <w:tcW w:w="2126" w:type="dxa"/>
            <w:shd w:val="clear" w:color="auto" w:fill="FFFFFF" w:themeFill="background1"/>
          </w:tcPr>
          <w:p w:rsidR="0060002E" w:rsidRPr="009D03B6" w:rsidRDefault="0060002E" w:rsidP="008957E5">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1028</w:t>
            </w:r>
          </w:p>
        </w:tc>
      </w:tr>
      <w:tr w:rsidR="0060002E" w:rsidRPr="009D03B6" w:rsidTr="009359FB">
        <w:trPr>
          <w:cnfStyle w:val="000000100000"/>
          <w:trHeight w:val="340"/>
        </w:trPr>
        <w:tc>
          <w:tcPr>
            <w:cnfStyle w:val="001000000000"/>
            <w:tcW w:w="1418" w:type="dxa"/>
            <w:shd w:val="clear" w:color="auto" w:fill="FFFFFF" w:themeFill="background1"/>
          </w:tcPr>
          <w:p w:rsidR="0060002E" w:rsidRPr="009D03B6" w:rsidRDefault="0060002E" w:rsidP="00F25531">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17</w:t>
            </w:r>
          </w:p>
        </w:tc>
        <w:tc>
          <w:tcPr>
            <w:tcW w:w="1560"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268" w:type="dxa"/>
            <w:shd w:val="clear" w:color="auto" w:fill="FFFFFF" w:themeFill="background1"/>
          </w:tcPr>
          <w:p w:rsidR="0060002E" w:rsidRPr="009D03B6" w:rsidRDefault="0060002E" w:rsidP="00CD4CF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w:t>
            </w:r>
          </w:p>
        </w:tc>
        <w:tc>
          <w:tcPr>
            <w:tcW w:w="2126" w:type="dxa"/>
            <w:shd w:val="clear" w:color="auto" w:fill="FFFFFF" w:themeFill="background1"/>
          </w:tcPr>
          <w:p w:rsidR="0060002E" w:rsidRPr="009D03B6" w:rsidRDefault="0060002E" w:rsidP="008957E5">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2055</w:t>
            </w:r>
          </w:p>
        </w:tc>
      </w:tr>
      <w:tr w:rsidR="0060002E" w:rsidRPr="009D03B6" w:rsidTr="009359FB">
        <w:trPr>
          <w:trHeight w:val="340"/>
        </w:trPr>
        <w:tc>
          <w:tcPr>
            <w:cnfStyle w:val="001000000000"/>
            <w:tcW w:w="1418" w:type="dxa"/>
            <w:shd w:val="clear" w:color="auto" w:fill="FFFFFF" w:themeFill="background1"/>
          </w:tcPr>
          <w:p w:rsidR="0060002E" w:rsidRPr="009D03B6" w:rsidRDefault="0060002E" w:rsidP="00F25531">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18</w:t>
            </w:r>
          </w:p>
        </w:tc>
        <w:tc>
          <w:tcPr>
            <w:tcW w:w="1560"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268" w:type="dxa"/>
            <w:shd w:val="clear" w:color="auto" w:fill="FFFFFF" w:themeFill="background1"/>
          </w:tcPr>
          <w:p w:rsidR="0060002E" w:rsidRPr="009D03B6" w:rsidRDefault="0060002E" w:rsidP="00CD4CF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w:t>
            </w:r>
          </w:p>
        </w:tc>
        <w:tc>
          <w:tcPr>
            <w:tcW w:w="2126" w:type="dxa"/>
            <w:shd w:val="clear" w:color="auto" w:fill="FFFFFF" w:themeFill="background1"/>
          </w:tcPr>
          <w:p w:rsidR="0060002E" w:rsidRPr="009D03B6" w:rsidRDefault="0060002E" w:rsidP="008957E5">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FFFFFF" w:themeFill="background1"/>
          </w:tcPr>
          <w:p w:rsidR="0060002E" w:rsidRPr="009D03B6" w:rsidRDefault="0060002E" w:rsidP="006D4437">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2056</w:t>
            </w:r>
          </w:p>
        </w:tc>
      </w:tr>
      <w:tr w:rsidR="009D2252" w:rsidRPr="009D03B6" w:rsidTr="009359FB">
        <w:trPr>
          <w:cnfStyle w:val="000000100000"/>
          <w:trHeight w:val="340"/>
        </w:trPr>
        <w:tc>
          <w:tcPr>
            <w:cnfStyle w:val="001000000000"/>
            <w:tcW w:w="1418" w:type="dxa"/>
            <w:shd w:val="clear" w:color="auto" w:fill="FFFFFF" w:themeFill="background1"/>
          </w:tcPr>
          <w:p w:rsidR="009D2252" w:rsidRPr="008A212C" w:rsidRDefault="008A212C" w:rsidP="00CD4CFC">
            <w:pPr>
              <w:tabs>
                <w:tab w:val="left" w:pos="709"/>
                <w:tab w:val="left" w:pos="993"/>
                <w:tab w:val="left" w:pos="3240"/>
              </w:tabs>
              <w:spacing w:before="120" w:after="120"/>
              <w:jc w:val="center"/>
              <w:rPr>
                <w:rFonts w:ascii="Arial" w:hAnsi="Arial" w:cs="Arial"/>
                <w:b w:val="0"/>
                <w:kern w:val="2"/>
              </w:rPr>
            </w:pPr>
            <w:r w:rsidRPr="008A212C">
              <w:rPr>
                <w:rFonts w:ascii="Arial" w:hAnsi="Arial" w:cs="Arial"/>
                <w:b w:val="0"/>
                <w:kern w:val="2"/>
              </w:rPr>
              <w:t>13</w:t>
            </w:r>
          </w:p>
        </w:tc>
        <w:tc>
          <w:tcPr>
            <w:tcW w:w="1560" w:type="dxa"/>
            <w:shd w:val="clear" w:color="auto" w:fill="FFFFFF" w:themeFill="background1"/>
          </w:tcPr>
          <w:p w:rsidR="009D2252" w:rsidRPr="008A212C" w:rsidRDefault="008A212C" w:rsidP="00CD4CFC">
            <w:pPr>
              <w:tabs>
                <w:tab w:val="left" w:pos="709"/>
                <w:tab w:val="left" w:pos="993"/>
                <w:tab w:val="left" w:pos="3240"/>
              </w:tabs>
              <w:spacing w:before="120" w:after="120"/>
              <w:jc w:val="center"/>
              <w:cnfStyle w:val="000000100000"/>
              <w:rPr>
                <w:rFonts w:ascii="Arial" w:hAnsi="Arial" w:cs="Arial"/>
                <w:kern w:val="2"/>
              </w:rPr>
            </w:pPr>
            <w:r w:rsidRPr="008A212C">
              <w:rPr>
                <w:rFonts w:ascii="Arial" w:hAnsi="Arial" w:cs="Arial"/>
                <w:kern w:val="2"/>
              </w:rPr>
              <w:t>01</w:t>
            </w:r>
          </w:p>
        </w:tc>
        <w:tc>
          <w:tcPr>
            <w:tcW w:w="2268" w:type="dxa"/>
            <w:shd w:val="clear" w:color="auto" w:fill="FFFFFF" w:themeFill="background1"/>
          </w:tcPr>
          <w:p w:rsidR="009D2252" w:rsidRPr="008A212C" w:rsidRDefault="008A212C" w:rsidP="00CD4CFC">
            <w:pPr>
              <w:tabs>
                <w:tab w:val="left" w:pos="709"/>
                <w:tab w:val="left" w:pos="993"/>
                <w:tab w:val="left" w:pos="3240"/>
              </w:tabs>
              <w:spacing w:before="120" w:after="120"/>
              <w:jc w:val="center"/>
              <w:cnfStyle w:val="000000100000"/>
              <w:rPr>
                <w:rFonts w:ascii="Arial" w:hAnsi="Arial" w:cs="Arial"/>
                <w:kern w:val="2"/>
              </w:rPr>
            </w:pPr>
            <w:r w:rsidRPr="008A212C">
              <w:rPr>
                <w:rFonts w:ascii="Arial" w:hAnsi="Arial" w:cs="Arial"/>
                <w:kern w:val="2"/>
              </w:rPr>
              <w:t>4.4.90.52</w:t>
            </w:r>
          </w:p>
        </w:tc>
        <w:tc>
          <w:tcPr>
            <w:tcW w:w="2126" w:type="dxa"/>
            <w:shd w:val="clear" w:color="auto" w:fill="FFFFFF" w:themeFill="background1"/>
          </w:tcPr>
          <w:p w:rsidR="009D2252" w:rsidRDefault="008A212C" w:rsidP="008957E5">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FFFFFF" w:themeFill="background1"/>
          </w:tcPr>
          <w:p w:rsidR="009D2252" w:rsidRDefault="008A212C" w:rsidP="006D4437">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2207</w:t>
            </w:r>
          </w:p>
        </w:tc>
      </w:tr>
    </w:tbl>
    <w:p w:rsidR="001D15B6" w:rsidRPr="008957E5" w:rsidRDefault="006D4437" w:rsidP="008957E5">
      <w:pPr>
        <w:pStyle w:val="PargrafodaLista"/>
        <w:widowControl w:val="0"/>
        <w:numPr>
          <w:ilvl w:val="1"/>
          <w:numId w:val="35"/>
        </w:numPr>
        <w:tabs>
          <w:tab w:val="left" w:pos="0"/>
          <w:tab w:val="left" w:pos="567"/>
        </w:tabs>
        <w:spacing w:before="240" w:after="240" w:line="22" w:lineRule="atLeast"/>
        <w:ind w:left="0" w:firstLine="0"/>
        <w:jc w:val="both"/>
        <w:rPr>
          <w:rFonts w:ascii="Arial" w:hAnsi="Arial" w:cs="Arial"/>
          <w:b/>
          <w:sz w:val="22"/>
          <w:szCs w:val="22"/>
        </w:rPr>
      </w:pPr>
      <w:r w:rsidRPr="00B51C4F">
        <w:rPr>
          <w:rFonts w:ascii="Arial" w:hAnsi="Arial" w:cs="Arial"/>
          <w:sz w:val="22"/>
          <w:szCs w:val="22"/>
        </w:rPr>
        <w:t>A dotação relativa aos exercícios financeiros subsequentes será indicada após aprovação da Lei Orçamentária respectiva e liberação dos créditos correspondentes, mediante apostilamento</w:t>
      </w:r>
      <w:r w:rsidR="001D15B6" w:rsidRPr="008957E5">
        <w:rPr>
          <w:rFonts w:ascii="Arial" w:hAnsi="Arial" w:cs="Arial"/>
          <w:kern w:val="2"/>
          <w:sz w:val="22"/>
          <w:szCs w:val="22"/>
        </w:rPr>
        <w:t>.</w:t>
      </w:r>
    </w:p>
    <w:p w:rsidR="001D15B6" w:rsidRPr="00C7268F" w:rsidRDefault="00C7268F" w:rsidP="00390A05">
      <w:pPr>
        <w:pStyle w:val="Nivel01"/>
        <w:shd w:val="clear" w:color="auto" w:fill="F2F2F2" w:themeFill="background1" w:themeFillShade="F2"/>
        <w:spacing w:after="240" w:line="22" w:lineRule="atLeast"/>
        <w:ind w:left="567" w:hanging="567"/>
        <w:rPr>
          <w:i w:val="0"/>
          <w:sz w:val="20"/>
          <w:szCs w:val="22"/>
        </w:rPr>
      </w:pPr>
      <w:r w:rsidRPr="00C7268F">
        <w:rPr>
          <w:rFonts w:eastAsia="Arial"/>
          <w:i w:val="0"/>
          <w:sz w:val="22"/>
          <w:szCs w:val="24"/>
          <w:lang w:eastAsia="en-US"/>
        </w:rPr>
        <w:lastRenderedPageBreak/>
        <w:t>ATA DE REGISTRO DE PREÇOS</w:t>
      </w:r>
      <w:r>
        <w:rPr>
          <w:rFonts w:eastAsia="Arial"/>
          <w:i w:val="0"/>
          <w:sz w:val="22"/>
          <w:szCs w:val="24"/>
          <w:lang w:eastAsia="en-US"/>
        </w:rPr>
        <w:t xml:space="preserve"> – ARP </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C7268F">
        <w:rPr>
          <w:rFonts w:eastAsia="Arial"/>
          <w:szCs w:val="22"/>
          <w:lang w:eastAsia="en-US"/>
        </w:rPr>
        <w:t xml:space="preserve">Após a adjudicação e a homologação, os preços serão registrados na Ata de Registro de Preços, cuja minuta constitui o </w:t>
      </w:r>
      <w:r w:rsidRPr="002F7AA6">
        <w:rPr>
          <w:rFonts w:eastAsia="Arial"/>
          <w:b/>
          <w:szCs w:val="22"/>
          <w:highlight w:val="yellow"/>
          <w:u w:val="single"/>
          <w:lang w:eastAsia="en-US"/>
        </w:rPr>
        <w:t>Anexo V</w:t>
      </w:r>
      <w:r w:rsidRPr="00C7268F">
        <w:rPr>
          <w:rFonts w:eastAsia="Arial"/>
          <w:szCs w:val="22"/>
          <w:lang w:eastAsia="en-US"/>
        </w:rPr>
        <w:t xml:space="preserve"> deste Edital.</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rFonts w:eastAsia="Arial"/>
          <w:iCs/>
          <w:szCs w:val="22"/>
          <w:lang w:eastAsia="en-US"/>
        </w:rPr>
        <w:t xml:space="preserve">A Ata de Registro de Preços será encaminhada através de correio eletrônico, para o endereço de e-mail disponibilizado pelo licitante na fase de habilitação, competindo ao Contratado </w:t>
      </w:r>
      <w:proofErr w:type="gramStart"/>
      <w:r w:rsidRPr="008957E5">
        <w:rPr>
          <w:rFonts w:eastAsia="Arial"/>
          <w:iCs/>
          <w:szCs w:val="22"/>
          <w:lang w:eastAsia="en-US"/>
        </w:rPr>
        <w:t>a</w:t>
      </w:r>
      <w:proofErr w:type="gramEnd"/>
      <w:r w:rsidRPr="008957E5">
        <w:rPr>
          <w:rFonts w:eastAsia="Arial"/>
          <w:iCs/>
          <w:szCs w:val="22"/>
          <w:lang w:eastAsia="en-US"/>
        </w:rPr>
        <w:t xml:space="preserve"> </w:t>
      </w:r>
      <w:r w:rsidRPr="008957E5">
        <w:rPr>
          <w:rFonts w:eastAsia="Arial"/>
          <w:b/>
          <w:iCs/>
          <w:szCs w:val="22"/>
          <w:lang w:eastAsia="en-US"/>
        </w:rPr>
        <w:t>impressão e assinatura do instrumento em 02 (duas) vias</w:t>
      </w:r>
      <w:r w:rsidRPr="008957E5">
        <w:rPr>
          <w:rFonts w:eastAsia="Arial"/>
          <w:iCs/>
          <w:szCs w:val="22"/>
          <w:lang w:eastAsia="en-US"/>
        </w:rPr>
        <w:t xml:space="preserve">, providenciando a entrega da via original no Departamento de Licitações da Prefeitura Municipal, </w:t>
      </w:r>
      <w:r w:rsidRPr="008957E5">
        <w:rPr>
          <w:rFonts w:eastAsia="Arial"/>
          <w:b/>
          <w:iCs/>
          <w:szCs w:val="22"/>
          <w:u w:val="single"/>
          <w:lang w:eastAsia="en-US"/>
        </w:rPr>
        <w:t>em até 05 (cinco) dias após o seu recebimento.</w:t>
      </w:r>
      <w:r w:rsidR="001D15B6" w:rsidRPr="008957E5">
        <w:rPr>
          <w:rFonts w:eastAsia="Arial"/>
          <w:b/>
          <w:iCs/>
          <w:szCs w:val="22"/>
          <w:u w:val="single"/>
          <w:lang w:eastAsia="en-US"/>
        </w:rPr>
        <w:t xml:space="preserve"> </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b/>
          <w:snapToGrid w:val="0"/>
          <w:szCs w:val="22"/>
        </w:rPr>
        <w:t>A Ata de Registro de preços poderá ser assinada de forma eletrônica/digital</w:t>
      </w:r>
      <w:r w:rsidRPr="008957E5">
        <w:rPr>
          <w:snapToGrid w:val="0"/>
          <w:szCs w:val="22"/>
        </w:rPr>
        <w:t xml:space="preserve"> </w:t>
      </w:r>
      <w:r w:rsidR="001D15B6" w:rsidRPr="008957E5">
        <w:rPr>
          <w:snapToGrid w:val="0"/>
          <w:szCs w:val="22"/>
        </w:rPr>
        <w:t>e encaminhad</w:t>
      </w:r>
      <w:r w:rsidRPr="008957E5">
        <w:rPr>
          <w:snapToGrid w:val="0"/>
          <w:szCs w:val="22"/>
        </w:rPr>
        <w:t>a</w:t>
      </w:r>
      <w:r w:rsidR="001D15B6" w:rsidRPr="008957E5">
        <w:rPr>
          <w:snapToGrid w:val="0"/>
          <w:szCs w:val="22"/>
        </w:rPr>
        <w:t xml:space="preserve"> para o e-mail </w:t>
      </w:r>
      <w:hyperlink r:id="rId68" w:history="1">
        <w:r w:rsidR="001D15B6" w:rsidRPr="008957E5">
          <w:rPr>
            <w:rStyle w:val="Hyperlink"/>
            <w:snapToGrid w:val="0"/>
            <w:szCs w:val="22"/>
          </w:rPr>
          <w:t>contratos@campomagro.pr.gov.br</w:t>
        </w:r>
      </w:hyperlink>
      <w:r w:rsidR="001D15B6" w:rsidRPr="008957E5">
        <w:rPr>
          <w:snapToGrid w:val="0"/>
          <w:szCs w:val="22"/>
        </w:rPr>
        <w:t xml:space="preserve"> / </w:t>
      </w:r>
      <w:hyperlink r:id="rId69" w:history="1">
        <w:r w:rsidR="001D15B6" w:rsidRPr="008957E5">
          <w:rPr>
            <w:rStyle w:val="Hyperlink"/>
            <w:snapToGrid w:val="0"/>
            <w:szCs w:val="22"/>
          </w:rPr>
          <w:t>contratos2@campomagro.pr.gov.br</w:t>
        </w:r>
      </w:hyperlink>
      <w:r w:rsidR="001D15B6" w:rsidRPr="008957E5">
        <w:rPr>
          <w:snapToGrid w:val="0"/>
          <w:szCs w:val="22"/>
        </w:rPr>
        <w:t xml:space="preserve"> ficando, neste caso, dispensamos o envio e/ou entrega das vias físicas. A assinatura eletrônica/digital será submetida </w:t>
      </w:r>
      <w:proofErr w:type="gramStart"/>
      <w:r w:rsidR="001D15B6" w:rsidRPr="008957E5">
        <w:rPr>
          <w:snapToGrid w:val="0"/>
          <w:szCs w:val="22"/>
        </w:rPr>
        <w:t>a</w:t>
      </w:r>
      <w:proofErr w:type="gramEnd"/>
      <w:r w:rsidR="001D15B6" w:rsidRPr="008957E5">
        <w:rPr>
          <w:snapToGrid w:val="0"/>
          <w:szCs w:val="22"/>
        </w:rPr>
        <w:t xml:space="preserve"> verificação junto ao site Validar (</w:t>
      </w:r>
      <w:proofErr w:type="spellStart"/>
      <w:r w:rsidR="001D15B6" w:rsidRPr="008957E5">
        <w:rPr>
          <w:snapToGrid w:val="0"/>
          <w:szCs w:val="22"/>
        </w:rPr>
        <w:t>iti</w:t>
      </w:r>
      <w:proofErr w:type="spellEnd"/>
      <w:r w:rsidR="001D15B6" w:rsidRPr="008957E5">
        <w:rPr>
          <w:snapToGrid w:val="0"/>
          <w:szCs w:val="22"/>
        </w:rPr>
        <w:t>.gov.br.).</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bCs/>
          <w:kern w:val="2"/>
          <w:szCs w:val="22"/>
        </w:rPr>
        <w:t xml:space="preserve">Adjudicado o objeto da presente licitação, a licitante adjudicatária será convocada para assinar a Ata de Registro de Preços em até 05 (cinco) dias úteis, a contar da notificação para este fim, </w:t>
      </w:r>
      <w:r w:rsidRPr="008957E5">
        <w:rPr>
          <w:kern w:val="2"/>
          <w:szCs w:val="22"/>
        </w:rPr>
        <w:t xml:space="preserve">sob pena de decair do direito à contratação, sem prejuízo das sanções previstas </w:t>
      </w:r>
      <w:r w:rsidR="00037486" w:rsidRPr="008957E5">
        <w:rPr>
          <w:kern w:val="2"/>
          <w:szCs w:val="22"/>
        </w:rPr>
        <w:t>na lei 14.133/21</w:t>
      </w:r>
      <w:r w:rsidRPr="008957E5">
        <w:rPr>
          <w:kern w:val="2"/>
          <w:szCs w:val="22"/>
        </w:rPr>
        <w:t xml:space="preserve"> e no presente edital.</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szCs w:val="22"/>
        </w:rPr>
        <w:t xml:space="preserve">Como condição para celebração da </w:t>
      </w:r>
      <w:r w:rsidRPr="008957E5">
        <w:rPr>
          <w:bCs/>
          <w:kern w:val="2"/>
          <w:szCs w:val="22"/>
        </w:rPr>
        <w:t>Ata de Registro de Preços</w:t>
      </w:r>
      <w:r w:rsidRPr="008957E5">
        <w:rPr>
          <w:szCs w:val="22"/>
        </w:rPr>
        <w:t>, a licitante vencedora deverá manter as mesmas condições de habilitação.</w:t>
      </w:r>
    </w:p>
    <w:p w:rsidR="008957E5" w:rsidRDefault="001D15B6" w:rsidP="008957E5">
      <w:pPr>
        <w:pStyle w:val="Nivel2"/>
        <w:numPr>
          <w:ilvl w:val="1"/>
          <w:numId w:val="36"/>
        </w:numPr>
        <w:tabs>
          <w:tab w:val="left" w:pos="567"/>
        </w:tabs>
        <w:spacing w:before="240" w:after="240" w:line="22" w:lineRule="atLeast"/>
        <w:ind w:left="0" w:firstLine="0"/>
        <w:rPr>
          <w:snapToGrid w:val="0"/>
          <w:szCs w:val="22"/>
        </w:rPr>
      </w:pPr>
      <w:r w:rsidRPr="008957E5">
        <w:rPr>
          <w:bCs/>
          <w:kern w:val="2"/>
          <w:szCs w:val="22"/>
        </w:rPr>
        <w:t xml:space="preserve">Quando a convocada não assinar </w:t>
      </w:r>
      <w:r w:rsidR="00C7268F" w:rsidRPr="008957E5">
        <w:rPr>
          <w:bCs/>
          <w:kern w:val="2"/>
          <w:szCs w:val="22"/>
        </w:rPr>
        <w:t>a</w:t>
      </w:r>
      <w:r w:rsidRPr="008957E5">
        <w:rPr>
          <w:bCs/>
          <w:kern w:val="2"/>
          <w:szCs w:val="22"/>
        </w:rPr>
        <w:t xml:space="preserve"> </w:t>
      </w:r>
      <w:r w:rsidR="00C7268F" w:rsidRPr="008957E5">
        <w:rPr>
          <w:bCs/>
          <w:kern w:val="2"/>
          <w:szCs w:val="22"/>
        </w:rPr>
        <w:t>ata</w:t>
      </w:r>
      <w:r w:rsidRPr="008957E5">
        <w:rPr>
          <w:bCs/>
          <w:kern w:val="2"/>
          <w:szCs w:val="22"/>
        </w:rPr>
        <w:t xml:space="preserve"> no prazo e condições</w:t>
      </w:r>
      <w:r w:rsidRPr="008957E5">
        <w:rPr>
          <w:bCs/>
          <w:szCs w:val="22"/>
        </w:rPr>
        <w:t xml:space="preserve"> estabelecidas neste edital, o Pregoeiro poderá convocar as proponentes remanescentes, na ordem de classificação, </w:t>
      </w:r>
      <w:r w:rsidR="00786342" w:rsidRPr="008957E5">
        <w:rPr>
          <w:szCs w:val="22"/>
        </w:rPr>
        <w:t xml:space="preserve">para negociação com vistas </w:t>
      </w:r>
      <w:proofErr w:type="gramStart"/>
      <w:r w:rsidR="00786342" w:rsidRPr="008957E5">
        <w:rPr>
          <w:szCs w:val="22"/>
        </w:rPr>
        <w:t>a</w:t>
      </w:r>
      <w:proofErr w:type="gramEnd"/>
      <w:r w:rsidR="00786342" w:rsidRPr="008957E5">
        <w:rPr>
          <w:szCs w:val="22"/>
        </w:rPr>
        <w:t xml:space="preserve"> obtenção de preço melhor, mesmo que acima do preço do adjudicatário para fornecer os bens, executar as obras ou serviços, sem prejuízo da aplicação das penalidades previstas em lei e no edital da licitação.</w:t>
      </w:r>
    </w:p>
    <w:p w:rsidR="008957E5" w:rsidRDefault="001D15B6" w:rsidP="008957E5">
      <w:pPr>
        <w:pStyle w:val="Nivel2"/>
        <w:numPr>
          <w:ilvl w:val="1"/>
          <w:numId w:val="36"/>
        </w:numPr>
        <w:tabs>
          <w:tab w:val="left" w:pos="567"/>
        </w:tabs>
        <w:spacing w:before="240" w:after="240" w:line="22" w:lineRule="atLeast"/>
        <w:ind w:left="0" w:firstLine="0"/>
        <w:rPr>
          <w:snapToGrid w:val="0"/>
          <w:szCs w:val="22"/>
        </w:rPr>
      </w:pPr>
      <w:r w:rsidRPr="008957E5">
        <w:rPr>
          <w:kern w:val="2"/>
          <w:szCs w:val="22"/>
        </w:rPr>
        <w:t>Farão parte integrante d</w:t>
      </w:r>
      <w:r w:rsidR="00C7268F" w:rsidRPr="008957E5">
        <w:rPr>
          <w:kern w:val="2"/>
          <w:szCs w:val="22"/>
        </w:rPr>
        <w:t>a</w:t>
      </w:r>
      <w:r w:rsidRPr="008957E5">
        <w:rPr>
          <w:kern w:val="2"/>
          <w:szCs w:val="22"/>
        </w:rPr>
        <w:t xml:space="preserve"> </w:t>
      </w:r>
      <w:r w:rsidR="00C7268F" w:rsidRPr="008957E5">
        <w:rPr>
          <w:bCs/>
          <w:kern w:val="2"/>
          <w:szCs w:val="22"/>
        </w:rPr>
        <w:t>ARP</w:t>
      </w:r>
      <w:r w:rsidRPr="008957E5">
        <w:rPr>
          <w:kern w:val="2"/>
          <w:szCs w:val="22"/>
        </w:rPr>
        <w:t xml:space="preserve"> o presente edital e seus anexos, bem como os documentos constantes do processo e que tenham servido de base para a presente licitação.</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kern w:val="2"/>
          <w:szCs w:val="22"/>
        </w:rPr>
        <w:t>A ARP</w:t>
      </w:r>
      <w:r w:rsidR="001D15B6" w:rsidRPr="008957E5">
        <w:rPr>
          <w:kern w:val="2"/>
          <w:szCs w:val="22"/>
        </w:rPr>
        <w:t xml:space="preserve"> se regerá pelas cláusulas e disposições nel</w:t>
      </w:r>
      <w:r w:rsidRPr="008957E5">
        <w:rPr>
          <w:kern w:val="2"/>
          <w:szCs w:val="22"/>
        </w:rPr>
        <w:t>a</w:t>
      </w:r>
      <w:r w:rsidR="001D15B6" w:rsidRPr="008957E5">
        <w:rPr>
          <w:kern w:val="2"/>
          <w:szCs w:val="22"/>
        </w:rPr>
        <w:t xml:space="preserve"> constantes, pelas demais disposições constantes do presente edital,</w:t>
      </w:r>
      <w:r w:rsidR="00786342" w:rsidRPr="008957E5">
        <w:rPr>
          <w:kern w:val="2"/>
          <w:szCs w:val="22"/>
        </w:rPr>
        <w:t xml:space="preserve"> pelas disposições contidas na Lei Federal n.º 14.133/2021 e Decreto Municipal 022/2024</w:t>
      </w:r>
      <w:r w:rsidR="001D15B6" w:rsidRPr="008957E5">
        <w:rPr>
          <w:kern w:val="2"/>
          <w:szCs w:val="22"/>
        </w:rPr>
        <w:t>, bem como pelas demais disposições legais aplicáveis à espécie do objeto da presente licitação, por mais especiais que sejam e mesmo que aqui ou na minuta do contrato não mencionados.</w:t>
      </w:r>
    </w:p>
    <w:p w:rsidR="008957E5" w:rsidRDefault="00C7268F" w:rsidP="008957E5">
      <w:pPr>
        <w:pStyle w:val="Nivel2"/>
        <w:numPr>
          <w:ilvl w:val="1"/>
          <w:numId w:val="36"/>
        </w:numPr>
        <w:tabs>
          <w:tab w:val="left" w:pos="567"/>
        </w:tabs>
        <w:spacing w:before="240" w:after="240" w:line="22" w:lineRule="atLeast"/>
        <w:ind w:left="0" w:firstLine="0"/>
        <w:rPr>
          <w:snapToGrid w:val="0"/>
          <w:szCs w:val="22"/>
        </w:rPr>
      </w:pPr>
      <w:r w:rsidRPr="008957E5">
        <w:rPr>
          <w:bCs/>
          <w:kern w:val="2"/>
          <w:szCs w:val="24"/>
        </w:rPr>
        <w:t>A existência de preços registrados não obriga a Administração Pública a firmar contratação.</w:t>
      </w:r>
    </w:p>
    <w:p w:rsidR="001D15B6" w:rsidRPr="008957E5" w:rsidRDefault="001D15B6" w:rsidP="008957E5">
      <w:pPr>
        <w:pStyle w:val="Nivel2"/>
        <w:numPr>
          <w:ilvl w:val="1"/>
          <w:numId w:val="36"/>
        </w:numPr>
        <w:tabs>
          <w:tab w:val="left" w:pos="709"/>
        </w:tabs>
        <w:spacing w:before="240" w:after="240" w:line="22" w:lineRule="atLeast"/>
        <w:ind w:left="0" w:firstLine="0"/>
        <w:rPr>
          <w:snapToGrid w:val="0"/>
          <w:szCs w:val="22"/>
        </w:rPr>
      </w:pPr>
      <w:r w:rsidRPr="008957E5">
        <w:rPr>
          <w:kern w:val="2"/>
          <w:szCs w:val="22"/>
        </w:rPr>
        <w:t>A Administração Pública também se reserva no direito de recusar todo e qualquer produto e/ou serviço que não atender as especificações contidas no presente edital ou que sejam considerados inadequados.</w:t>
      </w:r>
    </w:p>
    <w:p w:rsidR="001D15B6" w:rsidRPr="00C7268F" w:rsidRDefault="001D15B6" w:rsidP="00390A05">
      <w:pPr>
        <w:pStyle w:val="Nivel01"/>
        <w:shd w:val="clear" w:color="auto" w:fill="F2F2F2" w:themeFill="background1" w:themeFillShade="F2"/>
        <w:spacing w:after="240" w:line="22" w:lineRule="atLeast"/>
        <w:ind w:left="567" w:hanging="567"/>
        <w:rPr>
          <w:b w:val="0"/>
          <w:i w:val="0"/>
          <w:snapToGrid w:val="0"/>
          <w:sz w:val="22"/>
          <w:szCs w:val="22"/>
        </w:rPr>
      </w:pPr>
      <w:r w:rsidRPr="009D03B6">
        <w:rPr>
          <w:rFonts w:eastAsia="Arial"/>
          <w:i w:val="0"/>
          <w:sz w:val="22"/>
          <w:szCs w:val="22"/>
          <w:lang w:eastAsia="en-US"/>
        </w:rPr>
        <w:t xml:space="preserve">DO PRAZO DE </w:t>
      </w:r>
      <w:r w:rsidRPr="00C7268F">
        <w:rPr>
          <w:rFonts w:eastAsia="Arial"/>
          <w:i w:val="0"/>
          <w:sz w:val="22"/>
          <w:szCs w:val="22"/>
          <w:lang w:eastAsia="en-US"/>
        </w:rPr>
        <w:t xml:space="preserve">VALIDADE E </w:t>
      </w:r>
      <w:r w:rsidR="00C7268F" w:rsidRPr="00C7268F">
        <w:rPr>
          <w:rFonts w:eastAsia="Arial"/>
          <w:i w:val="0"/>
          <w:sz w:val="22"/>
          <w:szCs w:val="22"/>
          <w:lang w:eastAsia="en-US"/>
        </w:rPr>
        <w:t>DO CANCELAMENTO DO REGISTRO DE PREÇOS</w:t>
      </w:r>
    </w:p>
    <w:p w:rsidR="008957E5" w:rsidRDefault="00C7268F" w:rsidP="008957E5">
      <w:pPr>
        <w:pStyle w:val="Nivel2"/>
        <w:numPr>
          <w:ilvl w:val="1"/>
          <w:numId w:val="37"/>
        </w:numPr>
        <w:tabs>
          <w:tab w:val="left" w:pos="567"/>
        </w:tabs>
        <w:spacing w:before="240" w:after="240" w:line="22" w:lineRule="atLeast"/>
        <w:ind w:left="0" w:firstLine="0"/>
        <w:rPr>
          <w:snapToGrid w:val="0"/>
          <w:szCs w:val="22"/>
        </w:rPr>
      </w:pPr>
      <w:proofErr w:type="gramStart"/>
      <w:r w:rsidRPr="00C7268F">
        <w:rPr>
          <w:rFonts w:eastAsia="Arial"/>
          <w:szCs w:val="22"/>
          <w:lang w:eastAsia="en-US"/>
        </w:rPr>
        <w:t>A presente</w:t>
      </w:r>
      <w:proofErr w:type="gramEnd"/>
      <w:r w:rsidRPr="00C7268F">
        <w:rPr>
          <w:rFonts w:eastAsia="Arial"/>
          <w:szCs w:val="22"/>
          <w:lang w:eastAsia="en-US"/>
        </w:rPr>
        <w:t xml:space="preserve"> Ata de Registro de Preços terá validade por 12 (doze) meses, contados a partir de sua assinatura</w:t>
      </w:r>
      <w:r w:rsidRPr="00C7268F">
        <w:rPr>
          <w:kern w:val="2"/>
          <w:szCs w:val="22"/>
        </w:rPr>
        <w:t xml:space="preserve"> </w:t>
      </w:r>
      <w:r w:rsidRPr="00C7268F">
        <w:rPr>
          <w:szCs w:val="22"/>
        </w:rPr>
        <w:t>e poderá ser prorrogad</w:t>
      </w:r>
      <w:r w:rsidR="00671EEC">
        <w:rPr>
          <w:szCs w:val="22"/>
        </w:rPr>
        <w:t>a</w:t>
      </w:r>
      <w:r w:rsidRPr="00C7268F">
        <w:rPr>
          <w:szCs w:val="22"/>
        </w:rPr>
        <w:t xml:space="preserve">, por igual período, desde que </w:t>
      </w:r>
      <w:r>
        <w:rPr>
          <w:szCs w:val="22"/>
        </w:rPr>
        <w:t xml:space="preserve">ocorra </w:t>
      </w:r>
      <w:r>
        <w:rPr>
          <w:szCs w:val="22"/>
        </w:rPr>
        <w:lastRenderedPageBreak/>
        <w:t xml:space="preserve">motivo justificado e aceito pela administração, e </w:t>
      </w:r>
      <w:r w:rsidRPr="00C7268F">
        <w:rPr>
          <w:szCs w:val="22"/>
        </w:rPr>
        <w:t xml:space="preserve">comprovado </w:t>
      </w:r>
      <w:r>
        <w:rPr>
          <w:szCs w:val="22"/>
        </w:rPr>
        <w:t xml:space="preserve">que as condições e </w:t>
      </w:r>
      <w:r w:rsidRPr="00C7268F">
        <w:rPr>
          <w:szCs w:val="22"/>
        </w:rPr>
        <w:t>o preço</w:t>
      </w:r>
      <w:r>
        <w:rPr>
          <w:szCs w:val="22"/>
        </w:rPr>
        <w:t xml:space="preserve"> permanecem</w:t>
      </w:r>
      <w:r w:rsidRPr="00C7268F">
        <w:rPr>
          <w:szCs w:val="22"/>
        </w:rPr>
        <w:t xml:space="preserve"> vantajoso</w:t>
      </w:r>
      <w:r>
        <w:rPr>
          <w:szCs w:val="22"/>
        </w:rPr>
        <w:t>s</w:t>
      </w:r>
      <w:r w:rsidRPr="00C7268F">
        <w:rPr>
          <w:szCs w:val="22"/>
        </w:rPr>
        <w:t>.</w:t>
      </w:r>
    </w:p>
    <w:p w:rsidR="008957E5" w:rsidRDefault="00671EEC" w:rsidP="008957E5">
      <w:pPr>
        <w:pStyle w:val="Nivel2"/>
        <w:numPr>
          <w:ilvl w:val="1"/>
          <w:numId w:val="37"/>
        </w:numPr>
        <w:tabs>
          <w:tab w:val="left" w:pos="567"/>
        </w:tabs>
        <w:spacing w:before="240" w:after="240" w:line="22" w:lineRule="atLeast"/>
        <w:ind w:left="0" w:firstLine="0"/>
        <w:rPr>
          <w:snapToGrid w:val="0"/>
          <w:szCs w:val="22"/>
        </w:rPr>
      </w:pPr>
      <w:r w:rsidRPr="008957E5">
        <w:rPr>
          <w:szCs w:val="22"/>
          <w:lang w:eastAsia="en-US"/>
        </w:rPr>
        <w:t>No ato de prorrogação da vigência da ata de registro de preços poderá haver a renovação dos quantitativos registrados, até o limite do quantitativo original</w:t>
      </w:r>
      <w:r w:rsidRPr="008957E5">
        <w:rPr>
          <w:snapToGrid w:val="0"/>
          <w:szCs w:val="22"/>
          <w:lang w:eastAsia="en-US"/>
        </w:rPr>
        <w:t>.</w:t>
      </w:r>
    </w:p>
    <w:p w:rsidR="001D15B6" w:rsidRPr="008957E5" w:rsidRDefault="00C7268F" w:rsidP="008957E5">
      <w:pPr>
        <w:pStyle w:val="Nivel2"/>
        <w:numPr>
          <w:ilvl w:val="1"/>
          <w:numId w:val="37"/>
        </w:numPr>
        <w:tabs>
          <w:tab w:val="left" w:pos="567"/>
        </w:tabs>
        <w:spacing w:before="240" w:after="240" w:line="22" w:lineRule="atLeast"/>
        <w:ind w:left="0" w:firstLine="0"/>
        <w:rPr>
          <w:snapToGrid w:val="0"/>
          <w:szCs w:val="22"/>
        </w:rPr>
      </w:pPr>
      <w:r w:rsidRPr="008957E5">
        <w:rPr>
          <w:kern w:val="2"/>
          <w:szCs w:val="22"/>
        </w:rPr>
        <w:t>A</w:t>
      </w:r>
      <w:r w:rsidR="001D15B6" w:rsidRPr="008957E5">
        <w:rPr>
          <w:kern w:val="2"/>
          <w:szCs w:val="22"/>
        </w:rPr>
        <w:t xml:space="preserve"> </w:t>
      </w:r>
      <w:r w:rsidRPr="008957E5">
        <w:rPr>
          <w:rFonts w:eastAsia="Arial"/>
          <w:szCs w:val="22"/>
          <w:lang w:eastAsia="en-US"/>
        </w:rPr>
        <w:t>Ata de Registro de Preços</w:t>
      </w:r>
      <w:r w:rsidR="001D15B6" w:rsidRPr="008957E5">
        <w:rPr>
          <w:kern w:val="2"/>
          <w:szCs w:val="22"/>
        </w:rPr>
        <w:t xml:space="preserve"> poderá ser </w:t>
      </w:r>
      <w:r w:rsidRPr="008957E5">
        <w:rPr>
          <w:kern w:val="2"/>
          <w:szCs w:val="22"/>
        </w:rPr>
        <w:t>cancelada</w:t>
      </w:r>
      <w:r w:rsidR="001D15B6" w:rsidRPr="008957E5">
        <w:rPr>
          <w:kern w:val="2"/>
          <w:szCs w:val="22"/>
        </w:rPr>
        <w:t xml:space="preserve"> pelos motivos previstos </w:t>
      </w:r>
      <w:r w:rsidR="00786342" w:rsidRPr="008957E5">
        <w:rPr>
          <w:kern w:val="2"/>
          <w:szCs w:val="22"/>
        </w:rPr>
        <w:t>na Lei Federal n.º 14.133/2021 e Decreto Municipal 022/2024</w:t>
      </w:r>
      <w:r w:rsidR="001D15B6" w:rsidRPr="008957E5">
        <w:rPr>
          <w:kern w:val="2"/>
          <w:szCs w:val="22"/>
        </w:rPr>
        <w:t>, com as alterações dela decorrentes.</w:t>
      </w:r>
    </w:p>
    <w:p w:rsidR="001D15B6" w:rsidRPr="00477C52" w:rsidRDefault="001D15B6" w:rsidP="002F7AA6">
      <w:pPr>
        <w:pStyle w:val="Nivel01"/>
        <w:shd w:val="clear" w:color="auto" w:fill="F2F2F2" w:themeFill="background1" w:themeFillShade="F2"/>
        <w:spacing w:before="0" w:line="22" w:lineRule="atLeast"/>
        <w:ind w:left="567" w:hanging="567"/>
        <w:rPr>
          <w:i w:val="0"/>
          <w:snapToGrid w:val="0"/>
          <w:sz w:val="22"/>
          <w:szCs w:val="22"/>
        </w:rPr>
      </w:pPr>
      <w:r w:rsidRPr="00477C52">
        <w:rPr>
          <w:i w:val="0"/>
          <w:snapToGrid w:val="0"/>
          <w:sz w:val="22"/>
          <w:szCs w:val="22"/>
        </w:rPr>
        <w:t>DO REAJUSTE</w:t>
      </w:r>
      <w:r w:rsidR="00037486" w:rsidRPr="00477C52">
        <w:rPr>
          <w:i w:val="0"/>
          <w:snapToGrid w:val="0"/>
          <w:sz w:val="22"/>
          <w:szCs w:val="22"/>
        </w:rPr>
        <w:t>/REE</w:t>
      </w:r>
      <w:r w:rsidR="002B5067" w:rsidRPr="00477C52">
        <w:rPr>
          <w:i w:val="0"/>
          <w:sz w:val="22"/>
          <w:szCs w:val="22"/>
          <w:lang w:eastAsia="en-US"/>
        </w:rPr>
        <w:t>Q</w:t>
      </w:r>
      <w:r w:rsidR="00037486" w:rsidRPr="00477C52">
        <w:rPr>
          <w:i w:val="0"/>
          <w:snapToGrid w:val="0"/>
          <w:sz w:val="22"/>
          <w:szCs w:val="22"/>
        </w:rPr>
        <w:t>UILÍBRIO</w:t>
      </w:r>
      <w:r w:rsidRPr="00477C52">
        <w:rPr>
          <w:i w:val="0"/>
          <w:snapToGrid w:val="0"/>
          <w:sz w:val="22"/>
          <w:szCs w:val="22"/>
        </w:rPr>
        <w:t xml:space="preserve"> DE PREÇOS</w:t>
      </w:r>
    </w:p>
    <w:p w:rsidR="008957E5" w:rsidRDefault="002D21DF" w:rsidP="002F50F1">
      <w:pPr>
        <w:pStyle w:val="Nivel2"/>
        <w:numPr>
          <w:ilvl w:val="1"/>
          <w:numId w:val="38"/>
        </w:numPr>
        <w:tabs>
          <w:tab w:val="left" w:pos="567"/>
        </w:tabs>
        <w:spacing w:before="240" w:after="240"/>
        <w:ind w:left="0" w:firstLine="0"/>
        <w:rPr>
          <w:snapToGrid w:val="0"/>
        </w:rPr>
      </w:pPr>
      <w:r w:rsidRPr="00477C52">
        <w:rPr>
          <w:lang w:eastAsia="en-US"/>
        </w:rPr>
        <w:t>A Administração poderá revisar os preços registrados, mediante comprovações e</w:t>
      </w:r>
      <w:r w:rsidR="001E42BB" w:rsidRPr="00477C52">
        <w:rPr>
          <w:lang w:eastAsia="en-US"/>
        </w:rPr>
        <w:t xml:space="preserve"> </w:t>
      </w:r>
      <w:r w:rsidRPr="00477C52">
        <w:rPr>
          <w:lang w:eastAsia="en-US"/>
        </w:rPr>
        <w:t xml:space="preserve">justificativas, obedecido o disposto no artigo </w:t>
      </w:r>
      <w:r w:rsidR="001E42BB" w:rsidRPr="00477C52">
        <w:rPr>
          <w:lang w:eastAsia="en-US"/>
        </w:rPr>
        <w:t xml:space="preserve">122 </w:t>
      </w:r>
      <w:r w:rsidRPr="00477C52">
        <w:rPr>
          <w:lang w:eastAsia="en-US"/>
        </w:rPr>
        <w:t xml:space="preserve">do Decreto </w:t>
      </w:r>
      <w:r w:rsidR="001E42BB" w:rsidRPr="00477C52">
        <w:rPr>
          <w:lang w:eastAsia="en-US"/>
        </w:rPr>
        <w:t>Municipa</w:t>
      </w:r>
      <w:r w:rsidRPr="00477C52">
        <w:rPr>
          <w:lang w:eastAsia="en-US"/>
        </w:rPr>
        <w:t>l n.º</w:t>
      </w:r>
      <w:r w:rsidR="001E42BB" w:rsidRPr="00477C52">
        <w:rPr>
          <w:lang w:eastAsia="en-US"/>
        </w:rPr>
        <w:t xml:space="preserve"> 22/2024</w:t>
      </w:r>
      <w:r w:rsidRPr="00477C52">
        <w:rPr>
          <w:lang w:eastAsia="en-US"/>
        </w:rPr>
        <w:t>, bem como deverá proceder à atualização desses preços nos</w:t>
      </w:r>
      <w:r w:rsidR="001E42BB" w:rsidRPr="00477C52">
        <w:rPr>
          <w:lang w:eastAsia="en-US"/>
        </w:rPr>
        <w:t xml:space="preserve"> </w:t>
      </w:r>
      <w:r w:rsidRPr="00477C52">
        <w:rPr>
          <w:lang w:eastAsia="en-US"/>
        </w:rPr>
        <w:t>termos do</w:t>
      </w:r>
      <w:r w:rsidR="001E42BB" w:rsidRPr="00477C52">
        <w:rPr>
          <w:lang w:eastAsia="en-US"/>
        </w:rPr>
        <w:t>s</w:t>
      </w:r>
      <w:r w:rsidRPr="00477C52">
        <w:rPr>
          <w:lang w:eastAsia="en-US"/>
        </w:rPr>
        <w:t xml:space="preserve"> art</w:t>
      </w:r>
      <w:r w:rsidR="001E42BB" w:rsidRPr="00477C52">
        <w:rPr>
          <w:lang w:eastAsia="en-US"/>
        </w:rPr>
        <w:t>igos</w:t>
      </w:r>
      <w:r w:rsidRPr="00477C52">
        <w:rPr>
          <w:lang w:eastAsia="en-US"/>
        </w:rPr>
        <w:t xml:space="preserve"> </w:t>
      </w:r>
      <w:r w:rsidR="001E42BB" w:rsidRPr="00477C52">
        <w:rPr>
          <w:lang w:eastAsia="en-US"/>
        </w:rPr>
        <w:t>123 e 124</w:t>
      </w:r>
      <w:r w:rsidRPr="00477C52">
        <w:rPr>
          <w:lang w:eastAsia="en-US"/>
        </w:rPr>
        <w:t xml:space="preserve"> do Decreto supracitado.</w:t>
      </w:r>
    </w:p>
    <w:p w:rsidR="008957E5" w:rsidRDefault="00477C52" w:rsidP="002F50F1">
      <w:pPr>
        <w:pStyle w:val="Nivel2"/>
        <w:numPr>
          <w:ilvl w:val="1"/>
          <w:numId w:val="38"/>
        </w:numPr>
        <w:tabs>
          <w:tab w:val="left" w:pos="567"/>
        </w:tabs>
        <w:spacing w:before="240" w:after="240"/>
        <w:ind w:left="0" w:firstLine="0"/>
        <w:rPr>
          <w:snapToGrid w:val="0"/>
        </w:rPr>
      </w:pPr>
      <w:r>
        <w:t>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8957E5" w:rsidRDefault="00477C52" w:rsidP="002F50F1">
      <w:pPr>
        <w:pStyle w:val="Nivel2"/>
        <w:numPr>
          <w:ilvl w:val="1"/>
          <w:numId w:val="38"/>
        </w:numPr>
        <w:tabs>
          <w:tab w:val="left" w:pos="567"/>
        </w:tabs>
        <w:spacing w:before="240" w:after="240"/>
        <w:ind w:left="0" w:firstLine="0"/>
        <w:rPr>
          <w:snapToGrid w:val="0"/>
        </w:rPr>
      </w:pPr>
      <w:r w:rsidRPr="00477C52">
        <w:rPr>
          <w:lang w:eastAsia="en-US"/>
        </w:rPr>
        <w:t xml:space="preserve">A atualização dos preços registrados será feita a partir da aplicação do índice IPCA, tendo por termo inicial a data </w:t>
      </w:r>
      <w:r w:rsidR="00E94F9E" w:rsidRPr="008957E5">
        <w:rPr>
          <w:szCs w:val="22"/>
        </w:rPr>
        <w:t>de apresentação da proposta</w:t>
      </w:r>
      <w:r>
        <w:t xml:space="preserve"> </w:t>
      </w:r>
      <w:r w:rsidRPr="00477C52">
        <w:rPr>
          <w:lang w:eastAsia="en-US"/>
        </w:rPr>
        <w:t xml:space="preserve">e desde que decorrido </w:t>
      </w:r>
      <w:proofErr w:type="gramStart"/>
      <w:r w:rsidRPr="00477C52">
        <w:rPr>
          <w:lang w:eastAsia="en-US"/>
        </w:rPr>
        <w:t>1</w:t>
      </w:r>
      <w:proofErr w:type="gramEnd"/>
      <w:r w:rsidRPr="00477C52">
        <w:rPr>
          <w:lang w:eastAsia="en-US"/>
        </w:rPr>
        <w:t xml:space="preserve"> (um) ano desse marco temporal. Para as atualizações subsequentes à primeira, o termo inicial é contado do término do prazo inicial que motivou a primeira atualização.</w:t>
      </w:r>
    </w:p>
    <w:p w:rsidR="008957E5" w:rsidRDefault="00477C52" w:rsidP="002F50F1">
      <w:pPr>
        <w:pStyle w:val="Nivel2"/>
        <w:numPr>
          <w:ilvl w:val="1"/>
          <w:numId w:val="38"/>
        </w:numPr>
        <w:tabs>
          <w:tab w:val="left" w:pos="567"/>
        </w:tabs>
        <w:spacing w:before="240" w:after="240"/>
        <w:ind w:left="0" w:firstLine="0"/>
        <w:rPr>
          <w:snapToGrid w:val="0"/>
        </w:rPr>
      </w:pPr>
      <w:r w:rsidRPr="00333835">
        <w:t>Não serão liberadas recomposições decorrentes de inflação, que não configurem álea econômica extraordinária, tampouco fato previsível.</w:t>
      </w:r>
    </w:p>
    <w:p w:rsidR="008957E5" w:rsidRDefault="0083021E" w:rsidP="002F50F1">
      <w:pPr>
        <w:pStyle w:val="Nivel2"/>
        <w:numPr>
          <w:ilvl w:val="1"/>
          <w:numId w:val="38"/>
        </w:numPr>
        <w:tabs>
          <w:tab w:val="left" w:pos="567"/>
        </w:tabs>
        <w:spacing w:before="240" w:after="240"/>
        <w:ind w:left="0" w:firstLine="0"/>
        <w:rPr>
          <w:snapToGrid w:val="0"/>
        </w:rPr>
      </w:pPr>
      <w:r w:rsidRPr="00333835">
        <w:t xml:space="preserve">Os pedidos de recomposição de valores deverão ser protocolados junto ao Setor de Protocolo da Prefeitura Municipal, ou encaminhados para o e-mail </w:t>
      </w:r>
      <w:hyperlink r:id="rId70" w:history="1">
        <w:r w:rsidRPr="008957E5">
          <w:rPr>
            <w:rStyle w:val="Hyperlink"/>
            <w:bCs/>
            <w:color w:val="0033CC"/>
            <w:szCs w:val="22"/>
          </w:rPr>
          <w:t>contratos@campomagro.pr.gov.br</w:t>
        </w:r>
      </w:hyperlink>
      <w:r w:rsidRPr="00333835">
        <w:t xml:space="preserve"> mediante retorno de confirmação.</w:t>
      </w:r>
    </w:p>
    <w:p w:rsidR="008957E5" w:rsidRDefault="0083021E" w:rsidP="002F50F1">
      <w:pPr>
        <w:pStyle w:val="Nivel2"/>
        <w:numPr>
          <w:ilvl w:val="1"/>
          <w:numId w:val="38"/>
        </w:numPr>
        <w:tabs>
          <w:tab w:val="left" w:pos="567"/>
        </w:tabs>
        <w:spacing w:before="240" w:after="240"/>
        <w:ind w:left="0" w:firstLine="0"/>
        <w:rPr>
          <w:snapToGrid w:val="0"/>
        </w:rPr>
      </w:pPr>
      <w:r w:rsidRPr="00333835">
        <w:t>Somente serão analisados os pedidos de recomposição de valores que contenham todos os documentos comprobatórios para a referida recomposição.</w:t>
      </w:r>
    </w:p>
    <w:p w:rsidR="008D0766" w:rsidRPr="002F7AA6" w:rsidRDefault="0083021E" w:rsidP="002F50F1">
      <w:pPr>
        <w:pStyle w:val="Nivel2"/>
        <w:numPr>
          <w:ilvl w:val="1"/>
          <w:numId w:val="38"/>
        </w:numPr>
        <w:tabs>
          <w:tab w:val="left" w:pos="567"/>
        </w:tabs>
        <w:spacing w:before="240" w:after="240"/>
        <w:ind w:left="0" w:firstLine="0"/>
        <w:rPr>
          <w:snapToGrid w:val="0"/>
        </w:rPr>
      </w:pPr>
      <w:r w:rsidRPr="00333835">
        <w:t>Os valores recompostos somente serão repassados após a assinatura, devolução do Termo assinado (conforme o caso) e publicação do Termo de Aditamento.</w:t>
      </w:r>
    </w:p>
    <w:p w:rsidR="00C7268F" w:rsidRPr="0083021E" w:rsidRDefault="00C7268F" w:rsidP="002F50F1">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ind w:hanging="720"/>
        <w:contextualSpacing w:val="0"/>
        <w:jc w:val="both"/>
        <w:rPr>
          <w:rFonts w:ascii="Arial" w:hAnsi="Arial" w:cs="Arial"/>
          <w:b/>
          <w:snapToGrid w:val="0"/>
          <w:sz w:val="22"/>
          <w:szCs w:val="22"/>
        </w:rPr>
      </w:pPr>
      <w:r w:rsidRPr="0083021E">
        <w:rPr>
          <w:rFonts w:ascii="Arial" w:hAnsi="Arial" w:cs="Arial"/>
          <w:b/>
          <w:snapToGrid w:val="0"/>
          <w:sz w:val="22"/>
          <w:szCs w:val="22"/>
        </w:rPr>
        <w:t>DA CONTRATAÇÃO DE SALDO REMANESCENTE</w:t>
      </w:r>
    </w:p>
    <w:p w:rsidR="008957E5" w:rsidRDefault="0083021E" w:rsidP="00A36B2E">
      <w:pPr>
        <w:pStyle w:val="Nivel2"/>
        <w:numPr>
          <w:ilvl w:val="1"/>
          <w:numId w:val="24"/>
        </w:numPr>
        <w:tabs>
          <w:tab w:val="left" w:pos="567"/>
        </w:tabs>
        <w:spacing w:before="240" w:after="240" w:line="22" w:lineRule="atLeast"/>
        <w:ind w:left="0" w:firstLine="0"/>
        <w:rPr>
          <w:snapToGrid w:val="0"/>
          <w:szCs w:val="22"/>
        </w:rPr>
      </w:pPr>
      <w:r w:rsidRPr="00A36B2E">
        <w:rPr>
          <w:iCs/>
          <w:spacing w:val="2"/>
          <w:szCs w:val="22"/>
        </w:rPr>
        <w:t>Os contratos decorrentes</w:t>
      </w:r>
      <w:r w:rsidRPr="0083021E">
        <w:rPr>
          <w:iCs/>
          <w:spacing w:val="2"/>
          <w:szCs w:val="22"/>
          <w:shd w:val="clear" w:color="auto" w:fill="FFFFFF"/>
        </w:rPr>
        <w:t xml:space="preserve"> do Sistema de Registro </w:t>
      </w:r>
      <w:r w:rsidRPr="0083021E">
        <w:rPr>
          <w:iCs/>
          <w:spacing w:val="2"/>
          <w:szCs w:val="22"/>
        </w:rPr>
        <w:t>de Preços poderão ser alterados</w:t>
      </w:r>
      <w:r w:rsidRPr="0083021E">
        <w:rPr>
          <w:iCs/>
          <w:spacing w:val="2"/>
          <w:szCs w:val="22"/>
          <w:shd w:val="clear" w:color="auto" w:fill="FFFFFF"/>
        </w:rPr>
        <w:t xml:space="preserve">, </w:t>
      </w:r>
      <w:r w:rsidRPr="00A36B2E">
        <w:rPr>
          <w:iCs/>
          <w:spacing w:val="2"/>
          <w:szCs w:val="22"/>
        </w:rPr>
        <w:t>observado o disposto no</w:t>
      </w:r>
      <w:r w:rsidRPr="0083021E">
        <w:rPr>
          <w:iCs/>
          <w:spacing w:val="2"/>
          <w:szCs w:val="22"/>
          <w:shd w:val="clear" w:color="auto" w:fill="FFFFFF"/>
        </w:rPr>
        <w:t xml:space="preserve"> capítulo de contratos </w:t>
      </w:r>
      <w:r w:rsidRPr="001E42BB">
        <w:rPr>
          <w:iCs/>
          <w:spacing w:val="2"/>
          <w:szCs w:val="22"/>
        </w:rPr>
        <w:t>administrativos constantes</w:t>
      </w:r>
      <w:r w:rsidRPr="0083021E">
        <w:rPr>
          <w:iCs/>
          <w:spacing w:val="2"/>
          <w:szCs w:val="22"/>
          <w:shd w:val="clear" w:color="auto" w:fill="FFFFFF"/>
        </w:rPr>
        <w:t xml:space="preserve"> na Lei </w:t>
      </w:r>
      <w:r w:rsidR="00A36B2E">
        <w:rPr>
          <w:iCs/>
          <w:spacing w:val="2"/>
          <w:szCs w:val="22"/>
          <w:shd w:val="clear" w:color="auto" w:fill="FFFFFF"/>
        </w:rPr>
        <w:t>14.133/</w:t>
      </w:r>
      <w:r w:rsidR="00A36B2E" w:rsidRPr="00A36B2E">
        <w:rPr>
          <w:iCs/>
          <w:spacing w:val="2"/>
          <w:szCs w:val="22"/>
        </w:rPr>
        <w:t>2021</w:t>
      </w:r>
      <w:r w:rsidRPr="00A36B2E">
        <w:rPr>
          <w:iCs/>
          <w:spacing w:val="2"/>
          <w:szCs w:val="22"/>
        </w:rPr>
        <w:t>.</w:t>
      </w:r>
    </w:p>
    <w:p w:rsidR="008957E5" w:rsidRDefault="0083021E" w:rsidP="00A36B2E">
      <w:pPr>
        <w:pStyle w:val="Nivel2"/>
        <w:numPr>
          <w:ilvl w:val="1"/>
          <w:numId w:val="24"/>
        </w:numPr>
        <w:tabs>
          <w:tab w:val="left" w:pos="567"/>
        </w:tabs>
        <w:spacing w:before="240" w:after="240" w:line="22" w:lineRule="atLeast"/>
        <w:ind w:left="0" w:firstLine="0"/>
        <w:rPr>
          <w:snapToGrid w:val="0"/>
          <w:szCs w:val="22"/>
        </w:rPr>
      </w:pPr>
      <w:r w:rsidRPr="008957E5">
        <w:rPr>
          <w:szCs w:val="22"/>
        </w:rPr>
        <w:t xml:space="preserve">Os preços propostos serão considerados fixos, ressalvadas as hipóteses legais de </w:t>
      </w:r>
      <w:r w:rsidRPr="008957E5">
        <w:rPr>
          <w:color w:val="auto"/>
          <w:szCs w:val="22"/>
        </w:rPr>
        <w:t>admissibilidade de reajuste, previstos na Lei 14.133 e Decreto Municipal 22/2024, com</w:t>
      </w:r>
      <w:r w:rsidRPr="008957E5">
        <w:rPr>
          <w:szCs w:val="22"/>
        </w:rPr>
        <w:t xml:space="preserve"> </w:t>
      </w:r>
      <w:r w:rsidRPr="008957E5">
        <w:rPr>
          <w:szCs w:val="22"/>
        </w:rPr>
        <w:lastRenderedPageBreak/>
        <w:t xml:space="preserve">periodicidade mínima de 01 (um) ano utilizando para tal o </w:t>
      </w:r>
      <w:r w:rsidRPr="008957E5">
        <w:rPr>
          <w:bCs/>
          <w:szCs w:val="22"/>
        </w:rPr>
        <w:t>Índice</w:t>
      </w:r>
      <w:r w:rsidRPr="008957E5">
        <w:rPr>
          <w:szCs w:val="22"/>
        </w:rPr>
        <w:t> Nacional de Preços</w:t>
      </w:r>
      <w:r w:rsidRPr="008957E5">
        <w:rPr>
          <w:szCs w:val="22"/>
          <w:shd w:val="clear" w:color="auto" w:fill="FFFFFF"/>
        </w:rPr>
        <w:t xml:space="preserve"> ao Consumidor Amplo</w:t>
      </w:r>
      <w:r w:rsidRPr="008957E5">
        <w:rPr>
          <w:szCs w:val="22"/>
        </w:rPr>
        <w:t xml:space="preserve"> (IPCA), publicado pelo IBGE.</w:t>
      </w:r>
    </w:p>
    <w:p w:rsidR="008957E5" w:rsidRDefault="0083021E" w:rsidP="00A36B2E">
      <w:pPr>
        <w:pStyle w:val="Nivel2"/>
        <w:numPr>
          <w:ilvl w:val="1"/>
          <w:numId w:val="24"/>
        </w:numPr>
        <w:tabs>
          <w:tab w:val="left" w:pos="567"/>
        </w:tabs>
        <w:spacing w:before="240" w:after="240" w:line="22" w:lineRule="atLeast"/>
        <w:ind w:left="0" w:firstLine="0"/>
        <w:rPr>
          <w:snapToGrid w:val="0"/>
          <w:szCs w:val="22"/>
        </w:rPr>
      </w:pPr>
      <w:r w:rsidRPr="008957E5">
        <w:rPr>
          <w:szCs w:val="22"/>
        </w:rPr>
        <w:t>O reajuste incidirá após o prazo de 01 (um) ano, contado da data de apresentação da proposta, mediante requerimento do contratado, com antecedência de 30 (trinta) dias.</w:t>
      </w:r>
    </w:p>
    <w:p w:rsidR="00C7268F" w:rsidRPr="008957E5" w:rsidRDefault="0083021E" w:rsidP="00A36B2E">
      <w:pPr>
        <w:pStyle w:val="Nivel2"/>
        <w:numPr>
          <w:ilvl w:val="1"/>
          <w:numId w:val="24"/>
        </w:numPr>
        <w:tabs>
          <w:tab w:val="left" w:pos="567"/>
        </w:tabs>
        <w:spacing w:before="240" w:after="240" w:line="22" w:lineRule="atLeast"/>
        <w:ind w:left="0" w:firstLine="0"/>
        <w:rPr>
          <w:snapToGrid w:val="0"/>
          <w:szCs w:val="22"/>
        </w:rPr>
      </w:pPr>
      <w:r w:rsidRPr="008957E5">
        <w:rPr>
          <w:szCs w:val="22"/>
        </w:rPr>
        <w:t>Quando antes da data de reajustamento, já tiver ocorrido à revisão do contrato para manutenção do seu equilíbrio econômico financeiro, será a revisão considerada à ocasião do reajuste, para evitar acumulação injustificada.</w:t>
      </w:r>
    </w:p>
    <w:p w:rsidR="008665D8" w:rsidRPr="00A72440" w:rsidRDefault="008665D8" w:rsidP="008C3771">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jc w:val="both"/>
        <w:rPr>
          <w:rStyle w:val="N"/>
          <w:rFonts w:ascii="Arial" w:hAnsi="Arial" w:cs="Arial"/>
          <w:b w:val="0"/>
          <w:sz w:val="22"/>
          <w:szCs w:val="22"/>
        </w:rPr>
      </w:pPr>
      <w:r w:rsidRPr="00A72440">
        <w:rPr>
          <w:rStyle w:val="N"/>
          <w:rFonts w:ascii="Arial" w:hAnsi="Arial" w:cs="Arial"/>
          <w:snapToGrid w:val="0"/>
          <w:sz w:val="22"/>
          <w:szCs w:val="22"/>
        </w:rPr>
        <w:t>DA REVOGAÇÃO E ANULAÇÃO</w:t>
      </w:r>
    </w:p>
    <w:p w:rsidR="008665D8" w:rsidRPr="00A72440" w:rsidRDefault="008665D8" w:rsidP="00A36B2E">
      <w:pPr>
        <w:pStyle w:val="PargrafodaLista"/>
        <w:widowControl w:val="0"/>
        <w:numPr>
          <w:ilvl w:val="1"/>
          <w:numId w:val="24"/>
        </w:numPr>
        <w:tabs>
          <w:tab w:val="left" w:pos="0"/>
          <w:tab w:val="left" w:pos="567"/>
          <w:tab w:val="left" w:pos="993"/>
        </w:tabs>
        <w:spacing w:before="240" w:after="240" w:line="22" w:lineRule="atLeast"/>
        <w:ind w:left="0" w:firstLine="0"/>
        <w:contextualSpacing w:val="0"/>
        <w:jc w:val="both"/>
        <w:rPr>
          <w:rFonts w:ascii="Arial" w:hAnsi="Arial" w:cs="Arial"/>
          <w:kern w:val="2"/>
          <w:sz w:val="22"/>
          <w:szCs w:val="22"/>
        </w:rPr>
      </w:pPr>
      <w:r w:rsidRPr="00A72440">
        <w:rPr>
          <w:rFonts w:ascii="Arial" w:hAnsi="Arial" w:cs="Arial"/>
          <w:kern w:val="2"/>
          <w:sz w:val="22"/>
          <w:szCs w:val="22"/>
        </w:rPr>
        <w:t>O Prefeito Municipal poderá revogar, total ou parcialmente, a presente licitação, por 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rsidR="008665D8" w:rsidRPr="00A72440" w:rsidRDefault="008665D8" w:rsidP="008C3771">
      <w:pPr>
        <w:pStyle w:val="PargrafodaLista"/>
        <w:widowControl w:val="0"/>
        <w:numPr>
          <w:ilvl w:val="0"/>
          <w:numId w:val="24"/>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rPr>
          <w:rStyle w:val="N"/>
          <w:rFonts w:ascii="Arial" w:hAnsi="Arial" w:cs="Arial"/>
          <w:snapToGrid w:val="0"/>
          <w:sz w:val="22"/>
          <w:szCs w:val="22"/>
        </w:rPr>
      </w:pPr>
      <w:r w:rsidRPr="00A72440">
        <w:rPr>
          <w:rStyle w:val="N"/>
          <w:rFonts w:ascii="Arial" w:hAnsi="Arial" w:cs="Arial"/>
          <w:snapToGrid w:val="0"/>
          <w:sz w:val="22"/>
          <w:szCs w:val="22"/>
        </w:rPr>
        <w:t>DA FRAUDE E DA CORRUPÇÃO</w:t>
      </w:r>
    </w:p>
    <w:p w:rsidR="00A72440" w:rsidRPr="00A72440" w:rsidRDefault="008665D8" w:rsidP="00A36B2E">
      <w:pPr>
        <w:pStyle w:val="PargrafodaLista"/>
        <w:widowControl w:val="0"/>
        <w:numPr>
          <w:ilvl w:val="1"/>
          <w:numId w:val="24"/>
        </w:numPr>
        <w:tabs>
          <w:tab w:val="left" w:pos="567"/>
        </w:tabs>
        <w:spacing w:before="240" w:after="240" w:line="22" w:lineRule="atLeast"/>
        <w:ind w:left="0" w:firstLine="0"/>
        <w:contextualSpacing w:val="0"/>
        <w:jc w:val="both"/>
        <w:rPr>
          <w:rStyle w:val="N"/>
          <w:rFonts w:ascii="Arial" w:hAnsi="Arial" w:cs="Arial"/>
          <w:b w:val="0"/>
          <w:sz w:val="22"/>
          <w:szCs w:val="22"/>
        </w:rPr>
      </w:pPr>
      <w:r w:rsidRPr="00A72440">
        <w:rPr>
          <w:rFonts w:ascii="Arial" w:hAnsi="Arial" w:cs="Arial"/>
          <w:color w:val="000000"/>
          <w:sz w:val="22"/>
          <w:szCs w:val="22"/>
        </w:rPr>
        <w:t xml:space="preserve">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A72440">
        <w:rPr>
          <w:rFonts w:ascii="Arial" w:hAnsi="Arial" w:cs="Arial"/>
          <w:sz w:val="22"/>
          <w:szCs w:val="22"/>
        </w:rPr>
        <w:t>termo de contrato</w:t>
      </w:r>
      <w:r w:rsidRPr="00A72440">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A72440">
        <w:rPr>
          <w:rStyle w:val="N"/>
          <w:rFonts w:ascii="Arial" w:hAnsi="Arial" w:cs="Arial"/>
          <w:snapToGrid w:val="0"/>
          <w:sz w:val="22"/>
          <w:szCs w:val="22"/>
        </w:rPr>
        <w:t>.</w:t>
      </w:r>
    </w:p>
    <w:p w:rsidR="008665D8"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Definições de práticas corruptivas compreendem os seguintes</w:t>
      </w:r>
      <w:r w:rsidR="00A72440">
        <w:rPr>
          <w:rFonts w:ascii="Arial" w:hAnsi="Arial" w:cs="Arial"/>
          <w:sz w:val="22"/>
          <w:szCs w:val="22"/>
        </w:rPr>
        <w:t xml:space="preserve"> </w:t>
      </w:r>
      <w:r w:rsidRPr="00A72440">
        <w:rPr>
          <w:rFonts w:ascii="Arial" w:hAnsi="Arial" w:cs="Arial"/>
          <w:sz w:val="22"/>
          <w:szCs w:val="22"/>
        </w:rPr>
        <w:t>atos:</w:t>
      </w:r>
    </w:p>
    <w:p w:rsidR="00A72440" w:rsidRPr="009D03B6" w:rsidRDefault="00A72440" w:rsidP="00A72440">
      <w:pPr>
        <w:pStyle w:val="PargrafodaLista"/>
        <w:widowControl w:val="0"/>
        <w:numPr>
          <w:ilvl w:val="0"/>
          <w:numId w:val="14"/>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B71FFA">
        <w:rPr>
          <w:rFonts w:ascii="Arial" w:hAnsi="Arial" w:cs="Arial"/>
          <w:b/>
          <w:i/>
          <w:sz w:val="22"/>
          <w:szCs w:val="22"/>
        </w:rPr>
        <w:t>Suborno</w:t>
      </w:r>
      <w:r w:rsidRPr="009D03B6">
        <w:rPr>
          <w:rFonts w:ascii="Arial" w:hAnsi="Arial" w:cs="Arial"/>
          <w:sz w:val="22"/>
          <w:szCs w:val="22"/>
        </w:rPr>
        <w:t>: ato de oferecer, dar, receber ou solicitar indevidamente qualquer coisa de valor capaz de influenciar o processo de aquisição de bens ou serviços, seleção e contratação de consultores, ou a execução dos contratos correspondentes;</w:t>
      </w:r>
    </w:p>
    <w:p w:rsidR="00A72440" w:rsidRPr="009D03B6" w:rsidRDefault="00A72440" w:rsidP="00A72440">
      <w:pPr>
        <w:pStyle w:val="PargrafodaLista"/>
        <w:widowControl w:val="0"/>
        <w:numPr>
          <w:ilvl w:val="0"/>
          <w:numId w:val="14"/>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B71FFA">
        <w:rPr>
          <w:rFonts w:ascii="Arial" w:hAnsi="Arial" w:cs="Arial"/>
          <w:b/>
          <w:i/>
          <w:sz w:val="22"/>
          <w:szCs w:val="22"/>
        </w:rPr>
        <w:t>Extorsão ou coação</w:t>
      </w:r>
      <w:r w:rsidRPr="009D03B6">
        <w:rPr>
          <w:rFonts w:ascii="Arial" w:hAnsi="Arial" w:cs="Arial"/>
          <w:sz w:val="22"/>
          <w:szCs w:val="22"/>
        </w:rPr>
        <w:t>: tentativa de influenciar, por meio de ameaças de dano à pessoa, à reputação ou à propriedade, o processo de aquisição de bens ou serviços, seleção e contratação de consultores, ou a execução dos contratos correspondentes;</w:t>
      </w:r>
    </w:p>
    <w:p w:rsidR="00A72440" w:rsidRPr="009D03B6" w:rsidRDefault="00A72440" w:rsidP="00A72440">
      <w:pPr>
        <w:pStyle w:val="PargrafodaLista"/>
        <w:widowControl w:val="0"/>
        <w:numPr>
          <w:ilvl w:val="0"/>
          <w:numId w:val="14"/>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B71FFA">
        <w:rPr>
          <w:rFonts w:ascii="Arial" w:hAnsi="Arial" w:cs="Arial"/>
          <w:b/>
          <w:i/>
          <w:sz w:val="22"/>
          <w:szCs w:val="22"/>
        </w:rPr>
        <w:t>Fraude</w:t>
      </w:r>
      <w:r w:rsidRPr="009D03B6">
        <w:rPr>
          <w:rFonts w:ascii="Arial" w:hAnsi="Arial" w:cs="Arial"/>
          <w:sz w:val="22"/>
          <w:szCs w:val="22"/>
        </w:rPr>
        <w:t xml:space="preserv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Pr>
          <w:rFonts w:ascii="Arial" w:hAnsi="Arial" w:cs="Arial"/>
          <w:sz w:val="22"/>
          <w:szCs w:val="22"/>
        </w:rPr>
        <w:t xml:space="preserve"> </w:t>
      </w:r>
      <w:r w:rsidRPr="009D03B6">
        <w:rPr>
          <w:rFonts w:ascii="Arial" w:hAnsi="Arial" w:cs="Arial"/>
          <w:sz w:val="22"/>
          <w:szCs w:val="22"/>
        </w:rPr>
        <w:t>processo;</w:t>
      </w:r>
    </w:p>
    <w:p w:rsidR="00A72440" w:rsidRPr="009D03B6" w:rsidRDefault="00A72440" w:rsidP="00A72440">
      <w:pPr>
        <w:pStyle w:val="PargrafodaLista"/>
        <w:widowControl w:val="0"/>
        <w:numPr>
          <w:ilvl w:val="0"/>
          <w:numId w:val="14"/>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B71FFA">
        <w:rPr>
          <w:rFonts w:ascii="Arial" w:hAnsi="Arial" w:cs="Arial"/>
          <w:b/>
          <w:i/>
          <w:sz w:val="22"/>
          <w:szCs w:val="22"/>
        </w:rPr>
        <w:t>Conluio</w:t>
      </w:r>
      <w:r w:rsidRPr="009D03B6">
        <w:rPr>
          <w:rFonts w:ascii="Arial" w:hAnsi="Arial" w:cs="Arial"/>
          <w:sz w:val="22"/>
          <w:szCs w:val="22"/>
        </w:rPr>
        <w:t>: acordo entre os licitantes destinado a gerar ofertas com preços artificiais, nãocompetitivos.</w:t>
      </w:r>
    </w:p>
    <w:p w:rsidR="00A72440" w:rsidRDefault="00A72440" w:rsidP="00A72440">
      <w:pPr>
        <w:pStyle w:val="PargrafodaLista"/>
        <w:widowControl w:val="0"/>
        <w:numPr>
          <w:ilvl w:val="0"/>
          <w:numId w:val="14"/>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w:t>
      </w:r>
      <w:r w:rsidRPr="00B71FFA">
        <w:rPr>
          <w:rFonts w:ascii="Arial" w:hAnsi="Arial" w:cs="Arial"/>
          <w:b/>
          <w:i/>
          <w:sz w:val="22"/>
          <w:szCs w:val="22"/>
        </w:rPr>
        <w:t>prática coercitiva</w:t>
      </w:r>
      <w:r w:rsidRPr="009D03B6">
        <w:rPr>
          <w:rFonts w:ascii="Arial" w:hAnsi="Arial" w:cs="Arial"/>
          <w:sz w:val="22"/>
          <w:szCs w:val="22"/>
        </w:rPr>
        <w:t>”: causar danos ou ameaçar causar dano, direta ou indiretamente, às pessoas ou sua propriedade, visando influenciar sua participação em um processo licitatório ou afetar a execução do</w:t>
      </w:r>
      <w:r w:rsidR="00B71FFA">
        <w:rPr>
          <w:rFonts w:ascii="Arial" w:hAnsi="Arial" w:cs="Arial"/>
          <w:sz w:val="22"/>
          <w:szCs w:val="22"/>
        </w:rPr>
        <w:t xml:space="preserve"> </w:t>
      </w:r>
      <w:r w:rsidRPr="009D03B6">
        <w:rPr>
          <w:rFonts w:ascii="Arial" w:hAnsi="Arial" w:cs="Arial"/>
          <w:sz w:val="22"/>
          <w:szCs w:val="22"/>
        </w:rPr>
        <w:t>contrato.</w:t>
      </w:r>
    </w:p>
    <w:p w:rsidR="00A72440" w:rsidRPr="00A72440" w:rsidRDefault="00A72440" w:rsidP="00A72440">
      <w:pPr>
        <w:pStyle w:val="PargrafodaLista"/>
        <w:widowControl w:val="0"/>
        <w:numPr>
          <w:ilvl w:val="0"/>
          <w:numId w:val="14"/>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A72440">
        <w:rPr>
          <w:rFonts w:ascii="Arial" w:hAnsi="Arial" w:cs="Arial"/>
          <w:sz w:val="22"/>
          <w:szCs w:val="22"/>
        </w:rPr>
        <w:lastRenderedPageBreak/>
        <w:t>“</w:t>
      </w:r>
      <w:r w:rsidRPr="00B71FFA">
        <w:rPr>
          <w:rFonts w:ascii="Arial" w:hAnsi="Arial" w:cs="Arial"/>
          <w:b/>
          <w:i/>
          <w:sz w:val="22"/>
          <w:szCs w:val="22"/>
        </w:rPr>
        <w:t>prática obstrutiva</w:t>
      </w:r>
      <w:r w:rsidRPr="00A72440">
        <w:rPr>
          <w:rFonts w:ascii="Arial" w:hAnsi="Arial" w:cs="Arial"/>
          <w:sz w:val="22"/>
          <w:szCs w:val="22"/>
        </w:rPr>
        <w:t>”: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C7268F" w:rsidRPr="00A72440">
        <w:rPr>
          <w:rFonts w:ascii="Arial" w:hAnsi="Arial" w:cs="Arial"/>
          <w:sz w:val="22"/>
          <w:szCs w:val="22"/>
        </w:rPr>
        <w:t xml:space="preserve"> </w:t>
      </w:r>
      <w:r w:rsidRPr="00A72440">
        <w:rPr>
          <w:rFonts w:ascii="Arial" w:hAnsi="Arial" w:cs="Arial"/>
          <w:sz w:val="22"/>
          <w:szCs w:val="22"/>
        </w:rPr>
        <w:t>constatar</w:t>
      </w:r>
      <w:r w:rsidR="00C7268F" w:rsidRPr="00A72440">
        <w:rPr>
          <w:rFonts w:ascii="Arial" w:hAnsi="Arial" w:cs="Arial"/>
          <w:sz w:val="22"/>
          <w:szCs w:val="22"/>
        </w:rPr>
        <w:t xml:space="preserve"> </w:t>
      </w:r>
      <w:r w:rsidRPr="00A72440">
        <w:rPr>
          <w:rFonts w:ascii="Arial" w:hAnsi="Arial" w:cs="Arial"/>
          <w:sz w:val="22"/>
          <w:szCs w:val="22"/>
        </w:rPr>
        <w:t>o</w:t>
      </w:r>
      <w:r w:rsidR="00C7268F" w:rsidRPr="00A72440">
        <w:rPr>
          <w:rFonts w:ascii="Arial" w:hAnsi="Arial" w:cs="Arial"/>
          <w:sz w:val="22"/>
          <w:szCs w:val="22"/>
        </w:rPr>
        <w:t xml:space="preserve"> </w:t>
      </w:r>
      <w:r w:rsidRPr="00A72440">
        <w:rPr>
          <w:rFonts w:ascii="Arial" w:hAnsi="Arial" w:cs="Arial"/>
          <w:sz w:val="22"/>
          <w:szCs w:val="22"/>
        </w:rPr>
        <w:t>envolvimento</w:t>
      </w:r>
      <w:r w:rsidR="00C7268F" w:rsidRPr="00A72440">
        <w:rPr>
          <w:rFonts w:ascii="Arial" w:hAnsi="Arial" w:cs="Arial"/>
          <w:sz w:val="22"/>
          <w:szCs w:val="22"/>
        </w:rPr>
        <w:t xml:space="preserve"> </w:t>
      </w:r>
      <w:r w:rsidRPr="00A72440">
        <w:rPr>
          <w:rFonts w:ascii="Arial" w:hAnsi="Arial" w:cs="Arial"/>
          <w:sz w:val="22"/>
          <w:szCs w:val="22"/>
        </w:rPr>
        <w:t>da</w:t>
      </w:r>
      <w:r w:rsidR="00C7268F" w:rsidRPr="00A72440">
        <w:rPr>
          <w:rFonts w:ascii="Arial" w:hAnsi="Arial" w:cs="Arial"/>
          <w:sz w:val="22"/>
          <w:szCs w:val="22"/>
        </w:rPr>
        <w:t xml:space="preserve"> </w:t>
      </w:r>
      <w:r w:rsidRPr="00A72440">
        <w:rPr>
          <w:rFonts w:ascii="Arial" w:hAnsi="Arial" w:cs="Arial"/>
          <w:sz w:val="22"/>
          <w:szCs w:val="22"/>
        </w:rPr>
        <w:t>empresa,</w:t>
      </w:r>
      <w:r w:rsidR="00C7268F" w:rsidRPr="00A72440">
        <w:rPr>
          <w:rFonts w:ascii="Arial" w:hAnsi="Arial" w:cs="Arial"/>
          <w:sz w:val="22"/>
          <w:szCs w:val="22"/>
        </w:rPr>
        <w:t xml:space="preserve"> </w:t>
      </w:r>
      <w:r w:rsidRPr="00A72440">
        <w:rPr>
          <w:rFonts w:ascii="Arial" w:hAnsi="Arial" w:cs="Arial"/>
          <w:sz w:val="22"/>
          <w:szCs w:val="22"/>
        </w:rPr>
        <w:t>diretamente</w:t>
      </w:r>
      <w:r w:rsidR="00C7268F" w:rsidRPr="00A72440">
        <w:rPr>
          <w:rFonts w:ascii="Arial" w:hAnsi="Arial" w:cs="Arial"/>
          <w:sz w:val="22"/>
          <w:szCs w:val="22"/>
        </w:rPr>
        <w:t xml:space="preserve"> </w:t>
      </w:r>
      <w:r w:rsidRPr="00A72440">
        <w:rPr>
          <w:rFonts w:ascii="Arial" w:hAnsi="Arial" w:cs="Arial"/>
          <w:sz w:val="22"/>
          <w:szCs w:val="22"/>
        </w:rPr>
        <w:t>ou</w:t>
      </w:r>
      <w:r w:rsidR="00C7268F" w:rsidRPr="00A72440">
        <w:rPr>
          <w:rFonts w:ascii="Arial" w:hAnsi="Arial" w:cs="Arial"/>
          <w:sz w:val="22"/>
          <w:szCs w:val="22"/>
        </w:rPr>
        <w:t xml:space="preserve"> </w:t>
      </w:r>
      <w:r w:rsidRPr="00A72440">
        <w:rPr>
          <w:rFonts w:ascii="Arial" w:hAnsi="Arial" w:cs="Arial"/>
          <w:sz w:val="22"/>
          <w:szCs w:val="22"/>
        </w:rPr>
        <w:t>por</w:t>
      </w:r>
      <w:r w:rsidR="00C7268F" w:rsidRPr="00A72440">
        <w:rPr>
          <w:rFonts w:ascii="Arial" w:hAnsi="Arial" w:cs="Arial"/>
          <w:sz w:val="22"/>
          <w:szCs w:val="22"/>
        </w:rPr>
        <w:t xml:space="preserve"> </w:t>
      </w:r>
      <w:r w:rsidRPr="00A72440">
        <w:rPr>
          <w:rFonts w:ascii="Arial" w:hAnsi="Arial" w:cs="Arial"/>
          <w:sz w:val="22"/>
          <w:szCs w:val="22"/>
        </w:rPr>
        <w:t>meio</w:t>
      </w:r>
      <w:r w:rsidR="00C7268F" w:rsidRPr="00A72440">
        <w:rPr>
          <w:rFonts w:ascii="Arial" w:hAnsi="Arial" w:cs="Arial"/>
          <w:sz w:val="22"/>
          <w:szCs w:val="22"/>
        </w:rPr>
        <w:t xml:space="preserve"> </w:t>
      </w:r>
      <w:r w:rsidRPr="00A72440">
        <w:rPr>
          <w:rFonts w:ascii="Arial" w:hAnsi="Arial" w:cs="Arial"/>
          <w:sz w:val="22"/>
          <w:szCs w:val="22"/>
        </w:rPr>
        <w:t>de</w:t>
      </w:r>
      <w:r w:rsidR="00C7268F" w:rsidRPr="00A72440">
        <w:rPr>
          <w:rFonts w:ascii="Arial" w:hAnsi="Arial" w:cs="Arial"/>
          <w:sz w:val="22"/>
          <w:szCs w:val="22"/>
        </w:rPr>
        <w:t xml:space="preserve"> </w:t>
      </w:r>
      <w:r w:rsidRPr="00A72440">
        <w:rPr>
          <w:rFonts w:ascii="Arial" w:hAnsi="Arial" w:cs="Arial"/>
          <w:sz w:val="22"/>
          <w:szCs w:val="22"/>
        </w:rPr>
        <w:t>um</w:t>
      </w:r>
      <w:r w:rsidR="00C7268F" w:rsidRPr="00A72440">
        <w:rPr>
          <w:rFonts w:ascii="Arial" w:hAnsi="Arial" w:cs="Arial"/>
          <w:sz w:val="22"/>
          <w:szCs w:val="22"/>
        </w:rPr>
        <w:t xml:space="preserve"> </w:t>
      </w:r>
      <w:r w:rsidRPr="00A72440">
        <w:rPr>
          <w:rFonts w:ascii="Arial" w:hAnsi="Arial" w:cs="Arial"/>
          <w:sz w:val="22"/>
          <w:szCs w:val="22"/>
        </w:rPr>
        <w:t>agente,</w:t>
      </w:r>
      <w:r w:rsidR="00C7268F" w:rsidRPr="00A72440">
        <w:rPr>
          <w:rFonts w:ascii="Arial" w:hAnsi="Arial" w:cs="Arial"/>
          <w:sz w:val="22"/>
          <w:szCs w:val="22"/>
        </w:rPr>
        <w:t xml:space="preserve"> </w:t>
      </w:r>
      <w:r w:rsidRPr="00A72440">
        <w:rPr>
          <w:rFonts w:ascii="Arial" w:hAnsi="Arial" w:cs="Arial"/>
          <w:sz w:val="22"/>
          <w:szCs w:val="22"/>
        </w:rPr>
        <w:t>em</w:t>
      </w:r>
      <w:r w:rsidR="00C7268F" w:rsidRPr="00A72440">
        <w:rPr>
          <w:rFonts w:ascii="Arial" w:hAnsi="Arial" w:cs="Arial"/>
          <w:sz w:val="22"/>
          <w:szCs w:val="22"/>
        </w:rPr>
        <w:t xml:space="preserve"> </w:t>
      </w:r>
      <w:r w:rsidRPr="00A72440">
        <w:rPr>
          <w:rFonts w:ascii="Arial" w:hAnsi="Arial" w:cs="Arial"/>
          <w:sz w:val="22"/>
          <w:szCs w:val="22"/>
        </w:rPr>
        <w:t>práticas</w:t>
      </w:r>
      <w:r w:rsidR="00C7268F" w:rsidRPr="00A72440">
        <w:rPr>
          <w:rFonts w:ascii="Arial" w:hAnsi="Arial" w:cs="Arial"/>
          <w:sz w:val="22"/>
          <w:szCs w:val="22"/>
        </w:rPr>
        <w:t xml:space="preserve"> </w:t>
      </w:r>
      <w:r w:rsidRPr="00A72440">
        <w:rPr>
          <w:rFonts w:ascii="Arial" w:hAnsi="Arial" w:cs="Arial"/>
          <w:sz w:val="22"/>
          <w:szCs w:val="22"/>
        </w:rPr>
        <w:t xml:space="preserve">corruptas, fraudulentas, </w:t>
      </w:r>
      <w:proofErr w:type="spellStart"/>
      <w:r w:rsidRPr="00A72440">
        <w:rPr>
          <w:rFonts w:ascii="Arial" w:hAnsi="Arial" w:cs="Arial"/>
          <w:sz w:val="22"/>
          <w:szCs w:val="22"/>
        </w:rPr>
        <w:t>colusivas</w:t>
      </w:r>
      <w:proofErr w:type="spellEnd"/>
      <w:r w:rsidRPr="00A72440">
        <w:rPr>
          <w:rFonts w:ascii="Arial" w:hAnsi="Arial" w:cs="Arial"/>
          <w:sz w:val="22"/>
          <w:szCs w:val="22"/>
        </w:rPr>
        <w:t>, coercitivas ou obstrutivas ao participar da licitação ou da execução um contrato financiado pelo organismo.</w:t>
      </w:r>
    </w:p>
    <w:p w:rsidR="008665D8" w:rsidRPr="00A72440" w:rsidRDefault="008665D8" w:rsidP="00A72440">
      <w:pPr>
        <w:pStyle w:val="PargrafodaLista"/>
        <w:widowControl w:val="0"/>
        <w:numPr>
          <w:ilvl w:val="1"/>
          <w:numId w:val="24"/>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3C7A23" w:rsidRPr="00C7268F" w:rsidRDefault="003C7A23" w:rsidP="00D60966">
      <w:pPr>
        <w:pStyle w:val="Nivel01"/>
        <w:numPr>
          <w:ilvl w:val="0"/>
          <w:numId w:val="25"/>
        </w:numPr>
        <w:shd w:val="clear" w:color="auto" w:fill="F2F2F2" w:themeFill="background1" w:themeFillShade="F2"/>
        <w:spacing w:after="240" w:line="22" w:lineRule="atLeast"/>
        <w:ind w:hanging="720"/>
        <w:rPr>
          <w:i w:val="0"/>
          <w:iCs/>
          <w:sz w:val="22"/>
          <w:szCs w:val="22"/>
        </w:rPr>
      </w:pPr>
      <w:bookmarkStart w:id="48" w:name="_Toc122606111"/>
      <w:r w:rsidRPr="00C7268F">
        <w:rPr>
          <w:i w:val="0"/>
          <w:iCs/>
          <w:sz w:val="22"/>
          <w:szCs w:val="22"/>
        </w:rPr>
        <w:t>DAS INFRAÇÕES ADMINISTRATIVAS E SANÇÕES</w:t>
      </w:r>
      <w:bookmarkEnd w:id="48"/>
    </w:p>
    <w:p w:rsidR="0083021E" w:rsidRDefault="003C7A23" w:rsidP="002F50F1">
      <w:pPr>
        <w:pStyle w:val="Nivel2"/>
        <w:numPr>
          <w:ilvl w:val="1"/>
          <w:numId w:val="25"/>
        </w:numPr>
        <w:tabs>
          <w:tab w:val="left" w:pos="567"/>
        </w:tabs>
        <w:spacing w:before="240" w:after="240" w:line="22" w:lineRule="atLeast"/>
        <w:ind w:left="0" w:firstLine="0"/>
        <w:rPr>
          <w:szCs w:val="22"/>
        </w:rPr>
      </w:pPr>
      <w:r w:rsidRPr="009D03B6">
        <w:rPr>
          <w:szCs w:val="22"/>
        </w:rPr>
        <w:t xml:space="preserve">Comete infração administrativa, nos termos da lei, o licitante que, com dolo ou culpa: </w:t>
      </w:r>
      <w:bookmarkStart w:id="49" w:name="_Ref114668085"/>
      <w:bookmarkStart w:id="50" w:name="_Hlk114652595"/>
    </w:p>
    <w:p w:rsidR="0083021E" w:rsidRDefault="00F74022" w:rsidP="002F50F1">
      <w:pPr>
        <w:pStyle w:val="Nivel2"/>
        <w:numPr>
          <w:ilvl w:val="2"/>
          <w:numId w:val="25"/>
        </w:numPr>
        <w:tabs>
          <w:tab w:val="left" w:pos="851"/>
        </w:tabs>
        <w:spacing w:before="240" w:after="240" w:line="22" w:lineRule="atLeast"/>
        <w:ind w:left="0" w:firstLine="0"/>
        <w:rPr>
          <w:szCs w:val="22"/>
        </w:rPr>
      </w:pPr>
      <w:r w:rsidRPr="0083021E">
        <w:rPr>
          <w:szCs w:val="22"/>
        </w:rPr>
        <w:t>Deixar</w:t>
      </w:r>
      <w:r w:rsidR="003C7A23" w:rsidRPr="0083021E">
        <w:rPr>
          <w:szCs w:val="22"/>
        </w:rPr>
        <w:t xml:space="preserve"> de entregar a documentação exigida para o certame ou não entregar qualquer documento que tenha sido solicitado pelo/a pregoeiro/a durante o certame;</w:t>
      </w:r>
      <w:bookmarkStart w:id="51" w:name="_Ref114668108"/>
      <w:bookmarkEnd w:id="49"/>
    </w:p>
    <w:p w:rsidR="0083021E" w:rsidRDefault="003C7A23" w:rsidP="002F50F1">
      <w:pPr>
        <w:pStyle w:val="Nivel2"/>
        <w:numPr>
          <w:ilvl w:val="2"/>
          <w:numId w:val="25"/>
        </w:numPr>
        <w:tabs>
          <w:tab w:val="left" w:pos="851"/>
        </w:tabs>
        <w:spacing w:before="240" w:after="240" w:line="22" w:lineRule="atLeast"/>
        <w:ind w:left="0" w:firstLine="0"/>
        <w:rPr>
          <w:szCs w:val="22"/>
        </w:rPr>
      </w:pPr>
      <w:r w:rsidRPr="0083021E">
        <w:rPr>
          <w:szCs w:val="22"/>
        </w:rPr>
        <w:t>Salvo em decorrência de fato superveniente devidamente justificado, não mantiver a proposta em especial quando:</w:t>
      </w:r>
      <w:bookmarkEnd w:id="51"/>
    </w:p>
    <w:p w:rsidR="0083021E" w:rsidRDefault="00A1468A" w:rsidP="002F50F1">
      <w:pPr>
        <w:pStyle w:val="Nivel2"/>
        <w:numPr>
          <w:ilvl w:val="3"/>
          <w:numId w:val="25"/>
        </w:numPr>
        <w:tabs>
          <w:tab w:val="left" w:pos="993"/>
        </w:tabs>
        <w:spacing w:before="240" w:after="240" w:line="22" w:lineRule="atLeast"/>
        <w:ind w:left="0" w:firstLine="0"/>
        <w:rPr>
          <w:szCs w:val="22"/>
        </w:rPr>
      </w:pPr>
      <w:r w:rsidRPr="0083021E">
        <w:rPr>
          <w:szCs w:val="22"/>
        </w:rPr>
        <w:t>Não</w:t>
      </w:r>
      <w:r w:rsidR="003C7A23" w:rsidRPr="0083021E">
        <w:rPr>
          <w:szCs w:val="22"/>
        </w:rPr>
        <w:t xml:space="preserve"> enviar a proposta adequada ao último lance ofertado ou após a negociação; </w:t>
      </w:r>
    </w:p>
    <w:p w:rsidR="0083021E" w:rsidRDefault="00A1468A" w:rsidP="002F50F1">
      <w:pPr>
        <w:pStyle w:val="Nivel2"/>
        <w:numPr>
          <w:ilvl w:val="3"/>
          <w:numId w:val="25"/>
        </w:numPr>
        <w:tabs>
          <w:tab w:val="left" w:pos="993"/>
        </w:tabs>
        <w:spacing w:before="240" w:after="240" w:line="22" w:lineRule="atLeast"/>
        <w:ind w:left="0" w:firstLine="0"/>
        <w:rPr>
          <w:szCs w:val="22"/>
        </w:rPr>
      </w:pPr>
      <w:r w:rsidRPr="0083021E">
        <w:rPr>
          <w:szCs w:val="22"/>
        </w:rPr>
        <w:t>Recusar</w:t>
      </w:r>
      <w:r w:rsidR="003C7A23" w:rsidRPr="0083021E">
        <w:rPr>
          <w:szCs w:val="22"/>
        </w:rPr>
        <w:t xml:space="preserve">-se a enviar o detalhamento da proposta quando exigível; </w:t>
      </w:r>
    </w:p>
    <w:p w:rsidR="0083021E" w:rsidRDefault="00A1468A" w:rsidP="002F50F1">
      <w:pPr>
        <w:pStyle w:val="Nivel2"/>
        <w:numPr>
          <w:ilvl w:val="3"/>
          <w:numId w:val="25"/>
        </w:numPr>
        <w:tabs>
          <w:tab w:val="left" w:pos="993"/>
        </w:tabs>
        <w:spacing w:before="240" w:after="240" w:line="22" w:lineRule="atLeast"/>
        <w:ind w:left="0" w:firstLine="0"/>
        <w:rPr>
          <w:szCs w:val="22"/>
        </w:rPr>
      </w:pPr>
      <w:r w:rsidRPr="0083021E">
        <w:rPr>
          <w:szCs w:val="22"/>
        </w:rPr>
        <w:t>Pedir</w:t>
      </w:r>
      <w:r w:rsidR="003C7A23" w:rsidRPr="0083021E">
        <w:rPr>
          <w:szCs w:val="22"/>
        </w:rPr>
        <w:t xml:space="preserve"> para ser desclassificado quando encerrada a etapa competitiva; ou </w:t>
      </w:r>
    </w:p>
    <w:p w:rsidR="0083021E" w:rsidRDefault="00A1468A" w:rsidP="002F50F1">
      <w:pPr>
        <w:pStyle w:val="Nivel2"/>
        <w:numPr>
          <w:ilvl w:val="3"/>
          <w:numId w:val="25"/>
        </w:numPr>
        <w:tabs>
          <w:tab w:val="left" w:pos="993"/>
        </w:tabs>
        <w:spacing w:before="240" w:after="240" w:line="22" w:lineRule="atLeast"/>
        <w:ind w:left="0" w:firstLine="0"/>
        <w:rPr>
          <w:szCs w:val="22"/>
        </w:rPr>
      </w:pPr>
      <w:r w:rsidRPr="0083021E">
        <w:rPr>
          <w:szCs w:val="22"/>
        </w:rPr>
        <w:t>Deixar</w:t>
      </w:r>
      <w:r w:rsidR="003C7A23" w:rsidRPr="0083021E">
        <w:rPr>
          <w:szCs w:val="22"/>
        </w:rPr>
        <w:t xml:space="preserve"> de apresentar amostra;</w:t>
      </w:r>
    </w:p>
    <w:p w:rsidR="003C7A23" w:rsidRPr="0083021E" w:rsidRDefault="00A1468A" w:rsidP="002F50F1">
      <w:pPr>
        <w:pStyle w:val="Nivel2"/>
        <w:numPr>
          <w:ilvl w:val="3"/>
          <w:numId w:val="25"/>
        </w:numPr>
        <w:tabs>
          <w:tab w:val="left" w:pos="993"/>
        </w:tabs>
        <w:spacing w:before="240" w:after="240" w:line="22" w:lineRule="atLeast"/>
        <w:ind w:left="0" w:firstLine="0"/>
        <w:rPr>
          <w:szCs w:val="22"/>
        </w:rPr>
      </w:pPr>
      <w:r w:rsidRPr="0083021E">
        <w:rPr>
          <w:szCs w:val="22"/>
        </w:rPr>
        <w:t>Apresentar</w:t>
      </w:r>
      <w:r w:rsidR="003C7A23" w:rsidRPr="0083021E">
        <w:rPr>
          <w:szCs w:val="22"/>
        </w:rPr>
        <w:t xml:space="preserve"> proposta ou amostra em desacordo com as especificações do edital; </w:t>
      </w:r>
    </w:p>
    <w:p w:rsidR="0083021E" w:rsidRDefault="00A1468A" w:rsidP="002F50F1">
      <w:pPr>
        <w:pStyle w:val="Nivel3"/>
        <w:numPr>
          <w:ilvl w:val="2"/>
          <w:numId w:val="25"/>
        </w:numPr>
        <w:tabs>
          <w:tab w:val="left" w:pos="851"/>
        </w:tabs>
        <w:spacing w:before="240" w:after="240" w:line="22" w:lineRule="atLeast"/>
        <w:ind w:left="0" w:firstLine="0"/>
        <w:rPr>
          <w:sz w:val="22"/>
          <w:szCs w:val="22"/>
        </w:rPr>
      </w:pPr>
      <w:bookmarkStart w:id="52" w:name="_Ref114668139"/>
      <w:r w:rsidRPr="009D03B6">
        <w:rPr>
          <w:sz w:val="22"/>
          <w:szCs w:val="22"/>
        </w:rPr>
        <w:t>Não</w:t>
      </w:r>
      <w:r w:rsidR="003C7A23" w:rsidRPr="009D03B6">
        <w:rPr>
          <w:sz w:val="22"/>
          <w:szCs w:val="22"/>
        </w:rPr>
        <w:t xml:space="preserve"> celebrar o contrato ou não entregar a documentação exigida para a contratação, quando convocado dentro do prazo de validade de sua proposta;</w:t>
      </w:r>
      <w:bookmarkEnd w:id="52"/>
    </w:p>
    <w:p w:rsidR="003C7A23" w:rsidRPr="0083021E" w:rsidRDefault="00F74022" w:rsidP="002F50F1">
      <w:pPr>
        <w:pStyle w:val="Nivel3"/>
        <w:numPr>
          <w:ilvl w:val="3"/>
          <w:numId w:val="25"/>
        </w:numPr>
        <w:tabs>
          <w:tab w:val="left" w:pos="993"/>
        </w:tabs>
        <w:spacing w:before="240" w:after="240" w:line="22" w:lineRule="atLeast"/>
        <w:ind w:left="0" w:firstLine="0"/>
        <w:rPr>
          <w:sz w:val="22"/>
          <w:szCs w:val="22"/>
        </w:rPr>
      </w:pPr>
      <w:r w:rsidRPr="0083021E">
        <w:rPr>
          <w:sz w:val="22"/>
          <w:szCs w:val="22"/>
        </w:rPr>
        <w:t>Recusar</w:t>
      </w:r>
      <w:r w:rsidR="003C7A23" w:rsidRPr="0083021E">
        <w:rPr>
          <w:sz w:val="22"/>
          <w:szCs w:val="22"/>
        </w:rPr>
        <w:t>-se, sem justificativa, a assinar o contrato ou a ata de registro de preço, ou a aceitar ou retirar o instrumento equivalente no prazo estabelecido pela Administração;</w:t>
      </w:r>
    </w:p>
    <w:p w:rsidR="003C7A23" w:rsidRPr="009D03B6" w:rsidRDefault="00F74022" w:rsidP="002F50F1">
      <w:pPr>
        <w:pStyle w:val="Nivel3"/>
        <w:numPr>
          <w:ilvl w:val="2"/>
          <w:numId w:val="25"/>
        </w:numPr>
        <w:tabs>
          <w:tab w:val="left" w:pos="851"/>
        </w:tabs>
        <w:spacing w:before="240" w:after="240" w:line="22" w:lineRule="atLeast"/>
        <w:ind w:left="0" w:firstLine="0"/>
        <w:rPr>
          <w:sz w:val="22"/>
          <w:szCs w:val="22"/>
        </w:rPr>
      </w:pPr>
      <w:bookmarkStart w:id="53" w:name="_Ref114668249"/>
      <w:r w:rsidRPr="009D03B6">
        <w:rPr>
          <w:sz w:val="22"/>
          <w:szCs w:val="22"/>
        </w:rPr>
        <w:t>Apresentar</w:t>
      </w:r>
      <w:r w:rsidR="003C7A23" w:rsidRPr="009D03B6">
        <w:rPr>
          <w:sz w:val="22"/>
          <w:szCs w:val="22"/>
        </w:rPr>
        <w:t xml:space="preserve"> declaração ou documentação falsa exigida para o certame ou prestar declaração falsa durante a licitação</w:t>
      </w:r>
      <w:bookmarkEnd w:id="53"/>
    </w:p>
    <w:p w:rsidR="003C7A23" w:rsidRPr="009D03B6" w:rsidRDefault="00F74022" w:rsidP="002F50F1">
      <w:pPr>
        <w:pStyle w:val="Nivel3"/>
        <w:numPr>
          <w:ilvl w:val="2"/>
          <w:numId w:val="25"/>
        </w:numPr>
        <w:tabs>
          <w:tab w:val="left" w:pos="851"/>
        </w:tabs>
        <w:spacing w:before="240" w:after="240" w:line="22" w:lineRule="atLeast"/>
        <w:ind w:left="0" w:firstLine="0"/>
        <w:rPr>
          <w:sz w:val="22"/>
          <w:szCs w:val="22"/>
        </w:rPr>
      </w:pPr>
      <w:bookmarkStart w:id="54" w:name="_Ref114668245"/>
      <w:r w:rsidRPr="009D03B6">
        <w:rPr>
          <w:sz w:val="22"/>
          <w:szCs w:val="22"/>
        </w:rPr>
        <w:t>Fraudar</w:t>
      </w:r>
      <w:r w:rsidR="003C7A23" w:rsidRPr="009D03B6">
        <w:rPr>
          <w:sz w:val="22"/>
          <w:szCs w:val="22"/>
        </w:rPr>
        <w:t xml:space="preserve"> a licitação</w:t>
      </w:r>
      <w:bookmarkEnd w:id="54"/>
    </w:p>
    <w:p w:rsidR="003C7A23" w:rsidRPr="009D03B6" w:rsidRDefault="00F74022" w:rsidP="002F50F1">
      <w:pPr>
        <w:pStyle w:val="Nivel3"/>
        <w:numPr>
          <w:ilvl w:val="2"/>
          <w:numId w:val="25"/>
        </w:numPr>
        <w:tabs>
          <w:tab w:val="left" w:pos="851"/>
        </w:tabs>
        <w:spacing w:before="240" w:after="240" w:line="22" w:lineRule="atLeast"/>
        <w:ind w:left="0" w:firstLine="0"/>
        <w:rPr>
          <w:sz w:val="22"/>
          <w:szCs w:val="22"/>
        </w:rPr>
      </w:pPr>
      <w:bookmarkStart w:id="55" w:name="_Ref114668247"/>
      <w:r w:rsidRPr="009D03B6">
        <w:rPr>
          <w:sz w:val="22"/>
          <w:szCs w:val="22"/>
        </w:rPr>
        <w:t>Comportar</w:t>
      </w:r>
      <w:r w:rsidR="003C7A23" w:rsidRPr="009D03B6">
        <w:rPr>
          <w:sz w:val="22"/>
          <w:szCs w:val="22"/>
        </w:rPr>
        <w:t>-se de modo inidôneo ou cometer fraude de qualquer natureza, em especial quando:</w:t>
      </w:r>
      <w:bookmarkEnd w:id="55"/>
    </w:p>
    <w:p w:rsidR="003C7A23" w:rsidRPr="009D03B6" w:rsidRDefault="00A1468A" w:rsidP="002F50F1">
      <w:pPr>
        <w:pStyle w:val="Nivel4"/>
        <w:numPr>
          <w:ilvl w:val="3"/>
          <w:numId w:val="25"/>
        </w:numPr>
        <w:tabs>
          <w:tab w:val="left" w:pos="993"/>
        </w:tabs>
        <w:spacing w:before="240" w:after="240" w:line="22" w:lineRule="atLeast"/>
        <w:ind w:left="0" w:firstLine="0"/>
        <w:rPr>
          <w:sz w:val="22"/>
          <w:szCs w:val="22"/>
        </w:rPr>
      </w:pPr>
      <w:r w:rsidRPr="009D03B6">
        <w:rPr>
          <w:sz w:val="22"/>
          <w:szCs w:val="22"/>
        </w:rPr>
        <w:lastRenderedPageBreak/>
        <w:t>Agir</w:t>
      </w:r>
      <w:r w:rsidR="003C7A23" w:rsidRPr="009D03B6">
        <w:rPr>
          <w:sz w:val="22"/>
          <w:szCs w:val="22"/>
        </w:rPr>
        <w:t xml:space="preserve"> em conluio ou em desconformidade com a lei; </w:t>
      </w:r>
    </w:p>
    <w:p w:rsidR="003C7A23" w:rsidRPr="009D03B6" w:rsidRDefault="00A1468A" w:rsidP="002F50F1">
      <w:pPr>
        <w:pStyle w:val="Nivel4"/>
        <w:numPr>
          <w:ilvl w:val="3"/>
          <w:numId w:val="25"/>
        </w:numPr>
        <w:tabs>
          <w:tab w:val="left" w:pos="993"/>
        </w:tabs>
        <w:spacing w:before="240" w:after="240" w:line="22" w:lineRule="atLeast"/>
        <w:ind w:left="0" w:firstLine="0"/>
        <w:rPr>
          <w:sz w:val="22"/>
          <w:szCs w:val="22"/>
        </w:rPr>
      </w:pPr>
      <w:r w:rsidRPr="009D03B6">
        <w:rPr>
          <w:sz w:val="22"/>
          <w:szCs w:val="22"/>
        </w:rPr>
        <w:t>Induzir</w:t>
      </w:r>
      <w:r w:rsidR="003C7A23" w:rsidRPr="009D03B6">
        <w:rPr>
          <w:sz w:val="22"/>
          <w:szCs w:val="22"/>
        </w:rPr>
        <w:t xml:space="preserve"> deliberadamente a erro no julgamento; </w:t>
      </w:r>
    </w:p>
    <w:p w:rsidR="003C7A23" w:rsidRPr="009D03B6" w:rsidRDefault="00A1468A" w:rsidP="002F50F1">
      <w:pPr>
        <w:pStyle w:val="Nivel4"/>
        <w:numPr>
          <w:ilvl w:val="3"/>
          <w:numId w:val="25"/>
        </w:numPr>
        <w:tabs>
          <w:tab w:val="left" w:pos="993"/>
        </w:tabs>
        <w:spacing w:before="240" w:after="240" w:line="22" w:lineRule="atLeast"/>
        <w:ind w:left="0" w:firstLine="0"/>
        <w:rPr>
          <w:sz w:val="22"/>
          <w:szCs w:val="22"/>
        </w:rPr>
      </w:pPr>
      <w:r w:rsidRPr="009D03B6">
        <w:rPr>
          <w:sz w:val="22"/>
          <w:szCs w:val="22"/>
        </w:rPr>
        <w:t>Apresentar</w:t>
      </w:r>
      <w:r w:rsidR="003C7A23" w:rsidRPr="009D03B6">
        <w:rPr>
          <w:sz w:val="22"/>
          <w:szCs w:val="22"/>
        </w:rPr>
        <w:t xml:space="preserve"> amostra falsificada ou deteriorada; </w:t>
      </w:r>
    </w:p>
    <w:p w:rsidR="003C7A23" w:rsidRPr="009D03B6" w:rsidRDefault="00A1468A" w:rsidP="002F50F1">
      <w:pPr>
        <w:pStyle w:val="Nivel3"/>
        <w:numPr>
          <w:ilvl w:val="2"/>
          <w:numId w:val="25"/>
        </w:numPr>
        <w:tabs>
          <w:tab w:val="left" w:pos="851"/>
        </w:tabs>
        <w:spacing w:before="240" w:after="240" w:line="22" w:lineRule="atLeast"/>
        <w:ind w:left="0" w:firstLine="0"/>
        <w:rPr>
          <w:sz w:val="22"/>
          <w:szCs w:val="22"/>
        </w:rPr>
      </w:pPr>
      <w:bookmarkStart w:id="56" w:name="_Ref114668251"/>
      <w:r w:rsidRPr="009D03B6">
        <w:rPr>
          <w:sz w:val="22"/>
          <w:szCs w:val="22"/>
        </w:rPr>
        <w:t>Praticar</w:t>
      </w:r>
      <w:r w:rsidR="003C7A23" w:rsidRPr="009D03B6">
        <w:rPr>
          <w:sz w:val="22"/>
          <w:szCs w:val="22"/>
        </w:rPr>
        <w:t xml:space="preserve"> atos ilícitos com vistas a frustrar os objetivos da licitação</w:t>
      </w:r>
      <w:bookmarkEnd w:id="56"/>
      <w:r w:rsidR="003E0424">
        <w:rPr>
          <w:sz w:val="22"/>
          <w:szCs w:val="22"/>
        </w:rPr>
        <w:t>;</w:t>
      </w:r>
    </w:p>
    <w:p w:rsidR="003C7A23" w:rsidRDefault="00A1468A" w:rsidP="002F50F1">
      <w:pPr>
        <w:pStyle w:val="Nivel3"/>
        <w:numPr>
          <w:ilvl w:val="2"/>
          <w:numId w:val="25"/>
        </w:numPr>
        <w:tabs>
          <w:tab w:val="left" w:pos="851"/>
        </w:tabs>
        <w:spacing w:before="240" w:after="240" w:line="22" w:lineRule="atLeast"/>
        <w:ind w:left="0" w:firstLine="0"/>
        <w:rPr>
          <w:sz w:val="22"/>
          <w:szCs w:val="22"/>
        </w:rPr>
      </w:pPr>
      <w:bookmarkStart w:id="57" w:name="_Ref114668252"/>
      <w:r w:rsidRPr="009D03B6">
        <w:rPr>
          <w:sz w:val="22"/>
          <w:szCs w:val="22"/>
        </w:rPr>
        <w:t>Praticar</w:t>
      </w:r>
      <w:r w:rsidR="003C7A23" w:rsidRPr="009D03B6">
        <w:rPr>
          <w:sz w:val="22"/>
          <w:szCs w:val="22"/>
        </w:rPr>
        <w:t xml:space="preserve"> ato lesivo previsto no </w:t>
      </w:r>
      <w:hyperlink r:id="rId71" w:anchor="art5" w:history="1">
        <w:r w:rsidR="003C7A23" w:rsidRPr="009D03B6">
          <w:rPr>
            <w:rStyle w:val="Hyperlink"/>
            <w:sz w:val="22"/>
            <w:szCs w:val="22"/>
          </w:rPr>
          <w:t>art. 5º da Lei n.º 12.846, de 2013</w:t>
        </w:r>
      </w:hyperlink>
      <w:r w:rsidR="003C7A23" w:rsidRPr="009D03B6">
        <w:rPr>
          <w:sz w:val="22"/>
          <w:szCs w:val="22"/>
        </w:rPr>
        <w:t>.</w:t>
      </w:r>
      <w:bookmarkEnd w:id="57"/>
    </w:p>
    <w:bookmarkEnd w:id="50"/>
    <w:p w:rsidR="003C7A23" w:rsidRDefault="003C7A23" w:rsidP="002F50F1">
      <w:pPr>
        <w:pStyle w:val="Nivel2"/>
        <w:numPr>
          <w:ilvl w:val="1"/>
          <w:numId w:val="25"/>
        </w:numPr>
        <w:tabs>
          <w:tab w:val="left" w:pos="567"/>
        </w:tabs>
        <w:spacing w:before="240" w:after="240" w:line="22" w:lineRule="atLeast"/>
        <w:ind w:left="0" w:firstLine="0"/>
        <w:rPr>
          <w:szCs w:val="22"/>
        </w:rPr>
      </w:pPr>
      <w:r w:rsidRPr="009D03B6">
        <w:rPr>
          <w:szCs w:val="22"/>
        </w:rPr>
        <w:t xml:space="preserve">Com fulcro na </w:t>
      </w:r>
      <w:hyperlink r:id="rId72" w:history="1">
        <w:r w:rsidRPr="009D03B6">
          <w:rPr>
            <w:rStyle w:val="Hyperlink"/>
            <w:szCs w:val="22"/>
          </w:rPr>
          <w:t>Lei nº 14.133, de 2021</w:t>
        </w:r>
      </w:hyperlink>
      <w:r w:rsidRPr="009D03B6">
        <w:rPr>
          <w:szCs w:val="22"/>
        </w:rPr>
        <w:t xml:space="preserve">, a Administração poderá, garantida a prévia defesa, aplicar aos licitantes e/ou adjudicatários as seguintes sanções, sem prejuízo das responsabilidades civil e criminal: </w:t>
      </w:r>
    </w:p>
    <w:p w:rsidR="003C7A23" w:rsidRPr="009D03B6" w:rsidRDefault="00F74022" w:rsidP="002F50F1">
      <w:pPr>
        <w:pStyle w:val="Nivel3"/>
        <w:numPr>
          <w:ilvl w:val="2"/>
          <w:numId w:val="25"/>
        </w:numPr>
        <w:tabs>
          <w:tab w:val="left" w:pos="851"/>
        </w:tabs>
        <w:spacing w:before="240" w:after="240" w:line="22" w:lineRule="atLeast"/>
        <w:ind w:left="0" w:firstLine="0"/>
        <w:rPr>
          <w:sz w:val="22"/>
          <w:szCs w:val="22"/>
        </w:rPr>
      </w:pPr>
      <w:r w:rsidRPr="009D03B6">
        <w:rPr>
          <w:sz w:val="22"/>
          <w:szCs w:val="22"/>
        </w:rPr>
        <w:t>Advertência</w:t>
      </w:r>
      <w:r w:rsidR="003C7A23" w:rsidRPr="009D03B6">
        <w:rPr>
          <w:sz w:val="22"/>
          <w:szCs w:val="22"/>
        </w:rPr>
        <w:t xml:space="preserve">; </w:t>
      </w:r>
    </w:p>
    <w:p w:rsidR="003C7A23" w:rsidRPr="009D03B6" w:rsidRDefault="00F74022" w:rsidP="002F50F1">
      <w:pPr>
        <w:pStyle w:val="Nivel3"/>
        <w:numPr>
          <w:ilvl w:val="2"/>
          <w:numId w:val="25"/>
        </w:numPr>
        <w:tabs>
          <w:tab w:val="left" w:pos="851"/>
        </w:tabs>
        <w:spacing w:before="240" w:after="240" w:line="22" w:lineRule="atLeast"/>
        <w:ind w:left="0" w:firstLine="0"/>
        <w:rPr>
          <w:sz w:val="22"/>
          <w:szCs w:val="22"/>
        </w:rPr>
      </w:pPr>
      <w:r w:rsidRPr="009D03B6">
        <w:rPr>
          <w:sz w:val="22"/>
          <w:szCs w:val="22"/>
        </w:rPr>
        <w:t>Multa</w:t>
      </w:r>
      <w:r w:rsidR="003C7A23" w:rsidRPr="009D03B6">
        <w:rPr>
          <w:sz w:val="22"/>
          <w:szCs w:val="22"/>
        </w:rPr>
        <w:t>;</w:t>
      </w:r>
    </w:p>
    <w:p w:rsidR="003C7A23" w:rsidRPr="009D03B6" w:rsidRDefault="00F74022" w:rsidP="002F50F1">
      <w:pPr>
        <w:pStyle w:val="Nivel3"/>
        <w:numPr>
          <w:ilvl w:val="2"/>
          <w:numId w:val="25"/>
        </w:numPr>
        <w:tabs>
          <w:tab w:val="left" w:pos="851"/>
        </w:tabs>
        <w:spacing w:before="240" w:after="240" w:line="22" w:lineRule="atLeast"/>
        <w:ind w:left="0" w:firstLine="0"/>
        <w:rPr>
          <w:sz w:val="22"/>
          <w:szCs w:val="22"/>
        </w:rPr>
      </w:pPr>
      <w:r w:rsidRPr="009D03B6">
        <w:rPr>
          <w:sz w:val="22"/>
          <w:szCs w:val="22"/>
        </w:rPr>
        <w:t>Impedimento</w:t>
      </w:r>
      <w:r w:rsidR="003C7A23" w:rsidRPr="009D03B6">
        <w:rPr>
          <w:sz w:val="22"/>
          <w:szCs w:val="22"/>
        </w:rPr>
        <w:t xml:space="preserve"> de licitar e contratar e</w:t>
      </w:r>
    </w:p>
    <w:p w:rsidR="003C7A23" w:rsidRDefault="00F74022" w:rsidP="002F50F1">
      <w:pPr>
        <w:pStyle w:val="Nivel3"/>
        <w:numPr>
          <w:ilvl w:val="2"/>
          <w:numId w:val="25"/>
        </w:numPr>
        <w:tabs>
          <w:tab w:val="left" w:pos="851"/>
        </w:tabs>
        <w:spacing w:before="240" w:after="240" w:line="22" w:lineRule="atLeast"/>
        <w:ind w:left="0" w:firstLine="0"/>
        <w:rPr>
          <w:sz w:val="22"/>
          <w:szCs w:val="22"/>
        </w:rPr>
      </w:pPr>
      <w:r w:rsidRPr="009D03B6">
        <w:rPr>
          <w:sz w:val="22"/>
          <w:szCs w:val="22"/>
        </w:rPr>
        <w:t>Declaração</w:t>
      </w:r>
      <w:r w:rsidR="003C7A23" w:rsidRPr="009D03B6">
        <w:rPr>
          <w:sz w:val="22"/>
          <w:szCs w:val="22"/>
        </w:rPr>
        <w:t xml:space="preserve"> de inidoneidade para licitar ou contratar, enquanto perdurarem os motivos determinantes da punição ou até que seja promovida sua reabilitação perante a própria autoridade que aplicou a penalidade.</w:t>
      </w:r>
    </w:p>
    <w:p w:rsidR="003C7A23" w:rsidRPr="009D03B6" w:rsidRDefault="003C7A23" w:rsidP="002F50F1">
      <w:pPr>
        <w:pStyle w:val="Nivel2"/>
        <w:numPr>
          <w:ilvl w:val="1"/>
          <w:numId w:val="25"/>
        </w:numPr>
        <w:tabs>
          <w:tab w:val="left" w:pos="567"/>
        </w:tabs>
        <w:spacing w:before="240" w:after="240" w:line="22" w:lineRule="atLeast"/>
        <w:ind w:left="0" w:firstLine="0"/>
        <w:rPr>
          <w:szCs w:val="22"/>
        </w:rPr>
      </w:pPr>
      <w:r w:rsidRPr="009D03B6">
        <w:rPr>
          <w:szCs w:val="22"/>
        </w:rPr>
        <w:t>Na aplicação das sanções serão considerados:</w:t>
      </w:r>
    </w:p>
    <w:p w:rsidR="003C7A23" w:rsidRPr="009D03B6" w:rsidRDefault="00F74022" w:rsidP="002F50F1">
      <w:pPr>
        <w:pStyle w:val="Nivel3"/>
        <w:numPr>
          <w:ilvl w:val="2"/>
          <w:numId w:val="25"/>
        </w:numPr>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natureza e a gravidade da infração cometida.</w:t>
      </w:r>
    </w:p>
    <w:p w:rsidR="003C7A23" w:rsidRPr="009D03B6" w:rsidRDefault="00F74022" w:rsidP="002F50F1">
      <w:pPr>
        <w:pStyle w:val="Nivel3"/>
        <w:numPr>
          <w:ilvl w:val="2"/>
          <w:numId w:val="25"/>
        </w:numPr>
        <w:tabs>
          <w:tab w:val="left" w:pos="851"/>
        </w:tabs>
        <w:spacing w:before="240" w:after="240" w:line="22" w:lineRule="atLeast"/>
        <w:ind w:left="0" w:firstLine="0"/>
        <w:rPr>
          <w:sz w:val="22"/>
          <w:szCs w:val="22"/>
        </w:rPr>
      </w:pPr>
      <w:r w:rsidRPr="009D03B6">
        <w:rPr>
          <w:sz w:val="22"/>
          <w:szCs w:val="22"/>
        </w:rPr>
        <w:t>As</w:t>
      </w:r>
      <w:r w:rsidR="003C7A23" w:rsidRPr="009D03B6">
        <w:rPr>
          <w:sz w:val="22"/>
          <w:szCs w:val="22"/>
        </w:rPr>
        <w:t xml:space="preserve"> peculiaridades do caso concreto</w:t>
      </w:r>
      <w:r w:rsidRPr="009D03B6">
        <w:rPr>
          <w:sz w:val="22"/>
          <w:szCs w:val="22"/>
        </w:rPr>
        <w:t>.</w:t>
      </w:r>
    </w:p>
    <w:p w:rsidR="003C7A23" w:rsidRPr="009D03B6" w:rsidRDefault="00F74022" w:rsidP="002F50F1">
      <w:pPr>
        <w:pStyle w:val="Nivel3"/>
        <w:numPr>
          <w:ilvl w:val="2"/>
          <w:numId w:val="25"/>
        </w:numPr>
        <w:tabs>
          <w:tab w:val="left" w:pos="851"/>
        </w:tabs>
        <w:spacing w:before="240" w:after="240" w:line="22" w:lineRule="atLeast"/>
        <w:ind w:left="0" w:firstLine="0"/>
        <w:rPr>
          <w:sz w:val="22"/>
          <w:szCs w:val="22"/>
        </w:rPr>
      </w:pPr>
      <w:r w:rsidRPr="009D03B6">
        <w:rPr>
          <w:sz w:val="22"/>
          <w:szCs w:val="22"/>
        </w:rPr>
        <w:t>As</w:t>
      </w:r>
      <w:r w:rsidR="003C7A23" w:rsidRPr="009D03B6">
        <w:rPr>
          <w:sz w:val="22"/>
          <w:szCs w:val="22"/>
        </w:rPr>
        <w:t xml:space="preserve"> circunstâncias agravantes ou atenuantes</w:t>
      </w:r>
      <w:r w:rsidRPr="009D03B6">
        <w:rPr>
          <w:sz w:val="22"/>
          <w:szCs w:val="22"/>
        </w:rPr>
        <w:t>.</w:t>
      </w:r>
    </w:p>
    <w:p w:rsidR="003C7A23" w:rsidRPr="009D03B6" w:rsidRDefault="00F74022" w:rsidP="002F50F1">
      <w:pPr>
        <w:pStyle w:val="Nivel3"/>
        <w:numPr>
          <w:ilvl w:val="2"/>
          <w:numId w:val="25"/>
        </w:numPr>
        <w:tabs>
          <w:tab w:val="left" w:pos="851"/>
        </w:tabs>
        <w:spacing w:before="240" w:after="240" w:line="22" w:lineRule="atLeast"/>
        <w:ind w:left="0" w:firstLine="0"/>
        <w:rPr>
          <w:sz w:val="22"/>
          <w:szCs w:val="22"/>
        </w:rPr>
      </w:pPr>
      <w:r w:rsidRPr="009D03B6">
        <w:rPr>
          <w:sz w:val="22"/>
          <w:szCs w:val="22"/>
        </w:rPr>
        <w:t>Os</w:t>
      </w:r>
      <w:r w:rsidR="003C7A23" w:rsidRPr="009D03B6">
        <w:rPr>
          <w:sz w:val="22"/>
          <w:szCs w:val="22"/>
        </w:rPr>
        <w:t xml:space="preserve"> danos que dela provierem para a Administração Pública</w:t>
      </w:r>
      <w:r w:rsidRPr="009D03B6">
        <w:rPr>
          <w:sz w:val="22"/>
          <w:szCs w:val="22"/>
        </w:rPr>
        <w:t>.</w:t>
      </w:r>
    </w:p>
    <w:p w:rsidR="003C7A23" w:rsidRPr="009D03B6" w:rsidRDefault="00F74022" w:rsidP="002F50F1">
      <w:pPr>
        <w:pStyle w:val="Nivel3"/>
        <w:numPr>
          <w:ilvl w:val="2"/>
          <w:numId w:val="25"/>
        </w:numPr>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implantação ou o aperfeiçoamento de programa de integridade, conforme normas e orientações dos órgãos de controle.</w:t>
      </w:r>
    </w:p>
    <w:p w:rsidR="003C7A23" w:rsidRPr="009D03B6" w:rsidRDefault="003C7A23" w:rsidP="002F50F1">
      <w:pPr>
        <w:pStyle w:val="Nivel2"/>
        <w:numPr>
          <w:ilvl w:val="1"/>
          <w:numId w:val="25"/>
        </w:numPr>
        <w:tabs>
          <w:tab w:val="left" w:pos="567"/>
        </w:tabs>
        <w:spacing w:before="240" w:after="240" w:line="22" w:lineRule="atLeast"/>
        <w:ind w:left="0" w:firstLine="0"/>
        <w:rPr>
          <w:color w:val="auto"/>
          <w:szCs w:val="22"/>
        </w:rPr>
      </w:pPr>
      <w:r w:rsidRPr="009D03B6">
        <w:rPr>
          <w:color w:val="auto"/>
          <w:szCs w:val="22"/>
        </w:rPr>
        <w:t xml:space="preserve">A multa será recolhida em percentual de 0,5% a 30% incidente sobre o valor do contrato licitado, recolhida no prazo máximo de </w:t>
      </w:r>
      <w:r w:rsidR="00CA6F62" w:rsidRPr="009D03B6">
        <w:rPr>
          <w:b/>
          <w:bCs/>
          <w:color w:val="auto"/>
          <w:szCs w:val="22"/>
          <w:u w:val="single"/>
        </w:rPr>
        <w:t>30</w:t>
      </w:r>
      <w:r w:rsidRPr="009D03B6">
        <w:rPr>
          <w:b/>
          <w:bCs/>
          <w:color w:val="auto"/>
          <w:szCs w:val="22"/>
          <w:u w:val="single"/>
        </w:rPr>
        <w:t xml:space="preserve"> (</w:t>
      </w:r>
      <w:r w:rsidR="00CA6F62" w:rsidRPr="009D03B6">
        <w:rPr>
          <w:b/>
          <w:bCs/>
          <w:color w:val="auto"/>
          <w:szCs w:val="22"/>
          <w:u w:val="single"/>
        </w:rPr>
        <w:t>trinta</w:t>
      </w:r>
      <w:r w:rsidRPr="009D03B6">
        <w:rPr>
          <w:b/>
          <w:bCs/>
          <w:color w:val="auto"/>
          <w:szCs w:val="22"/>
          <w:u w:val="single"/>
        </w:rPr>
        <w:t>)</w:t>
      </w:r>
      <w:r w:rsidRPr="009D03B6">
        <w:rPr>
          <w:b/>
          <w:bCs/>
          <w:color w:val="auto"/>
          <w:szCs w:val="22"/>
        </w:rPr>
        <w:t xml:space="preserve"> dias</w:t>
      </w:r>
      <w:r w:rsidR="002F50F1">
        <w:rPr>
          <w:b/>
          <w:bCs/>
          <w:color w:val="auto"/>
          <w:szCs w:val="22"/>
        </w:rPr>
        <w:t xml:space="preserve"> </w:t>
      </w:r>
      <w:r w:rsidRPr="009D03B6">
        <w:rPr>
          <w:color w:val="auto"/>
          <w:szCs w:val="22"/>
        </w:rPr>
        <w:t xml:space="preserve">úteis, a contar da comunicação oficial. </w:t>
      </w:r>
    </w:p>
    <w:p w:rsidR="003C7A23" w:rsidRPr="009D03B6" w:rsidRDefault="003C7A23" w:rsidP="00A72440">
      <w:pPr>
        <w:pStyle w:val="Nivel3"/>
        <w:numPr>
          <w:ilvl w:val="2"/>
          <w:numId w:val="25"/>
        </w:numPr>
        <w:tabs>
          <w:tab w:val="left" w:pos="851"/>
        </w:tabs>
        <w:spacing w:before="240" w:after="240" w:line="22" w:lineRule="atLeast"/>
        <w:ind w:left="0" w:firstLine="0"/>
        <w:rPr>
          <w:color w:val="auto"/>
          <w:sz w:val="22"/>
          <w:szCs w:val="22"/>
        </w:rPr>
      </w:pPr>
      <w:bookmarkStart w:id="58" w:name="_Hlk113876035"/>
      <w:r w:rsidRPr="009D03B6">
        <w:rPr>
          <w:color w:val="auto"/>
          <w:sz w:val="22"/>
          <w:szCs w:val="22"/>
        </w:rPr>
        <w:t>Para as infrações previstas nos itens</w:t>
      </w:r>
      <w:r w:rsidR="005B5C73" w:rsidRPr="009D03B6">
        <w:rPr>
          <w:color w:val="auto"/>
          <w:sz w:val="22"/>
          <w:szCs w:val="22"/>
        </w:rPr>
        <w:t xml:space="preserve"> 2</w:t>
      </w:r>
      <w:r w:rsidR="002403FC">
        <w:rPr>
          <w:color w:val="auto"/>
          <w:sz w:val="22"/>
          <w:szCs w:val="22"/>
        </w:rPr>
        <w:t>3</w:t>
      </w:r>
      <w:r w:rsidR="005B5C73" w:rsidRPr="009D03B6">
        <w:rPr>
          <w:color w:val="auto"/>
          <w:sz w:val="22"/>
          <w:szCs w:val="22"/>
        </w:rPr>
        <w:t>.1.1, 2</w:t>
      </w:r>
      <w:r w:rsidR="002403FC">
        <w:rPr>
          <w:color w:val="auto"/>
          <w:sz w:val="22"/>
          <w:szCs w:val="22"/>
        </w:rPr>
        <w:t>3</w:t>
      </w:r>
      <w:r w:rsidR="005B5C73" w:rsidRPr="009D03B6">
        <w:rPr>
          <w:color w:val="auto"/>
          <w:sz w:val="22"/>
          <w:szCs w:val="22"/>
        </w:rPr>
        <w:t>.1.2 e 2</w:t>
      </w:r>
      <w:r w:rsidR="002403FC">
        <w:rPr>
          <w:color w:val="auto"/>
          <w:sz w:val="22"/>
          <w:szCs w:val="22"/>
        </w:rPr>
        <w:t>3</w:t>
      </w:r>
      <w:r w:rsidR="005B5C73" w:rsidRPr="009D03B6">
        <w:rPr>
          <w:color w:val="auto"/>
          <w:sz w:val="22"/>
          <w:szCs w:val="22"/>
        </w:rPr>
        <w:t>.1.3</w:t>
      </w:r>
      <w:r w:rsidRPr="009D03B6">
        <w:rPr>
          <w:color w:val="auto"/>
          <w:sz w:val="22"/>
          <w:szCs w:val="22"/>
        </w:rPr>
        <w:t xml:space="preserve">, a multa será de </w:t>
      </w:r>
      <w:r w:rsidR="00CA6F62" w:rsidRPr="009D03B6">
        <w:rPr>
          <w:color w:val="auto"/>
          <w:sz w:val="22"/>
          <w:szCs w:val="22"/>
        </w:rPr>
        <w:t>0</w:t>
      </w:r>
      <w:r w:rsidRPr="009D03B6">
        <w:rPr>
          <w:color w:val="auto"/>
          <w:sz w:val="22"/>
          <w:szCs w:val="22"/>
        </w:rPr>
        <w:t>5% do valor do contrato licitado.</w:t>
      </w:r>
    </w:p>
    <w:bookmarkEnd w:id="58"/>
    <w:p w:rsidR="003C7A23" w:rsidRPr="009D03B6" w:rsidRDefault="003C7A23" w:rsidP="00A72440">
      <w:pPr>
        <w:pStyle w:val="Nivel3"/>
        <w:numPr>
          <w:ilvl w:val="2"/>
          <w:numId w:val="25"/>
        </w:numPr>
        <w:tabs>
          <w:tab w:val="left" w:pos="851"/>
        </w:tabs>
        <w:spacing w:before="240" w:after="240" w:line="22" w:lineRule="atLeast"/>
        <w:ind w:left="0" w:firstLine="0"/>
        <w:rPr>
          <w:color w:val="auto"/>
          <w:sz w:val="22"/>
          <w:szCs w:val="22"/>
        </w:rPr>
      </w:pPr>
      <w:r w:rsidRPr="009D03B6">
        <w:rPr>
          <w:color w:val="auto"/>
          <w:sz w:val="22"/>
          <w:szCs w:val="22"/>
        </w:rPr>
        <w:t xml:space="preserve">Para as infrações previstas nos itens </w:t>
      </w:r>
      <w:r w:rsidR="005B5C73" w:rsidRPr="009D03B6">
        <w:rPr>
          <w:sz w:val="22"/>
          <w:szCs w:val="22"/>
        </w:rPr>
        <w:t>2</w:t>
      </w:r>
      <w:r w:rsidR="002403FC">
        <w:rPr>
          <w:sz w:val="22"/>
          <w:szCs w:val="22"/>
        </w:rPr>
        <w:t>3</w:t>
      </w:r>
      <w:r w:rsidR="005B5C73" w:rsidRPr="009D03B6">
        <w:rPr>
          <w:sz w:val="22"/>
          <w:szCs w:val="22"/>
        </w:rPr>
        <w:t>.1.4, 2</w:t>
      </w:r>
      <w:r w:rsidR="002403FC">
        <w:rPr>
          <w:sz w:val="22"/>
          <w:szCs w:val="22"/>
        </w:rPr>
        <w:t>3</w:t>
      </w:r>
      <w:r w:rsidR="005B5C73" w:rsidRPr="009D03B6">
        <w:rPr>
          <w:sz w:val="22"/>
          <w:szCs w:val="22"/>
        </w:rPr>
        <w:t>.1.5, 2</w:t>
      </w:r>
      <w:r w:rsidR="002403FC">
        <w:rPr>
          <w:sz w:val="22"/>
          <w:szCs w:val="22"/>
        </w:rPr>
        <w:t>3</w:t>
      </w:r>
      <w:r w:rsidR="005B5C73" w:rsidRPr="009D03B6">
        <w:rPr>
          <w:sz w:val="22"/>
          <w:szCs w:val="22"/>
        </w:rPr>
        <w:t>.1.6, 2</w:t>
      </w:r>
      <w:r w:rsidR="002403FC">
        <w:rPr>
          <w:sz w:val="22"/>
          <w:szCs w:val="22"/>
        </w:rPr>
        <w:t>3</w:t>
      </w:r>
      <w:r w:rsidR="005B5C73" w:rsidRPr="009D03B6">
        <w:rPr>
          <w:sz w:val="22"/>
          <w:szCs w:val="22"/>
        </w:rPr>
        <w:t>.1.6.1, 2</w:t>
      </w:r>
      <w:r w:rsidR="002403FC">
        <w:rPr>
          <w:sz w:val="22"/>
          <w:szCs w:val="22"/>
        </w:rPr>
        <w:t>3</w:t>
      </w:r>
      <w:r w:rsidR="005B5C73" w:rsidRPr="009D03B6">
        <w:rPr>
          <w:sz w:val="22"/>
          <w:szCs w:val="22"/>
        </w:rPr>
        <w:t>.1.6.2, 2</w:t>
      </w:r>
      <w:r w:rsidR="002403FC">
        <w:rPr>
          <w:sz w:val="22"/>
          <w:szCs w:val="22"/>
        </w:rPr>
        <w:t>3</w:t>
      </w:r>
      <w:r w:rsidR="005B5C73" w:rsidRPr="009D03B6">
        <w:rPr>
          <w:sz w:val="22"/>
          <w:szCs w:val="22"/>
        </w:rPr>
        <w:t>.1.7, 2</w:t>
      </w:r>
      <w:r w:rsidR="002403FC">
        <w:rPr>
          <w:sz w:val="22"/>
          <w:szCs w:val="22"/>
        </w:rPr>
        <w:t>3</w:t>
      </w:r>
      <w:r w:rsidR="005B5C73" w:rsidRPr="009D03B6">
        <w:rPr>
          <w:sz w:val="22"/>
          <w:szCs w:val="22"/>
        </w:rPr>
        <w:t>.1.8</w:t>
      </w:r>
      <w:r w:rsidRPr="009D03B6">
        <w:rPr>
          <w:color w:val="auto"/>
          <w:sz w:val="22"/>
          <w:szCs w:val="22"/>
        </w:rPr>
        <w:t>, a multa será de 15%do valor do contrato licitado.</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As sanções de advertência, impedimento de licitar e contratar e declaração de inidoneidade para licitar ou contratar poderão ser aplicadas, cumulativamente ou não, à penalidade de multa.</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Na aplicação da sanção de multa será facultada a defesa do interessado no prazo de 15 (quinze) dias úteis, contado da data de sua intimação.</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proofErr w:type="gramStart"/>
      <w:r w:rsidRPr="009D03B6">
        <w:rPr>
          <w:szCs w:val="22"/>
        </w:rPr>
        <w:lastRenderedPageBreak/>
        <w:t>A sanção de impedimento de licitar e contratar será</w:t>
      </w:r>
      <w:proofErr w:type="gramEnd"/>
      <w:r w:rsidRPr="009D03B6">
        <w:rPr>
          <w:szCs w:val="22"/>
        </w:rPr>
        <w:t xml:space="preserve"> aplicada ao responsável em decorrência das infrações administrativas </w:t>
      </w:r>
      <w:r w:rsidRPr="009D03B6">
        <w:rPr>
          <w:color w:val="auto"/>
          <w:szCs w:val="22"/>
        </w:rPr>
        <w:t>relacionadas nos itens</w:t>
      </w:r>
      <w:r w:rsidR="005B5C73" w:rsidRPr="009D03B6">
        <w:rPr>
          <w:color w:val="auto"/>
          <w:szCs w:val="22"/>
        </w:rPr>
        <w:t xml:space="preserve"> 2</w:t>
      </w:r>
      <w:r w:rsidR="002403FC">
        <w:rPr>
          <w:color w:val="auto"/>
          <w:szCs w:val="22"/>
        </w:rPr>
        <w:t>3</w:t>
      </w:r>
      <w:r w:rsidR="005B5C73" w:rsidRPr="009D03B6">
        <w:rPr>
          <w:color w:val="auto"/>
          <w:szCs w:val="22"/>
        </w:rPr>
        <w:t>.1.1, 2</w:t>
      </w:r>
      <w:r w:rsidR="002403FC">
        <w:rPr>
          <w:color w:val="auto"/>
          <w:szCs w:val="22"/>
        </w:rPr>
        <w:t>3</w:t>
      </w:r>
      <w:r w:rsidR="005B5C73" w:rsidRPr="009D03B6">
        <w:rPr>
          <w:color w:val="auto"/>
          <w:szCs w:val="22"/>
        </w:rPr>
        <w:t>.1.2 e 2</w:t>
      </w:r>
      <w:r w:rsidR="002403FC">
        <w:rPr>
          <w:color w:val="auto"/>
          <w:szCs w:val="22"/>
        </w:rPr>
        <w:t>3</w:t>
      </w:r>
      <w:r w:rsidR="005B5C73" w:rsidRPr="009D03B6">
        <w:rPr>
          <w:color w:val="auto"/>
          <w:szCs w:val="22"/>
        </w:rPr>
        <w:t>.1.3</w:t>
      </w:r>
      <w:r w:rsidRPr="009D03B6">
        <w:rPr>
          <w:szCs w:val="22"/>
        </w:rPr>
        <w:t xml:space="preserve">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Poderá ser aplicada ao responsável a sanção de declaração de inidoneidade para licitar ou contratar, em decorrência da prática das infrações dispostas nos </w:t>
      </w:r>
      <w:r w:rsidRPr="009D03B6">
        <w:rPr>
          <w:color w:val="auto"/>
          <w:szCs w:val="22"/>
        </w:rPr>
        <w:t xml:space="preserve">itens </w:t>
      </w:r>
      <w:r w:rsidR="001B2D98" w:rsidRPr="009D03B6">
        <w:rPr>
          <w:szCs w:val="22"/>
        </w:rPr>
        <w:t>2</w:t>
      </w:r>
      <w:r w:rsidR="002403FC">
        <w:rPr>
          <w:szCs w:val="22"/>
        </w:rPr>
        <w:t>3</w:t>
      </w:r>
      <w:r w:rsidR="001B2D98" w:rsidRPr="009D03B6">
        <w:rPr>
          <w:szCs w:val="22"/>
        </w:rPr>
        <w:t>.1.4, 2</w:t>
      </w:r>
      <w:r w:rsidR="002403FC">
        <w:rPr>
          <w:szCs w:val="22"/>
        </w:rPr>
        <w:t>3</w:t>
      </w:r>
      <w:r w:rsidR="001B2D98" w:rsidRPr="009D03B6">
        <w:rPr>
          <w:szCs w:val="22"/>
        </w:rPr>
        <w:t>.1.5, 2</w:t>
      </w:r>
      <w:r w:rsidR="002403FC">
        <w:rPr>
          <w:szCs w:val="22"/>
        </w:rPr>
        <w:t>3</w:t>
      </w:r>
      <w:r w:rsidR="001B2D98" w:rsidRPr="009D03B6">
        <w:rPr>
          <w:szCs w:val="22"/>
        </w:rPr>
        <w:t>.1.6, 2</w:t>
      </w:r>
      <w:r w:rsidR="002403FC">
        <w:rPr>
          <w:szCs w:val="22"/>
        </w:rPr>
        <w:t>3</w:t>
      </w:r>
      <w:r w:rsidR="001B2D98" w:rsidRPr="009D03B6">
        <w:rPr>
          <w:szCs w:val="22"/>
        </w:rPr>
        <w:t>.1.6.1, 2</w:t>
      </w:r>
      <w:r w:rsidR="002403FC">
        <w:rPr>
          <w:szCs w:val="22"/>
        </w:rPr>
        <w:t>3</w:t>
      </w:r>
      <w:r w:rsidR="001B2D98" w:rsidRPr="009D03B6">
        <w:rPr>
          <w:szCs w:val="22"/>
        </w:rPr>
        <w:t>.1.6.2, 2</w:t>
      </w:r>
      <w:r w:rsidR="002403FC">
        <w:rPr>
          <w:szCs w:val="22"/>
        </w:rPr>
        <w:t>3</w:t>
      </w:r>
      <w:r w:rsidR="001B2D98" w:rsidRPr="009D03B6">
        <w:rPr>
          <w:szCs w:val="22"/>
        </w:rPr>
        <w:t>.1.7, 2</w:t>
      </w:r>
      <w:r w:rsidR="002403FC">
        <w:rPr>
          <w:szCs w:val="22"/>
        </w:rPr>
        <w:t>3</w:t>
      </w:r>
      <w:r w:rsidR="001B2D98" w:rsidRPr="009D03B6">
        <w:rPr>
          <w:szCs w:val="22"/>
        </w:rPr>
        <w:t>.1.8</w:t>
      </w:r>
      <w:r w:rsidRPr="009D03B6">
        <w:rPr>
          <w:szCs w:val="22"/>
        </w:rPr>
        <w:t xml:space="preserve">, que justifiquem a imposição de penalidade mais grave que a sanção de impedimento de licitar e contratar, cuja duração observará o prazo previsto no </w:t>
      </w:r>
      <w:hyperlink r:id="rId73" w:anchor="art156§5" w:history="1">
        <w:r w:rsidRPr="009D03B6">
          <w:rPr>
            <w:rStyle w:val="Hyperlink"/>
            <w:szCs w:val="22"/>
          </w:rPr>
          <w:t>art. 156, §5º, da Lei n.º 14.133/2021</w:t>
        </w:r>
      </w:hyperlink>
      <w:r w:rsidRPr="009D03B6">
        <w:rPr>
          <w:szCs w:val="22"/>
        </w:rPr>
        <w:t>.</w:t>
      </w:r>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 xml:space="preserve">A recusa injustificada do adjudicatário em assinar o contrato ou a ata de registro de preço, ou em aceitar ou retirar o instrumento equivalente no prazo estabelecido pela Administração, descrita no </w:t>
      </w:r>
      <w:r w:rsidRPr="009D03B6">
        <w:rPr>
          <w:color w:val="auto"/>
          <w:szCs w:val="22"/>
        </w:rPr>
        <w:t>item</w:t>
      </w:r>
      <w:r w:rsidRPr="009D03B6">
        <w:rPr>
          <w:color w:val="FF0000"/>
          <w:szCs w:val="22"/>
        </w:rPr>
        <w:t xml:space="preserve"> </w:t>
      </w:r>
      <w:r w:rsidR="001B2D98" w:rsidRPr="009D03B6">
        <w:rPr>
          <w:szCs w:val="22"/>
        </w:rPr>
        <w:t>2</w:t>
      </w:r>
      <w:r w:rsidR="002403FC">
        <w:rPr>
          <w:szCs w:val="22"/>
        </w:rPr>
        <w:t>3</w:t>
      </w:r>
      <w:r w:rsidR="001B2D98" w:rsidRPr="009D03B6">
        <w:rPr>
          <w:szCs w:val="22"/>
        </w:rPr>
        <w:t>.1.3</w:t>
      </w:r>
      <w:r w:rsidRPr="009D03B6">
        <w:rPr>
          <w:szCs w:val="22"/>
        </w:rPr>
        <w:t xml:space="preserve">, caracterizará o descumprimento total da obrigação assumida e o sujeitará às penalidades e à imediata perda da garantia de proposta em favor do órgão ou entidade promotora da licitação, nos termos do </w:t>
      </w:r>
      <w:hyperlink r:id="rId74" w:history="1">
        <w:r w:rsidRPr="009D03B6">
          <w:rPr>
            <w:rStyle w:val="Hyperlink"/>
            <w:szCs w:val="22"/>
          </w:rPr>
          <w:t>art. 45, §4º da IN SEGES/ME n.º 73, de 2022</w:t>
        </w:r>
      </w:hyperlink>
      <w:r w:rsidRPr="009D03B6">
        <w:rPr>
          <w:szCs w:val="22"/>
        </w:rPr>
        <w:t xml:space="preserve">. </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proofErr w:type="gramStart"/>
      <w:r w:rsidRPr="009D03B6">
        <w:rPr>
          <w:szCs w:val="22"/>
        </w:rPr>
        <w:t>A apuração de responsabilidade relacionadas às sanções de impedimento de licitar</w:t>
      </w:r>
      <w:proofErr w:type="gramEnd"/>
      <w:r w:rsidRPr="009D03B6">
        <w:rPr>
          <w:szCs w:val="22"/>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9D03B6">
        <w:rPr>
          <w:szCs w:val="22"/>
        </w:rPr>
        <w:t>5</w:t>
      </w:r>
      <w:proofErr w:type="gramEnd"/>
      <w:r w:rsidRPr="009D03B6">
        <w:rPr>
          <w:szCs w:val="22"/>
        </w:rPr>
        <w:t xml:space="preserve"> (cinco) dias úteis, encaminhará o recurso com sua motivação à autoridade superior, que deverá proferir sua decisão no prazo máximo de 20 (vinte) dias úteis, contado do recebimento dos autos.</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O recurso e o pedido de reconsideração terão efeito suspensivo do ato ou da decisão recorrida até que sobrevenha decisão final da autoridade competente.</w:t>
      </w:r>
    </w:p>
    <w:p w:rsidR="003C7A23" w:rsidRPr="009D03B6" w:rsidRDefault="003C7A23" w:rsidP="00A72440">
      <w:pPr>
        <w:pStyle w:val="Nivel2"/>
        <w:numPr>
          <w:ilvl w:val="1"/>
          <w:numId w:val="25"/>
        </w:numPr>
        <w:tabs>
          <w:tab w:val="left" w:pos="709"/>
        </w:tabs>
        <w:spacing w:before="240" w:after="240" w:line="22" w:lineRule="atLeast"/>
        <w:ind w:left="0" w:firstLine="0"/>
        <w:rPr>
          <w:szCs w:val="22"/>
        </w:rPr>
      </w:pPr>
      <w:r w:rsidRPr="009D03B6">
        <w:rPr>
          <w:szCs w:val="22"/>
        </w:rPr>
        <w:t>A aplicação das sanções previstas neste edital não exclui, em hipótese alguma, a obrigação de reparação integral dos danos causados.</w:t>
      </w:r>
    </w:p>
    <w:p w:rsidR="00174DC0" w:rsidRPr="009D03B6" w:rsidRDefault="00174DC0" w:rsidP="00A72440">
      <w:pPr>
        <w:pStyle w:val="Nivel2"/>
        <w:numPr>
          <w:ilvl w:val="1"/>
          <w:numId w:val="25"/>
        </w:numPr>
        <w:tabs>
          <w:tab w:val="left" w:pos="709"/>
        </w:tabs>
        <w:spacing w:before="240" w:after="240" w:line="22" w:lineRule="atLeast"/>
        <w:ind w:left="0" w:firstLine="0"/>
        <w:rPr>
          <w:kern w:val="2"/>
          <w:szCs w:val="22"/>
        </w:rPr>
      </w:pPr>
      <w:r w:rsidRPr="009D03B6">
        <w:rPr>
          <w:b/>
          <w:kern w:val="2"/>
          <w:szCs w:val="22"/>
          <w:u w:val="single"/>
        </w:rPr>
        <w:t>Quando solicitado</w:t>
      </w:r>
      <w:r w:rsidRPr="009D03B6">
        <w:rPr>
          <w:kern w:val="2"/>
          <w:szCs w:val="22"/>
        </w:rPr>
        <w:t xml:space="preserve"> amostra e a licitante não entregar no prazo previsto no edital ou apresentar amostra em desconformidade </w:t>
      </w:r>
      <w:r w:rsidRPr="009D03B6">
        <w:rPr>
          <w:szCs w:val="22"/>
        </w:rPr>
        <w:t>com o objeto proposto</w:t>
      </w:r>
      <w:r w:rsidRPr="009D03B6">
        <w:rPr>
          <w:kern w:val="2"/>
          <w:szCs w:val="22"/>
        </w:rPr>
        <w:t>, poderá o Município impor multa será de no máximo 20% (vinte por cento) do valor total do item e/ou lote.</w:t>
      </w:r>
    </w:p>
    <w:p w:rsidR="004355EF" w:rsidRPr="009D03B6" w:rsidRDefault="004355EF" w:rsidP="00C20FDD">
      <w:pPr>
        <w:pStyle w:val="Nivel01"/>
        <w:numPr>
          <w:ilvl w:val="0"/>
          <w:numId w:val="25"/>
        </w:numPr>
        <w:shd w:val="clear" w:color="auto" w:fill="F2F2F2" w:themeFill="background1" w:themeFillShade="F2"/>
        <w:spacing w:after="240" w:line="22" w:lineRule="atLeast"/>
        <w:ind w:left="567" w:hanging="567"/>
        <w:rPr>
          <w:i w:val="0"/>
          <w:iCs/>
          <w:sz w:val="22"/>
          <w:szCs w:val="22"/>
        </w:rPr>
      </w:pPr>
      <w:r w:rsidRPr="009D03B6">
        <w:rPr>
          <w:i w:val="0"/>
          <w:iCs/>
          <w:sz w:val="22"/>
          <w:szCs w:val="22"/>
        </w:rPr>
        <w:t>DA SUSTENTABILIDADE</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A72440">
        <w:rPr>
          <w:rFonts w:ascii="Arial" w:hAnsi="Arial" w:cs="Arial"/>
          <w:sz w:val="22"/>
          <w:szCs w:val="22"/>
        </w:rPr>
        <w:t>.1</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A Constituição Federal estabeleceu, no art. 170, inciso </w:t>
      </w:r>
      <w:proofErr w:type="gramStart"/>
      <w:r w:rsidR="004355EF" w:rsidRPr="009D03B6">
        <w:rPr>
          <w:rFonts w:ascii="Arial" w:hAnsi="Arial" w:cs="Arial"/>
          <w:sz w:val="22"/>
          <w:szCs w:val="22"/>
        </w:rPr>
        <w:t>VI,</w:t>
      </w:r>
      <w:proofErr w:type="gramEnd"/>
      <w:r w:rsidR="004355EF" w:rsidRPr="009D03B6">
        <w:rPr>
          <w:rFonts w:ascii="Arial" w:hAnsi="Arial" w:cs="Arial"/>
          <w:sz w:val="22"/>
          <w:szCs w:val="22"/>
        </w:rPr>
        <w:t xml:space="preserve"> como um dos princípios da ordem econômica a defesa do meio ambiente, quanto ao impacto ambiental dos serviços e </w:t>
      </w:r>
      <w:r w:rsidR="004355EF" w:rsidRPr="009D03B6">
        <w:rPr>
          <w:rFonts w:ascii="Arial" w:hAnsi="Arial" w:cs="Arial"/>
          <w:sz w:val="22"/>
          <w:szCs w:val="22"/>
        </w:rPr>
        <w:lastRenderedPageBreak/>
        <w:t xml:space="preserve">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9D03B6">
        <w:rPr>
          <w:rFonts w:ascii="Arial" w:hAnsi="Arial" w:cs="Arial"/>
          <w:sz w:val="22"/>
          <w:szCs w:val="22"/>
        </w:rPr>
        <w:t>artigos 5º, 11º, IV, e 144º da Lei Federal n.º 14.133/2021</w:t>
      </w:r>
      <w:r w:rsidR="004355EF" w:rsidRPr="009D03B6">
        <w:rPr>
          <w:rFonts w:ascii="Arial" w:hAnsi="Arial" w:cs="Arial"/>
          <w:sz w:val="22"/>
          <w:szCs w:val="22"/>
        </w:rPr>
        <w:t>, o qual dispõe que, nos projetos básico e executivo de obras e serviços, sejam considerados vários requisitos, entre os quais o de impacto ambiental.</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4355EF" w:rsidRPr="009D03B6">
        <w:rPr>
          <w:rFonts w:ascii="Arial" w:hAnsi="Arial" w:cs="Arial"/>
          <w:sz w:val="22"/>
          <w:szCs w:val="22"/>
        </w:rPr>
        <w:t>.2</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Conforme o Guia Nacional de Licitações Sustentáveis, a contratada deverá observar na execução do contrato, no que </w:t>
      </w:r>
      <w:proofErr w:type="gramStart"/>
      <w:r w:rsidR="004355EF" w:rsidRPr="009D03B6">
        <w:rPr>
          <w:rFonts w:ascii="Arial" w:hAnsi="Arial" w:cs="Arial"/>
          <w:sz w:val="22"/>
          <w:szCs w:val="22"/>
        </w:rPr>
        <w:t>couber</w:t>
      </w:r>
      <w:proofErr w:type="gramEnd"/>
      <w:r w:rsidR="004355EF" w:rsidRPr="009D03B6">
        <w:rPr>
          <w:rFonts w:ascii="Arial" w:hAnsi="Arial" w:cs="Arial"/>
          <w:sz w:val="22"/>
          <w:szCs w:val="22"/>
        </w:rPr>
        <w:t>, os seguintes critérios de sustentabilidade:</w:t>
      </w:r>
    </w:p>
    <w:p w:rsidR="004355EF" w:rsidRPr="009D03B6" w:rsidRDefault="004355EF" w:rsidP="002F7AA6">
      <w:pPr>
        <w:tabs>
          <w:tab w:val="left" w:pos="284"/>
        </w:tabs>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t xml:space="preserve">Economia no consumo de água e energia; </w:t>
      </w:r>
    </w:p>
    <w:p w:rsidR="004355EF" w:rsidRPr="009D03B6" w:rsidRDefault="004355EF" w:rsidP="002F7AA6">
      <w:pPr>
        <w:tabs>
          <w:tab w:val="left" w:pos="284"/>
        </w:tabs>
        <w:rPr>
          <w:rFonts w:ascii="Arial" w:hAnsi="Arial" w:cs="Arial"/>
          <w:sz w:val="22"/>
          <w:szCs w:val="22"/>
        </w:rPr>
      </w:pPr>
      <w:proofErr w:type="gramStart"/>
      <w:r w:rsidRPr="009D03B6">
        <w:rPr>
          <w:rFonts w:ascii="Arial" w:hAnsi="Arial" w:cs="Arial"/>
          <w:sz w:val="22"/>
          <w:szCs w:val="22"/>
        </w:rPr>
        <w:t>b)</w:t>
      </w:r>
      <w:proofErr w:type="gramEnd"/>
      <w:r w:rsidRPr="009D03B6">
        <w:rPr>
          <w:rFonts w:ascii="Arial" w:hAnsi="Arial" w:cs="Arial"/>
          <w:sz w:val="22"/>
          <w:szCs w:val="22"/>
        </w:rPr>
        <w:tab/>
        <w:t>Minimização da geração de resíduos e destinação final ambientalmente adequada dos que forem gerados;</w:t>
      </w:r>
    </w:p>
    <w:p w:rsidR="004355EF" w:rsidRPr="009D03B6" w:rsidRDefault="004355EF" w:rsidP="002F7AA6">
      <w:pPr>
        <w:tabs>
          <w:tab w:val="left" w:pos="284"/>
        </w:tabs>
        <w:rPr>
          <w:rFonts w:ascii="Arial" w:hAnsi="Arial" w:cs="Arial"/>
          <w:sz w:val="22"/>
          <w:szCs w:val="22"/>
        </w:rPr>
      </w:pPr>
      <w:proofErr w:type="gramStart"/>
      <w:r w:rsidRPr="009D03B6">
        <w:rPr>
          <w:rFonts w:ascii="Arial" w:hAnsi="Arial" w:cs="Arial"/>
          <w:sz w:val="22"/>
          <w:szCs w:val="22"/>
        </w:rPr>
        <w:t>c)</w:t>
      </w:r>
      <w:proofErr w:type="gramEnd"/>
      <w:r w:rsidRPr="009D03B6">
        <w:rPr>
          <w:rFonts w:ascii="Arial" w:hAnsi="Arial" w:cs="Arial"/>
          <w:sz w:val="22"/>
          <w:szCs w:val="22"/>
        </w:rPr>
        <w:tab/>
        <w:t xml:space="preserve">Racionalização do uso de matérias-primas; </w:t>
      </w:r>
    </w:p>
    <w:p w:rsidR="004355EF" w:rsidRPr="009D03B6" w:rsidRDefault="004355EF" w:rsidP="002F7AA6">
      <w:pPr>
        <w:tabs>
          <w:tab w:val="left" w:pos="284"/>
        </w:tabs>
        <w:rPr>
          <w:rFonts w:ascii="Arial" w:hAnsi="Arial" w:cs="Arial"/>
          <w:sz w:val="22"/>
          <w:szCs w:val="22"/>
        </w:rPr>
      </w:pPr>
      <w:proofErr w:type="gramStart"/>
      <w:r w:rsidRPr="009D03B6">
        <w:rPr>
          <w:rFonts w:ascii="Arial" w:hAnsi="Arial" w:cs="Arial"/>
          <w:sz w:val="22"/>
          <w:szCs w:val="22"/>
        </w:rPr>
        <w:t>d)</w:t>
      </w:r>
      <w:proofErr w:type="gramEnd"/>
      <w:r w:rsidRPr="009D03B6">
        <w:rPr>
          <w:rFonts w:ascii="Arial" w:hAnsi="Arial" w:cs="Arial"/>
          <w:sz w:val="22"/>
          <w:szCs w:val="22"/>
        </w:rPr>
        <w:tab/>
        <w:t xml:space="preserve">Redução da emissão de poluentes e de gases de efeito estufa; </w:t>
      </w:r>
    </w:p>
    <w:p w:rsidR="004355EF" w:rsidRPr="009D03B6" w:rsidRDefault="004355EF" w:rsidP="002F7AA6">
      <w:pPr>
        <w:tabs>
          <w:tab w:val="left" w:pos="284"/>
        </w:tabs>
        <w:rPr>
          <w:rFonts w:ascii="Arial" w:hAnsi="Arial" w:cs="Arial"/>
          <w:sz w:val="22"/>
          <w:szCs w:val="22"/>
        </w:rPr>
      </w:pPr>
      <w:proofErr w:type="gramStart"/>
      <w:r w:rsidRPr="009D03B6">
        <w:rPr>
          <w:rFonts w:ascii="Arial" w:hAnsi="Arial" w:cs="Arial"/>
          <w:sz w:val="22"/>
          <w:szCs w:val="22"/>
        </w:rPr>
        <w:t>e</w:t>
      </w:r>
      <w:proofErr w:type="gramEnd"/>
      <w:r w:rsidRPr="009D03B6">
        <w:rPr>
          <w:rFonts w:ascii="Arial" w:hAnsi="Arial" w:cs="Arial"/>
          <w:sz w:val="22"/>
          <w:szCs w:val="22"/>
        </w:rPr>
        <w:t>)</w:t>
      </w:r>
      <w:r w:rsidRPr="009D03B6">
        <w:rPr>
          <w:rFonts w:ascii="Arial" w:hAnsi="Arial" w:cs="Arial"/>
          <w:sz w:val="22"/>
          <w:szCs w:val="22"/>
        </w:rPr>
        <w:tab/>
        <w:t xml:space="preserve">Utilização de produtos com origem ambiental sustentável comprovada; </w:t>
      </w:r>
    </w:p>
    <w:p w:rsidR="004355EF" w:rsidRPr="009D03B6" w:rsidRDefault="004355EF" w:rsidP="002F7AA6">
      <w:pPr>
        <w:tabs>
          <w:tab w:val="left" w:pos="284"/>
        </w:tabs>
        <w:rPr>
          <w:rFonts w:ascii="Arial" w:hAnsi="Arial" w:cs="Arial"/>
          <w:sz w:val="22"/>
          <w:szCs w:val="22"/>
        </w:rPr>
      </w:pPr>
      <w:proofErr w:type="gramStart"/>
      <w:r w:rsidRPr="009D03B6">
        <w:rPr>
          <w:rFonts w:ascii="Arial" w:hAnsi="Arial" w:cs="Arial"/>
          <w:sz w:val="22"/>
          <w:szCs w:val="22"/>
        </w:rPr>
        <w:t>f)</w:t>
      </w:r>
      <w:proofErr w:type="gramEnd"/>
      <w:r w:rsidRPr="009D03B6">
        <w:rPr>
          <w:rFonts w:ascii="Arial" w:hAnsi="Arial" w:cs="Arial"/>
          <w:sz w:val="22"/>
          <w:szCs w:val="22"/>
        </w:rPr>
        <w:tab/>
        <w:t xml:space="preserve">Utilização de produtos reciclados, recicláveis, reutilizáveis, reaproveitava ou biodegradáveis compostáveis; </w:t>
      </w:r>
    </w:p>
    <w:p w:rsidR="004355EF" w:rsidRDefault="004355EF" w:rsidP="002F7AA6">
      <w:pPr>
        <w:widowControl w:val="0"/>
        <w:tabs>
          <w:tab w:val="left" w:pos="284"/>
        </w:tabs>
        <w:jc w:val="both"/>
        <w:rPr>
          <w:rFonts w:ascii="Arial" w:hAnsi="Arial" w:cs="Arial"/>
          <w:sz w:val="22"/>
          <w:szCs w:val="22"/>
        </w:rPr>
      </w:pPr>
      <w:proofErr w:type="gramStart"/>
      <w:r w:rsidRPr="009D03B6">
        <w:rPr>
          <w:rFonts w:ascii="Arial" w:hAnsi="Arial" w:cs="Arial"/>
          <w:sz w:val="22"/>
          <w:szCs w:val="22"/>
        </w:rPr>
        <w:t>g)</w:t>
      </w:r>
      <w:proofErr w:type="gramEnd"/>
      <w:r w:rsidRPr="009D03B6">
        <w:rPr>
          <w:rFonts w:ascii="Arial" w:hAnsi="Arial" w:cs="Arial"/>
          <w:sz w:val="22"/>
          <w:szCs w:val="22"/>
        </w:rPr>
        <w:tab/>
        <w:t>Entre outros critérios, respeitando as normas de proteção do meio ambiente.</w:t>
      </w:r>
    </w:p>
    <w:p w:rsidR="003E0424" w:rsidRPr="009D03B6" w:rsidRDefault="003E0424" w:rsidP="00390A05">
      <w:pPr>
        <w:widowControl w:val="0"/>
        <w:spacing w:line="22" w:lineRule="atLeast"/>
        <w:ind w:left="1134" w:hanging="567"/>
        <w:jc w:val="both"/>
        <w:rPr>
          <w:rFonts w:ascii="Arial" w:hAnsi="Arial" w:cs="Arial"/>
          <w:sz w:val="22"/>
          <w:szCs w:val="22"/>
        </w:rPr>
      </w:pPr>
    </w:p>
    <w:p w:rsidR="003C7A23" w:rsidRPr="009D03B6" w:rsidRDefault="003C7A23" w:rsidP="003E0424">
      <w:pPr>
        <w:pStyle w:val="Nivel01"/>
        <w:numPr>
          <w:ilvl w:val="0"/>
          <w:numId w:val="25"/>
        </w:numPr>
        <w:shd w:val="clear" w:color="auto" w:fill="F2F2F2" w:themeFill="background1" w:themeFillShade="F2"/>
        <w:spacing w:before="0" w:line="22" w:lineRule="atLeast"/>
        <w:ind w:left="567" w:hanging="567"/>
        <w:rPr>
          <w:i w:val="0"/>
          <w:iCs/>
          <w:sz w:val="22"/>
          <w:szCs w:val="22"/>
        </w:rPr>
      </w:pPr>
      <w:bookmarkStart w:id="59" w:name="_Toc122606113"/>
      <w:r w:rsidRPr="009D03B6">
        <w:rPr>
          <w:i w:val="0"/>
          <w:iCs/>
          <w:sz w:val="22"/>
          <w:szCs w:val="22"/>
        </w:rPr>
        <w:t>DAS DISPOSIÇÕES GERAIS</w:t>
      </w:r>
      <w:bookmarkEnd w:id="59"/>
    </w:p>
    <w:p w:rsidR="003C7A23" w:rsidRPr="009D03B6" w:rsidRDefault="003C7A23" w:rsidP="00A72440">
      <w:pPr>
        <w:pStyle w:val="Nivel2"/>
        <w:numPr>
          <w:ilvl w:val="1"/>
          <w:numId w:val="25"/>
        </w:numPr>
        <w:tabs>
          <w:tab w:val="left" w:pos="567"/>
        </w:tabs>
        <w:spacing w:before="240" w:after="240" w:line="22" w:lineRule="atLeast"/>
        <w:ind w:left="0" w:firstLine="0"/>
        <w:rPr>
          <w:szCs w:val="22"/>
        </w:rPr>
      </w:pPr>
      <w:r w:rsidRPr="009D03B6">
        <w:rPr>
          <w:szCs w:val="22"/>
        </w:rPr>
        <w:t>Será divulgada ata da sessão pública no sistema eletrônico.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Todas as referências de tempo no Edital, no aviso e durante a sessão pública observarão o horário de Brasília - DF.</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A homologação do resultado desta licitação não implicará direito à contratação.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Os licitantes assumem todos os custos de preparação e apresentação de suas propostas e a Administração não será, em nenhum caso, responsável por esses custos, independentemente da condução ou do resultado do processo licitatório.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Na contagem dos prazos estabelecidos neste Edital e seus Anexos, excluir-se-á o dia do início e incluir-se-á o do vencimento. Só se iniciam e vencem os prazos em dias de expediente na Administração.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t xml:space="preserve">O desatendimento de exigências formais não essenciais não importará o afastamento do licitante, desde que seja possível o aproveitamento do ato, </w:t>
      </w:r>
      <w:proofErr w:type="gramStart"/>
      <w:r w:rsidRPr="009D03B6">
        <w:rPr>
          <w:szCs w:val="22"/>
        </w:rPr>
        <w:t>observados</w:t>
      </w:r>
      <w:proofErr w:type="gramEnd"/>
      <w:r w:rsidRPr="009D03B6">
        <w:rPr>
          <w:szCs w:val="22"/>
        </w:rPr>
        <w:t xml:space="preserve"> os princípios da isonomia e do interesse público.</w:t>
      </w:r>
    </w:p>
    <w:p w:rsidR="003C7A23" w:rsidRPr="009D03B6" w:rsidRDefault="003C7A23" w:rsidP="00A72440">
      <w:pPr>
        <w:pStyle w:val="Nivel2"/>
        <w:numPr>
          <w:ilvl w:val="1"/>
          <w:numId w:val="25"/>
        </w:numPr>
        <w:tabs>
          <w:tab w:val="left" w:pos="567"/>
        </w:tabs>
        <w:spacing w:before="240" w:after="240" w:line="22" w:lineRule="atLeast"/>
        <w:ind w:left="0" w:firstLine="0"/>
        <w:rPr>
          <w:rFonts w:eastAsia="Times New Roman"/>
          <w:szCs w:val="22"/>
        </w:rPr>
      </w:pPr>
      <w:r w:rsidRPr="009D03B6">
        <w:rPr>
          <w:szCs w:val="22"/>
        </w:rPr>
        <w:lastRenderedPageBreak/>
        <w:t>Em caso de divergência entre disposições deste Edital e de seus anexos ou demais peças que compõem o processo, prevalecerá as deste Edital.</w:t>
      </w:r>
    </w:p>
    <w:p w:rsidR="003C7A23" w:rsidRPr="009D03B6" w:rsidRDefault="003C7A23" w:rsidP="00A72440">
      <w:pPr>
        <w:pStyle w:val="Nivel2"/>
        <w:numPr>
          <w:ilvl w:val="1"/>
          <w:numId w:val="25"/>
        </w:numPr>
        <w:tabs>
          <w:tab w:val="left" w:pos="709"/>
        </w:tabs>
        <w:spacing w:before="240" w:after="240" w:line="22" w:lineRule="atLeast"/>
        <w:ind w:left="0" w:firstLine="0"/>
        <w:rPr>
          <w:rFonts w:eastAsia="Times New Roman"/>
          <w:szCs w:val="22"/>
        </w:rPr>
      </w:pPr>
      <w:r w:rsidRPr="009D03B6">
        <w:rPr>
          <w:szCs w:val="22"/>
        </w:rPr>
        <w:t xml:space="preserve">O Edital e seus anexos </w:t>
      </w:r>
      <w:r w:rsidRPr="009D03B6">
        <w:rPr>
          <w:color w:val="auto"/>
          <w:szCs w:val="22"/>
        </w:rPr>
        <w:t>estão disponíveis, na íntegra, no Portal Nacional de Contratações Públicas (PNCP) e endereço eletrô</w:t>
      </w:r>
      <w:r w:rsidRPr="009D03B6">
        <w:rPr>
          <w:szCs w:val="22"/>
        </w:rPr>
        <w:t xml:space="preserve">nico </w:t>
      </w:r>
      <w:hyperlink r:id="rId75" w:history="1">
        <w:r w:rsidR="003D77F5" w:rsidRPr="009D03B6">
          <w:rPr>
            <w:rStyle w:val="Hyperlink"/>
            <w:szCs w:val="22"/>
          </w:rPr>
          <w:t>www.campomagro.pr.gov.br</w:t>
        </w:r>
      </w:hyperlink>
      <w:r w:rsidR="00E74E42">
        <w:t xml:space="preserve"> </w:t>
      </w:r>
      <w:r w:rsidR="003D77F5" w:rsidRPr="009D03B6">
        <w:rPr>
          <w:color w:val="auto"/>
          <w:szCs w:val="22"/>
        </w:rPr>
        <w:t>(portal da transparência)</w:t>
      </w:r>
      <w:r w:rsidRPr="009D03B6">
        <w:rPr>
          <w:color w:val="auto"/>
          <w:szCs w:val="22"/>
        </w:rPr>
        <w:t>.</w:t>
      </w:r>
    </w:p>
    <w:p w:rsidR="003C7A23" w:rsidRPr="009D03B6" w:rsidRDefault="003E0363" w:rsidP="00A72440">
      <w:pPr>
        <w:pStyle w:val="Nivel2"/>
        <w:numPr>
          <w:ilvl w:val="1"/>
          <w:numId w:val="25"/>
        </w:numPr>
        <w:tabs>
          <w:tab w:val="left" w:pos="709"/>
        </w:tabs>
        <w:spacing w:before="240" w:after="240" w:line="22" w:lineRule="atLeast"/>
        <w:ind w:left="0" w:firstLine="0"/>
        <w:rPr>
          <w:rFonts w:eastAsia="Times New Roman"/>
          <w:szCs w:val="22"/>
        </w:rPr>
      </w:pPr>
      <w:r>
        <w:rPr>
          <w:szCs w:val="22"/>
        </w:rPr>
        <w:t xml:space="preserve"> </w:t>
      </w:r>
      <w:r w:rsidR="003C7A23" w:rsidRPr="009D03B6">
        <w:rPr>
          <w:szCs w:val="22"/>
        </w:rPr>
        <w:t>Integram este Edital, para todos os fins e efeitos, os seguintes anexos:</w:t>
      </w:r>
    </w:p>
    <w:tbl>
      <w:tblPr>
        <w:tblW w:w="50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29"/>
        <w:gridCol w:w="7994"/>
      </w:tblGrid>
      <w:tr w:rsidR="00130365" w:rsidRPr="009D03B6" w:rsidTr="00E74E42">
        <w:trPr>
          <w:trHeight w:val="493"/>
          <w:jc w:val="center"/>
        </w:trPr>
        <w:tc>
          <w:tcPr>
            <w:tcW w:w="713" w:type="pct"/>
            <w:vAlign w:val="center"/>
          </w:tcPr>
          <w:p w:rsidR="00130365" w:rsidRPr="009D03B6" w:rsidRDefault="00130365" w:rsidP="00C7268F">
            <w:pPr>
              <w:spacing w:before="120" w:after="120" w:line="22" w:lineRule="atLeast"/>
              <w:jc w:val="center"/>
              <w:rPr>
                <w:rFonts w:ascii="Arial" w:hAnsi="Arial" w:cs="Arial"/>
                <w:sz w:val="22"/>
                <w:szCs w:val="22"/>
              </w:rPr>
            </w:pPr>
            <w:r w:rsidRPr="009D03B6">
              <w:rPr>
                <w:rFonts w:ascii="Arial" w:hAnsi="Arial" w:cs="Arial"/>
                <w:b/>
                <w:sz w:val="22"/>
                <w:szCs w:val="22"/>
              </w:rPr>
              <w:t>ANEXO I</w:t>
            </w:r>
          </w:p>
        </w:tc>
        <w:tc>
          <w:tcPr>
            <w:tcW w:w="4287" w:type="pct"/>
          </w:tcPr>
          <w:p w:rsidR="00130365" w:rsidRPr="009D03B6" w:rsidRDefault="00130365" w:rsidP="00C7268F">
            <w:pPr>
              <w:spacing w:before="120" w:after="120" w:line="22" w:lineRule="atLeast"/>
              <w:jc w:val="both"/>
              <w:rPr>
                <w:rFonts w:ascii="Arial" w:hAnsi="Arial" w:cs="Arial"/>
                <w:sz w:val="22"/>
                <w:szCs w:val="22"/>
              </w:rPr>
            </w:pPr>
            <w:r w:rsidRPr="009D03B6">
              <w:rPr>
                <w:rFonts w:ascii="Arial" w:hAnsi="Arial" w:cs="Arial"/>
                <w:sz w:val="22"/>
                <w:szCs w:val="22"/>
              </w:rPr>
              <w:t>Termo de Referência - Especificações Técnicas e Condições de Fornecimento</w:t>
            </w:r>
            <w:r w:rsidR="002357FA" w:rsidRPr="009D03B6">
              <w:rPr>
                <w:rFonts w:ascii="Arial" w:hAnsi="Arial" w:cs="Arial"/>
                <w:sz w:val="22"/>
                <w:szCs w:val="22"/>
              </w:rPr>
              <w:t>.</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II</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Modelo Padrão de Proposta Comercial.</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III</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Modelo de Declaração de Enquadramento – ME/EPP.</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IV</w:t>
            </w:r>
          </w:p>
        </w:tc>
        <w:tc>
          <w:tcPr>
            <w:tcW w:w="4287" w:type="pct"/>
          </w:tcPr>
          <w:p w:rsidR="00130365" w:rsidRPr="009D03B6" w:rsidRDefault="00130365" w:rsidP="00C7268F">
            <w:pPr>
              <w:spacing w:before="120" w:after="120" w:line="22" w:lineRule="atLeast"/>
              <w:rPr>
                <w:rFonts w:ascii="Arial" w:hAnsi="Arial" w:cs="Arial"/>
                <w:sz w:val="22"/>
                <w:szCs w:val="22"/>
              </w:rPr>
            </w:pPr>
            <w:r w:rsidRPr="009D03B6">
              <w:rPr>
                <w:rFonts w:ascii="Arial" w:hAnsi="Arial" w:cs="Arial"/>
                <w:sz w:val="22"/>
                <w:szCs w:val="22"/>
              </w:rPr>
              <w:t xml:space="preserve">Modelo de </w:t>
            </w:r>
            <w:r w:rsidR="002357FA" w:rsidRPr="009D03B6">
              <w:rPr>
                <w:rFonts w:ascii="Arial" w:hAnsi="Arial" w:cs="Arial"/>
                <w:sz w:val="22"/>
                <w:szCs w:val="22"/>
              </w:rPr>
              <w:t>Declaração Unificada</w:t>
            </w:r>
            <w:r w:rsidRPr="009D03B6">
              <w:rPr>
                <w:rFonts w:ascii="Arial" w:hAnsi="Arial" w:cs="Arial"/>
                <w:sz w:val="22"/>
                <w:szCs w:val="22"/>
              </w:rPr>
              <w:t>.</w:t>
            </w:r>
          </w:p>
        </w:tc>
      </w:tr>
      <w:tr w:rsidR="00130365" w:rsidRPr="009D03B6" w:rsidTr="00E74E42">
        <w:trPr>
          <w:jc w:val="center"/>
        </w:trPr>
        <w:tc>
          <w:tcPr>
            <w:tcW w:w="713" w:type="pct"/>
          </w:tcPr>
          <w:p w:rsidR="00130365" w:rsidRPr="009D03B6" w:rsidRDefault="00130365" w:rsidP="00C7268F">
            <w:pPr>
              <w:spacing w:before="120" w:after="120" w:line="22" w:lineRule="atLeast"/>
              <w:jc w:val="center"/>
              <w:rPr>
                <w:rFonts w:ascii="Arial" w:hAnsi="Arial" w:cs="Arial"/>
                <w:sz w:val="22"/>
                <w:szCs w:val="22"/>
              </w:rPr>
            </w:pPr>
            <w:r w:rsidRPr="009D03B6">
              <w:rPr>
                <w:rFonts w:ascii="Arial" w:hAnsi="Arial" w:cs="Arial"/>
                <w:b/>
                <w:sz w:val="22"/>
                <w:szCs w:val="22"/>
              </w:rPr>
              <w:t>ANEXO V</w:t>
            </w:r>
          </w:p>
        </w:tc>
        <w:tc>
          <w:tcPr>
            <w:tcW w:w="4287" w:type="pct"/>
          </w:tcPr>
          <w:p w:rsidR="00130365" w:rsidRPr="009D03B6" w:rsidRDefault="00130365" w:rsidP="00C7268F">
            <w:pPr>
              <w:pStyle w:val="Corpodetexto2"/>
              <w:spacing w:before="120" w:line="22" w:lineRule="atLeast"/>
              <w:rPr>
                <w:rFonts w:ascii="Arial" w:hAnsi="Arial" w:cs="Arial"/>
                <w:b/>
                <w:sz w:val="22"/>
                <w:szCs w:val="22"/>
              </w:rPr>
            </w:pPr>
            <w:r w:rsidRPr="009D03B6">
              <w:rPr>
                <w:rFonts w:ascii="Arial" w:hAnsi="Arial" w:cs="Arial"/>
                <w:sz w:val="22"/>
                <w:szCs w:val="22"/>
              </w:rPr>
              <w:t>Minuta d</w:t>
            </w:r>
            <w:r w:rsidR="00C7268F">
              <w:rPr>
                <w:rFonts w:ascii="Arial" w:hAnsi="Arial" w:cs="Arial"/>
                <w:sz w:val="22"/>
                <w:szCs w:val="22"/>
              </w:rPr>
              <w:t>a</w:t>
            </w:r>
            <w:r w:rsidRPr="009D03B6">
              <w:rPr>
                <w:rFonts w:ascii="Arial" w:hAnsi="Arial" w:cs="Arial"/>
                <w:sz w:val="22"/>
                <w:szCs w:val="22"/>
              </w:rPr>
              <w:t xml:space="preserve"> </w:t>
            </w:r>
            <w:r w:rsidR="00C7268F">
              <w:rPr>
                <w:rFonts w:ascii="Arial" w:hAnsi="Arial" w:cs="Arial"/>
                <w:sz w:val="22"/>
                <w:szCs w:val="22"/>
              </w:rPr>
              <w:t>Ata de Registro de Preços</w:t>
            </w:r>
            <w:r w:rsidR="00ED60B4" w:rsidRPr="009D03B6">
              <w:rPr>
                <w:rFonts w:ascii="Arial" w:hAnsi="Arial" w:cs="Arial"/>
                <w:sz w:val="22"/>
                <w:szCs w:val="22"/>
              </w:rPr>
              <w:t>.</w:t>
            </w:r>
          </w:p>
        </w:tc>
      </w:tr>
    </w:tbl>
    <w:p w:rsidR="003C7A23" w:rsidRPr="008C4788" w:rsidRDefault="007F5ECD" w:rsidP="00C7268F">
      <w:pPr>
        <w:spacing w:before="240" w:line="22" w:lineRule="atLeast"/>
        <w:rPr>
          <w:rFonts w:ascii="Arial" w:eastAsia="MS Mincho" w:hAnsi="Arial" w:cs="Arial"/>
          <w:sz w:val="22"/>
          <w:szCs w:val="22"/>
        </w:rPr>
      </w:pPr>
      <w:r w:rsidRPr="008C4788">
        <w:rPr>
          <w:rFonts w:ascii="Arial" w:eastAsia="MS Mincho" w:hAnsi="Arial" w:cs="Arial"/>
          <w:sz w:val="22"/>
          <w:szCs w:val="22"/>
        </w:rPr>
        <w:t xml:space="preserve">Campo Magro/PR, </w:t>
      </w:r>
      <w:r w:rsidR="008C4788">
        <w:rPr>
          <w:rFonts w:ascii="Arial" w:eastAsia="MS Mincho" w:hAnsi="Arial" w:cs="Arial"/>
          <w:sz w:val="22"/>
          <w:szCs w:val="22"/>
        </w:rPr>
        <w:t>1</w:t>
      </w:r>
      <w:r w:rsidR="004573EF">
        <w:rPr>
          <w:rFonts w:ascii="Arial" w:eastAsia="MS Mincho" w:hAnsi="Arial" w:cs="Arial"/>
          <w:sz w:val="22"/>
          <w:szCs w:val="22"/>
        </w:rPr>
        <w:t>1</w:t>
      </w:r>
      <w:r w:rsidR="008C4788">
        <w:rPr>
          <w:rFonts w:ascii="Arial" w:eastAsia="MS Mincho" w:hAnsi="Arial" w:cs="Arial"/>
          <w:sz w:val="22"/>
          <w:szCs w:val="22"/>
        </w:rPr>
        <w:t xml:space="preserve"> </w:t>
      </w:r>
      <w:r w:rsidRPr="008C4788">
        <w:rPr>
          <w:rFonts w:ascii="Arial" w:eastAsia="MS Mincho" w:hAnsi="Arial" w:cs="Arial"/>
          <w:sz w:val="22"/>
          <w:szCs w:val="22"/>
        </w:rPr>
        <w:t xml:space="preserve">de </w:t>
      </w:r>
      <w:r w:rsidR="008C4788">
        <w:rPr>
          <w:rFonts w:ascii="Arial" w:eastAsia="MS Mincho" w:hAnsi="Arial" w:cs="Arial"/>
          <w:sz w:val="22"/>
          <w:szCs w:val="22"/>
        </w:rPr>
        <w:t>junho</w:t>
      </w:r>
      <w:r w:rsidRPr="008C4788">
        <w:rPr>
          <w:rFonts w:ascii="Arial" w:eastAsia="MS Mincho" w:hAnsi="Arial" w:cs="Arial"/>
          <w:sz w:val="22"/>
          <w:szCs w:val="22"/>
        </w:rPr>
        <w:t xml:space="preserve"> de </w:t>
      </w:r>
      <w:r w:rsidR="007464FC" w:rsidRPr="008C4788">
        <w:rPr>
          <w:rFonts w:ascii="Arial" w:eastAsia="MS Mincho" w:hAnsi="Arial" w:cs="Arial"/>
          <w:sz w:val="22"/>
          <w:szCs w:val="22"/>
        </w:rPr>
        <w:t>2024</w:t>
      </w:r>
    </w:p>
    <w:p w:rsidR="00E94F9E" w:rsidRDefault="00E94F9E" w:rsidP="00C7268F">
      <w:pPr>
        <w:spacing w:before="240" w:line="22" w:lineRule="atLeast"/>
        <w:rPr>
          <w:rFonts w:ascii="Arial" w:eastAsia="MS Mincho" w:hAnsi="Arial" w:cs="Arial"/>
          <w:color w:val="000000"/>
          <w:sz w:val="22"/>
          <w:szCs w:val="22"/>
        </w:rPr>
      </w:pPr>
    </w:p>
    <w:p w:rsidR="002F50F1" w:rsidRDefault="002F50F1" w:rsidP="00C7268F">
      <w:pPr>
        <w:spacing w:before="240" w:line="22" w:lineRule="atLeast"/>
        <w:rPr>
          <w:rFonts w:ascii="Arial" w:eastAsia="MS Mincho" w:hAnsi="Arial" w:cs="Arial"/>
          <w:color w:val="000000"/>
          <w:sz w:val="22"/>
          <w:szCs w:val="22"/>
        </w:rPr>
      </w:pPr>
    </w:p>
    <w:p w:rsidR="00892E2C" w:rsidRPr="009D03B6" w:rsidRDefault="00892E2C" w:rsidP="00C7268F">
      <w:pPr>
        <w:spacing w:before="240" w:line="22" w:lineRule="atLeast"/>
        <w:rPr>
          <w:rFonts w:ascii="Arial" w:eastAsia="MS Mincho" w:hAnsi="Arial" w:cs="Arial"/>
          <w:color w:val="000000"/>
          <w:sz w:val="22"/>
          <w:szCs w:val="22"/>
        </w:rPr>
      </w:pPr>
    </w:p>
    <w:p w:rsidR="0006448A" w:rsidRPr="00DD402F" w:rsidRDefault="000A18A5" w:rsidP="004444CA">
      <w:pPr>
        <w:jc w:val="center"/>
        <w:rPr>
          <w:rFonts w:ascii="Arial" w:eastAsia="MS Mincho" w:hAnsi="Arial" w:cs="Arial"/>
          <w:b/>
          <w:color w:val="000000"/>
          <w:sz w:val="22"/>
          <w:szCs w:val="22"/>
        </w:rPr>
      </w:pPr>
      <w:r w:rsidRPr="00DD402F">
        <w:rPr>
          <w:rFonts w:ascii="Arial" w:eastAsia="MS Mincho" w:hAnsi="Arial" w:cs="Arial"/>
          <w:b/>
          <w:color w:val="000000"/>
          <w:sz w:val="22"/>
          <w:szCs w:val="22"/>
        </w:rPr>
        <w:t>___________________</w:t>
      </w:r>
      <w:r w:rsidR="00C7268F" w:rsidRPr="00DD402F">
        <w:rPr>
          <w:rFonts w:ascii="Arial" w:eastAsia="MS Mincho" w:hAnsi="Arial" w:cs="Arial"/>
          <w:b/>
          <w:color w:val="000000"/>
          <w:sz w:val="22"/>
          <w:szCs w:val="22"/>
        </w:rPr>
        <w:t>____</w:t>
      </w:r>
      <w:r w:rsidRPr="00DD402F">
        <w:rPr>
          <w:rFonts w:ascii="Arial" w:eastAsia="MS Mincho" w:hAnsi="Arial" w:cs="Arial"/>
          <w:b/>
          <w:color w:val="000000"/>
          <w:sz w:val="22"/>
          <w:szCs w:val="22"/>
        </w:rPr>
        <w:t>_____</w:t>
      </w:r>
    </w:p>
    <w:p w:rsidR="0006448A" w:rsidRPr="00C7268F" w:rsidRDefault="00D848C3" w:rsidP="004444CA">
      <w:pPr>
        <w:jc w:val="center"/>
        <w:rPr>
          <w:rFonts w:ascii="Arial" w:eastAsia="MS Mincho" w:hAnsi="Arial" w:cs="Arial"/>
          <w:b/>
          <w:i/>
          <w:sz w:val="22"/>
          <w:szCs w:val="22"/>
        </w:rPr>
      </w:pPr>
      <w:r>
        <w:rPr>
          <w:rFonts w:ascii="Arial" w:eastAsia="MS Mincho" w:hAnsi="Arial" w:cs="Arial"/>
          <w:b/>
          <w:i/>
          <w:sz w:val="22"/>
          <w:szCs w:val="22"/>
        </w:rPr>
        <w:t>Elaine Proença Erdeman</w:t>
      </w:r>
    </w:p>
    <w:p w:rsidR="0006448A" w:rsidRPr="00C7268F" w:rsidRDefault="001865D1" w:rsidP="004444CA">
      <w:pPr>
        <w:jc w:val="center"/>
        <w:rPr>
          <w:rFonts w:ascii="Arial" w:eastAsia="MS Mincho" w:hAnsi="Arial" w:cs="Arial"/>
          <w:sz w:val="22"/>
          <w:szCs w:val="22"/>
        </w:rPr>
      </w:pPr>
      <w:r w:rsidRPr="00C7268F">
        <w:rPr>
          <w:rFonts w:ascii="Arial" w:eastAsia="MS Mincho" w:hAnsi="Arial" w:cs="Arial"/>
          <w:sz w:val="22"/>
          <w:szCs w:val="22"/>
        </w:rPr>
        <w:t xml:space="preserve">Agente de Contratação </w:t>
      </w:r>
    </w:p>
    <w:p w:rsidR="00892E2C" w:rsidRDefault="001865D1" w:rsidP="00D60966">
      <w:pPr>
        <w:jc w:val="center"/>
        <w:rPr>
          <w:rFonts w:ascii="Arial" w:eastAsia="MS Mincho" w:hAnsi="Arial" w:cs="Arial"/>
          <w:sz w:val="22"/>
          <w:szCs w:val="22"/>
        </w:rPr>
      </w:pPr>
      <w:r w:rsidRPr="00C7268F">
        <w:rPr>
          <w:rFonts w:ascii="Arial" w:eastAsia="MS Mincho" w:hAnsi="Arial" w:cs="Arial"/>
          <w:sz w:val="22"/>
          <w:szCs w:val="22"/>
        </w:rPr>
        <w:t>Decreto municipal n</w:t>
      </w:r>
      <w:r w:rsidR="00E37A05" w:rsidRPr="00C7268F">
        <w:rPr>
          <w:rFonts w:ascii="Arial" w:eastAsia="MS Mincho" w:hAnsi="Arial" w:cs="Arial"/>
          <w:sz w:val="22"/>
          <w:szCs w:val="22"/>
        </w:rPr>
        <w:t xml:space="preserve">.º </w:t>
      </w:r>
      <w:r w:rsidR="002F50F1">
        <w:rPr>
          <w:rFonts w:ascii="Arial" w:eastAsia="MS Mincho" w:hAnsi="Arial" w:cs="Arial"/>
          <w:sz w:val="22"/>
          <w:szCs w:val="22"/>
        </w:rPr>
        <w:t>298</w:t>
      </w:r>
      <w:r w:rsidR="00E37A05" w:rsidRPr="00C7268F">
        <w:rPr>
          <w:rFonts w:ascii="Arial" w:eastAsia="MS Mincho" w:hAnsi="Arial" w:cs="Arial"/>
          <w:sz w:val="22"/>
          <w:szCs w:val="22"/>
        </w:rPr>
        <w:t>/2024</w:t>
      </w:r>
    </w:p>
    <w:p w:rsidR="00892E2C" w:rsidRDefault="00892E2C" w:rsidP="00D60966">
      <w:pPr>
        <w:jc w:val="center"/>
        <w:rPr>
          <w:rFonts w:ascii="Arial" w:eastAsia="MS Mincho" w:hAnsi="Arial" w:cs="Arial"/>
          <w:sz w:val="22"/>
          <w:szCs w:val="22"/>
        </w:rPr>
      </w:pPr>
      <w:r>
        <w:rPr>
          <w:rFonts w:ascii="Arial" w:eastAsia="MS Mincho" w:hAnsi="Arial" w:cs="Arial"/>
          <w:sz w:val="22"/>
          <w:szCs w:val="22"/>
        </w:rPr>
        <w:t>Fone: (41) 3677-</w:t>
      </w:r>
      <w:r w:rsidR="00D848C3">
        <w:rPr>
          <w:rFonts w:ascii="Arial" w:eastAsia="MS Mincho" w:hAnsi="Arial" w:cs="Arial"/>
          <w:sz w:val="22"/>
          <w:szCs w:val="22"/>
        </w:rPr>
        <w:t>4048</w:t>
      </w:r>
    </w:p>
    <w:p w:rsidR="003E0363" w:rsidRPr="00DD402F" w:rsidRDefault="00892E2C" w:rsidP="00D60966">
      <w:pPr>
        <w:jc w:val="center"/>
        <w:rPr>
          <w:rFonts w:ascii="Arial" w:eastAsia="MS Mincho" w:hAnsi="Arial" w:cs="Arial"/>
          <w:sz w:val="22"/>
          <w:szCs w:val="22"/>
        </w:rPr>
      </w:pPr>
      <w:r w:rsidRPr="00DD402F">
        <w:rPr>
          <w:rFonts w:ascii="Arial" w:eastAsia="MS Mincho" w:hAnsi="Arial" w:cs="Arial"/>
          <w:sz w:val="22"/>
          <w:szCs w:val="22"/>
        </w:rPr>
        <w:t xml:space="preserve">E-mail: </w:t>
      </w:r>
      <w:hyperlink r:id="rId76" w:history="1">
        <w:r w:rsidR="00B71FFA" w:rsidRPr="00C31176">
          <w:rPr>
            <w:rStyle w:val="Hyperlink"/>
            <w:rFonts w:ascii="Arial" w:hAnsi="Arial" w:cs="Arial"/>
            <w:sz w:val="22"/>
            <w:szCs w:val="22"/>
            <w:shd w:val="clear" w:color="auto" w:fill="FFFFFF"/>
          </w:rPr>
          <w:t>pregoeiro@campomagro.pr.gov.br</w:t>
        </w:r>
      </w:hyperlink>
      <w:proofErr w:type="gramStart"/>
      <w:r w:rsidR="00DD402F" w:rsidRPr="00DD402F">
        <w:rPr>
          <w:rFonts w:ascii="Arial" w:hAnsi="Arial" w:cs="Arial"/>
          <w:color w:val="444444"/>
          <w:sz w:val="22"/>
          <w:szCs w:val="22"/>
          <w:shd w:val="clear" w:color="auto" w:fill="FFFFFF"/>
        </w:rPr>
        <w:t xml:space="preserve"> </w:t>
      </w:r>
      <w:r w:rsidRPr="00DD402F">
        <w:rPr>
          <w:rFonts w:ascii="Arial" w:eastAsia="MS Mincho" w:hAnsi="Arial" w:cs="Arial"/>
          <w:sz w:val="22"/>
          <w:szCs w:val="22"/>
        </w:rPr>
        <w:t xml:space="preserve"> </w:t>
      </w:r>
      <w:proofErr w:type="gramEnd"/>
      <w:r w:rsidR="003E0363" w:rsidRPr="00DD402F">
        <w:rPr>
          <w:rFonts w:ascii="Arial" w:eastAsia="MS Mincho" w:hAnsi="Arial" w:cs="Arial"/>
          <w:sz w:val="22"/>
          <w:szCs w:val="22"/>
        </w:rPr>
        <w:br w:type="page"/>
      </w:r>
    </w:p>
    <w:bookmarkEnd w:id="34"/>
    <w:p w:rsidR="00130365" w:rsidRPr="003E0363" w:rsidRDefault="00130365" w:rsidP="004444CA">
      <w:pPr>
        <w:pStyle w:val="Recuonormal"/>
        <w:spacing w:before="0" w:after="0" w:line="240" w:lineRule="auto"/>
        <w:ind w:left="0"/>
        <w:jc w:val="center"/>
        <w:rPr>
          <w:rFonts w:cs="Arial"/>
          <w:b/>
        </w:rPr>
      </w:pPr>
      <w:r w:rsidRPr="003E0363">
        <w:rPr>
          <w:rFonts w:cs="Arial"/>
          <w:b/>
        </w:rPr>
        <w:lastRenderedPageBreak/>
        <w:t>ANEXO – I</w:t>
      </w:r>
    </w:p>
    <w:p w:rsidR="00130365" w:rsidRPr="003E0363" w:rsidRDefault="00130365" w:rsidP="004444CA">
      <w:pPr>
        <w:widowControl w:val="0"/>
        <w:tabs>
          <w:tab w:val="left" w:pos="0"/>
        </w:tabs>
        <w:jc w:val="center"/>
        <w:rPr>
          <w:rFonts w:ascii="Arial" w:hAnsi="Arial" w:cs="Arial"/>
          <w:b/>
          <w:sz w:val="22"/>
          <w:szCs w:val="22"/>
        </w:rPr>
      </w:pPr>
      <w:r w:rsidRPr="003E0363">
        <w:rPr>
          <w:rFonts w:ascii="Arial" w:hAnsi="Arial" w:cs="Arial"/>
          <w:b/>
          <w:sz w:val="22"/>
          <w:szCs w:val="22"/>
        </w:rPr>
        <w:t>TERMO DE REFERÊNCIA</w:t>
      </w:r>
    </w:p>
    <w:p w:rsidR="00CA6F62" w:rsidRPr="009D03B6" w:rsidRDefault="00CA6F62" w:rsidP="004444CA">
      <w:pPr>
        <w:widowControl w:val="0"/>
        <w:tabs>
          <w:tab w:val="left" w:pos="0"/>
        </w:tabs>
        <w:jc w:val="center"/>
        <w:rPr>
          <w:rFonts w:ascii="Arial" w:hAnsi="Arial" w:cs="Arial"/>
          <w:b/>
          <w:sz w:val="22"/>
          <w:szCs w:val="22"/>
        </w:rPr>
      </w:pPr>
    </w:p>
    <w:p w:rsidR="0006448A" w:rsidRPr="009D03B6" w:rsidRDefault="0006448A" w:rsidP="004444CA">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D03B6">
        <w:rPr>
          <w:rFonts w:ascii="Arial" w:hAnsi="Arial" w:cs="Arial"/>
          <w:b/>
          <w:sz w:val="22"/>
          <w:szCs w:val="22"/>
        </w:rPr>
        <w:t>CONDIÇÕES GERAIS DA CONTRATAÇÃO</w:t>
      </w:r>
    </w:p>
    <w:p w:rsidR="0006448A" w:rsidRPr="009D03B6" w:rsidRDefault="0006448A" w:rsidP="006D3FB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after="240"/>
        <w:jc w:val="center"/>
        <w:rPr>
          <w:rFonts w:ascii="Arial" w:hAnsi="Arial" w:cs="Arial"/>
          <w:b/>
          <w:sz w:val="22"/>
          <w:szCs w:val="22"/>
        </w:rPr>
      </w:pPr>
      <w:r w:rsidRPr="009D03B6">
        <w:rPr>
          <w:rFonts w:ascii="Arial" w:hAnsi="Arial" w:cs="Arial"/>
          <w:b/>
          <w:sz w:val="22"/>
          <w:szCs w:val="22"/>
        </w:rPr>
        <w:t>ESPECIFICAÇÕES, PREVISÃO DE CUSTOS E QUANTIDADES.</w:t>
      </w:r>
    </w:p>
    <w:p w:rsidR="000F4623" w:rsidRPr="00E50471" w:rsidRDefault="000F4623" w:rsidP="000F4623">
      <w:pPr>
        <w:pStyle w:val="Default"/>
        <w:spacing w:before="240" w:after="240"/>
        <w:jc w:val="both"/>
        <w:rPr>
          <w:color w:val="auto"/>
          <w:sz w:val="22"/>
          <w:szCs w:val="22"/>
        </w:rPr>
      </w:pPr>
      <w:r w:rsidRPr="000F4623">
        <w:rPr>
          <w:b/>
          <w:sz w:val="22"/>
          <w:szCs w:val="22"/>
        </w:rPr>
        <w:t xml:space="preserve">Objeto: </w:t>
      </w:r>
      <w:sdt>
        <w:sdtPr>
          <w:rPr>
            <w:color w:val="auto"/>
            <w:sz w:val="22"/>
            <w:szCs w:val="22"/>
          </w:rPr>
          <w:alias w:val="Categoria"/>
          <w:tag w:val=""/>
          <w:id w:val="2341047"/>
          <w:dataBinding w:prefixMappings="xmlns:ns0='http://purl.org/dc/elements/1.1/' xmlns:ns1='http://schemas.openxmlformats.org/package/2006/metadata/core-properties' " w:xpath="/ns1:coreProperties[1]/ns1:category[1]" w:storeItemID="{6C3C8BC8-F283-45AE-878A-BAB7291924A1}"/>
          <w:text/>
        </w:sdtPr>
        <w:sdtContent>
          <w:r w:rsidR="004573EF">
            <w:rPr>
              <w:color w:val="auto"/>
              <w:sz w:val="22"/>
              <w:szCs w:val="22"/>
            </w:rPr>
            <w:t xml:space="preserve">Formação de registro de preços para aquisição de mobiliários, cadeiras, armários de aço, mesa, prateleiras de aços, balcão, </w:t>
          </w:r>
          <w:proofErr w:type="spellStart"/>
          <w:r w:rsidR="004573EF">
            <w:rPr>
              <w:color w:val="auto"/>
              <w:sz w:val="22"/>
              <w:szCs w:val="22"/>
            </w:rPr>
            <w:t>etc</w:t>
          </w:r>
          <w:proofErr w:type="spellEnd"/>
          <w:r w:rsidR="004573EF">
            <w:rPr>
              <w:color w:val="auto"/>
              <w:sz w:val="22"/>
              <w:szCs w:val="22"/>
            </w:rPr>
            <w:t xml:space="preserve">, para atender as necessidades do município de Campo Magro/PR, conforme condições, quantidades e exigências estabelecidas neste </w:t>
          </w:r>
          <w:proofErr w:type="gramStart"/>
          <w:r w:rsidR="004573EF">
            <w:rPr>
              <w:color w:val="auto"/>
              <w:sz w:val="22"/>
              <w:szCs w:val="22"/>
            </w:rPr>
            <w:t>instrumento.</w:t>
          </w:r>
          <w:proofErr w:type="gramEnd"/>
        </w:sdtContent>
      </w:sdt>
    </w:p>
    <w:p w:rsidR="00F77394" w:rsidRPr="00F77394" w:rsidRDefault="00B71FFA" w:rsidP="00F77394">
      <w:pPr>
        <w:autoSpaceDE w:val="0"/>
        <w:spacing w:after="240"/>
        <w:jc w:val="both"/>
        <w:rPr>
          <w:rFonts w:ascii="Arial" w:hAnsi="Arial" w:cs="Arial"/>
          <w:b/>
          <w:bCs/>
          <w:sz w:val="22"/>
          <w:szCs w:val="23"/>
        </w:rPr>
      </w:pPr>
      <w:r w:rsidRPr="000B528C">
        <w:rPr>
          <w:rFonts w:ascii="Arial" w:hAnsi="Arial" w:cs="Arial"/>
          <w:b/>
          <w:sz w:val="22"/>
          <w:szCs w:val="22"/>
          <w:highlight w:val="yellow"/>
        </w:rPr>
        <w:t>A presente licitação é</w:t>
      </w:r>
      <w:r w:rsidRPr="000B528C">
        <w:rPr>
          <w:rFonts w:ascii="Arial" w:eastAsia="Times New Roman" w:hAnsi="Arial" w:cs="Arial"/>
          <w:b/>
          <w:sz w:val="22"/>
          <w:szCs w:val="22"/>
          <w:highlight w:val="yellow"/>
        </w:rPr>
        <w:t xml:space="preserve"> exclusiva à participação de </w:t>
      </w:r>
      <w:r w:rsidRPr="000B528C">
        <w:rPr>
          <w:rFonts w:ascii="Arial" w:hAnsi="Arial" w:cs="Arial"/>
          <w:b/>
          <w:bCs/>
          <w:sz w:val="22"/>
          <w:szCs w:val="22"/>
          <w:highlight w:val="yellow"/>
        </w:rPr>
        <w:t>Microempresas e Empresas de Pequeno Porte,</w:t>
      </w:r>
      <w:r w:rsidRPr="000B528C">
        <w:rPr>
          <w:rFonts w:ascii="Arial" w:eastAsia="Times New Roman" w:hAnsi="Arial" w:cs="Arial"/>
          <w:b/>
          <w:sz w:val="22"/>
          <w:szCs w:val="22"/>
          <w:highlight w:val="yellow"/>
        </w:rPr>
        <w:t xml:space="preserve"> </w:t>
      </w:r>
      <w:r w:rsidRPr="000B528C">
        <w:rPr>
          <w:rFonts w:ascii="Arial" w:hAnsi="Arial" w:cs="Arial"/>
          <w:b/>
          <w:bCs/>
          <w:sz w:val="22"/>
          <w:szCs w:val="22"/>
          <w:highlight w:val="yellow"/>
        </w:rPr>
        <w:t>tendo em vista o cumprimento do disposto no Art. 48, Inc. I, da Lei Complementar 123/06 e suas alterações.</w:t>
      </w:r>
    </w:p>
    <w:tbl>
      <w:tblPr>
        <w:tblW w:w="9924" w:type="dxa"/>
        <w:tblInd w:w="-356" w:type="dxa"/>
        <w:tblCellMar>
          <w:left w:w="70" w:type="dxa"/>
          <w:right w:w="70" w:type="dxa"/>
        </w:tblCellMar>
        <w:tblLook w:val="04A0"/>
      </w:tblPr>
      <w:tblGrid>
        <w:gridCol w:w="593"/>
        <w:gridCol w:w="4536"/>
        <w:gridCol w:w="992"/>
        <w:gridCol w:w="968"/>
        <w:gridCol w:w="1275"/>
        <w:gridCol w:w="1560"/>
      </w:tblGrid>
      <w:tr w:rsidR="00D848C3" w:rsidRPr="00037C81" w:rsidTr="003A5A3F">
        <w:trPr>
          <w:trHeight w:val="468"/>
        </w:trPr>
        <w:tc>
          <w:tcPr>
            <w:tcW w:w="568"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D848C3" w:rsidRPr="00D848C3" w:rsidRDefault="003A5A3F" w:rsidP="003A5A3F">
            <w:pPr>
              <w:jc w:val="center"/>
              <w:rPr>
                <w:rFonts w:ascii="Arial" w:eastAsia="Times New Roman" w:hAnsi="Arial" w:cs="Arial"/>
                <w:b/>
                <w:bCs/>
                <w:color w:val="000000"/>
                <w:sz w:val="22"/>
                <w:szCs w:val="22"/>
              </w:rPr>
            </w:pPr>
            <w:r w:rsidRPr="00D848C3">
              <w:rPr>
                <w:rFonts w:ascii="Arial" w:eastAsia="Times New Roman" w:hAnsi="Arial" w:cs="Arial"/>
                <w:b/>
                <w:bCs/>
                <w:color w:val="000000"/>
                <w:sz w:val="22"/>
                <w:szCs w:val="22"/>
              </w:rPr>
              <w:t>Item</w:t>
            </w:r>
          </w:p>
        </w:tc>
        <w:tc>
          <w:tcPr>
            <w:tcW w:w="4536"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D848C3" w:rsidRPr="00D848C3" w:rsidRDefault="003A5A3F" w:rsidP="003A5A3F">
            <w:pPr>
              <w:jc w:val="center"/>
              <w:rPr>
                <w:rFonts w:ascii="Arial" w:eastAsia="Times New Roman" w:hAnsi="Arial" w:cs="Arial"/>
                <w:b/>
                <w:bCs/>
                <w:color w:val="000000"/>
                <w:sz w:val="22"/>
                <w:szCs w:val="22"/>
              </w:rPr>
            </w:pPr>
            <w:r w:rsidRPr="00D848C3">
              <w:rPr>
                <w:rFonts w:ascii="Arial" w:eastAsia="Times New Roman" w:hAnsi="Arial" w:cs="Arial"/>
                <w:b/>
                <w:bCs/>
                <w:color w:val="000000"/>
                <w:sz w:val="22"/>
                <w:szCs w:val="22"/>
              </w:rPr>
              <w:t>Especific</w:t>
            </w:r>
            <w:r>
              <w:rPr>
                <w:rFonts w:ascii="Arial" w:eastAsia="Times New Roman" w:hAnsi="Arial" w:cs="Arial"/>
                <w:b/>
                <w:bCs/>
                <w:color w:val="000000"/>
                <w:sz w:val="22"/>
                <w:szCs w:val="22"/>
              </w:rPr>
              <w:t>ações</w:t>
            </w:r>
          </w:p>
        </w:tc>
        <w:tc>
          <w:tcPr>
            <w:tcW w:w="992"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D848C3" w:rsidRPr="00D848C3" w:rsidRDefault="003A5A3F" w:rsidP="003A5A3F">
            <w:pPr>
              <w:jc w:val="center"/>
              <w:rPr>
                <w:rFonts w:ascii="Arial" w:eastAsia="Times New Roman" w:hAnsi="Arial" w:cs="Arial"/>
                <w:b/>
                <w:bCs/>
                <w:color w:val="000000"/>
                <w:sz w:val="22"/>
                <w:szCs w:val="22"/>
              </w:rPr>
            </w:pPr>
            <w:proofErr w:type="spellStart"/>
            <w:r w:rsidRPr="00D848C3">
              <w:rPr>
                <w:rFonts w:ascii="Arial" w:eastAsia="Times New Roman" w:hAnsi="Arial" w:cs="Arial"/>
                <w:b/>
                <w:bCs/>
                <w:color w:val="000000"/>
                <w:sz w:val="22"/>
                <w:szCs w:val="22"/>
              </w:rPr>
              <w:t>Unid</w:t>
            </w:r>
            <w:proofErr w:type="spellEnd"/>
          </w:p>
        </w:tc>
        <w:tc>
          <w:tcPr>
            <w:tcW w:w="993"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D848C3" w:rsidRPr="00D848C3" w:rsidRDefault="003A5A3F" w:rsidP="003A5A3F">
            <w:pPr>
              <w:jc w:val="center"/>
              <w:rPr>
                <w:rFonts w:ascii="Arial" w:eastAsia="Times New Roman" w:hAnsi="Arial" w:cs="Arial"/>
                <w:b/>
                <w:bCs/>
                <w:color w:val="000000"/>
                <w:sz w:val="22"/>
                <w:szCs w:val="22"/>
              </w:rPr>
            </w:pPr>
            <w:r>
              <w:rPr>
                <w:rFonts w:ascii="Arial" w:eastAsia="Times New Roman" w:hAnsi="Arial" w:cs="Arial"/>
                <w:b/>
                <w:bCs/>
                <w:color w:val="000000"/>
                <w:sz w:val="22"/>
                <w:szCs w:val="22"/>
              </w:rPr>
              <w:t>Qtd.</w:t>
            </w:r>
          </w:p>
        </w:tc>
        <w:tc>
          <w:tcPr>
            <w:tcW w:w="1275"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D848C3" w:rsidRPr="00D848C3" w:rsidRDefault="003A5A3F" w:rsidP="003A5A3F">
            <w:pPr>
              <w:jc w:val="center"/>
              <w:rPr>
                <w:rFonts w:ascii="Arial" w:eastAsia="Times New Roman" w:hAnsi="Arial" w:cs="Arial"/>
                <w:b/>
                <w:bCs/>
                <w:color w:val="000000"/>
                <w:sz w:val="22"/>
                <w:szCs w:val="22"/>
              </w:rPr>
            </w:pPr>
            <w:r w:rsidRPr="00D848C3">
              <w:rPr>
                <w:rFonts w:ascii="Arial" w:eastAsia="Times New Roman" w:hAnsi="Arial" w:cs="Arial"/>
                <w:b/>
                <w:bCs/>
                <w:color w:val="000000"/>
                <w:sz w:val="22"/>
                <w:szCs w:val="22"/>
              </w:rPr>
              <w:t>Uni. R$</w:t>
            </w:r>
          </w:p>
        </w:tc>
        <w:tc>
          <w:tcPr>
            <w:tcW w:w="1560"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D848C3" w:rsidRPr="00D848C3" w:rsidRDefault="003A5A3F" w:rsidP="003A5A3F">
            <w:pPr>
              <w:jc w:val="center"/>
              <w:rPr>
                <w:rFonts w:ascii="Arial" w:eastAsia="Times New Roman" w:hAnsi="Arial" w:cs="Arial"/>
                <w:b/>
                <w:bCs/>
                <w:color w:val="000000"/>
                <w:sz w:val="22"/>
                <w:szCs w:val="22"/>
              </w:rPr>
            </w:pPr>
            <w:r w:rsidRPr="00D848C3">
              <w:rPr>
                <w:rFonts w:ascii="Arial" w:eastAsia="Times New Roman" w:hAnsi="Arial" w:cs="Arial"/>
                <w:b/>
                <w:bCs/>
                <w:color w:val="000000"/>
                <w:sz w:val="22"/>
                <w:szCs w:val="22"/>
              </w:rPr>
              <w:t>Total R$</w:t>
            </w:r>
          </w:p>
        </w:tc>
      </w:tr>
      <w:tr w:rsidR="00D848C3" w:rsidRPr="00037C81" w:rsidTr="003A5A3F">
        <w:trPr>
          <w:trHeight w:val="2659"/>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proofErr w:type="gramStart"/>
            <w:r w:rsidRPr="00D848C3">
              <w:rPr>
                <w:rFonts w:ascii="Arial" w:eastAsia="Times New Roman" w:hAnsi="Arial" w:cs="Arial"/>
                <w:color w:val="000000"/>
                <w:sz w:val="22"/>
                <w:szCs w:val="22"/>
              </w:rPr>
              <w:t>1</w:t>
            </w:r>
            <w:proofErr w:type="gramEnd"/>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b/>
                <w:bCs/>
                <w:color w:val="000000"/>
                <w:sz w:val="22"/>
                <w:szCs w:val="22"/>
                <w:u w:val="single"/>
              </w:rPr>
              <w:t>FORNECIMENTO E INSTALAÇÃO DE</w:t>
            </w:r>
            <w:r w:rsidRPr="00D848C3">
              <w:rPr>
                <w:rFonts w:ascii="Arial" w:eastAsia="Times New Roman" w:hAnsi="Arial" w:cs="Arial"/>
                <w:color w:val="000000"/>
                <w:sz w:val="22"/>
                <w:szCs w:val="22"/>
              </w:rPr>
              <w:t xml:space="preserve"> Armário De Aço Para Escritório, Alto, Confeccionado Em Chapa Nº 24, Com Duas Portas, Puxadores E Chaves, Com </w:t>
            </w:r>
            <w:proofErr w:type="gramStart"/>
            <w:r w:rsidRPr="00D848C3">
              <w:rPr>
                <w:rFonts w:ascii="Arial" w:eastAsia="Times New Roman" w:hAnsi="Arial" w:cs="Arial"/>
                <w:color w:val="000000"/>
                <w:sz w:val="22"/>
                <w:szCs w:val="22"/>
              </w:rPr>
              <w:t>3</w:t>
            </w:r>
            <w:proofErr w:type="gramEnd"/>
            <w:r w:rsidRPr="00D848C3">
              <w:rPr>
                <w:rFonts w:ascii="Arial" w:eastAsia="Times New Roman" w:hAnsi="Arial" w:cs="Arial"/>
                <w:color w:val="000000"/>
                <w:sz w:val="22"/>
                <w:szCs w:val="22"/>
              </w:rPr>
              <w:t xml:space="preserve"> Ou 4 Prateleiras Internas Reguláveis Com Reforço Ômega, Com Pés, Tratamento Anti-Ferrugem E Pintura Epóxi. Medidas Aproximadas: 1,95 A 2,00m X 1,20 M X 0,40 A 0,45m (A X L X P). Deverá Ser Entregue Montado.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UNID</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34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1.253,77</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42.628,18</w:t>
            </w:r>
          </w:p>
        </w:tc>
      </w:tr>
      <w:tr w:rsidR="00D848C3" w:rsidRPr="00037C81" w:rsidTr="003A5A3F">
        <w:trPr>
          <w:trHeight w:val="2542"/>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proofErr w:type="gramStart"/>
            <w:r w:rsidRPr="00D848C3">
              <w:rPr>
                <w:rFonts w:ascii="Arial" w:eastAsia="Times New Roman" w:hAnsi="Arial" w:cs="Arial"/>
                <w:color w:val="000000"/>
                <w:sz w:val="22"/>
                <w:szCs w:val="22"/>
              </w:rPr>
              <w:t>2</w:t>
            </w:r>
            <w:proofErr w:type="gramEnd"/>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b/>
                <w:bCs/>
                <w:color w:val="000000"/>
                <w:sz w:val="22"/>
                <w:szCs w:val="22"/>
                <w:u w:val="single"/>
              </w:rPr>
              <w:t xml:space="preserve">FORNECIMENTO E INSTALAÇÃO DE </w:t>
            </w:r>
            <w:r w:rsidRPr="00D848C3">
              <w:rPr>
                <w:rFonts w:ascii="Arial" w:eastAsia="Times New Roman" w:hAnsi="Arial" w:cs="Arial"/>
                <w:color w:val="000000"/>
                <w:sz w:val="22"/>
                <w:szCs w:val="22"/>
              </w:rPr>
              <w:t xml:space="preserve">CADEIRA </w:t>
            </w:r>
            <w:proofErr w:type="gramStart"/>
            <w:r w:rsidRPr="00D848C3">
              <w:rPr>
                <w:rFonts w:ascii="Arial" w:eastAsia="Times New Roman" w:hAnsi="Arial" w:cs="Arial"/>
                <w:color w:val="000000"/>
                <w:sz w:val="22"/>
                <w:szCs w:val="22"/>
              </w:rPr>
              <w:t>GIRATÓRIA EXECUTIVA COM BRAÇOS TAMANHO MÉDIO</w:t>
            </w:r>
            <w:proofErr w:type="gramEnd"/>
            <w:r w:rsidRPr="00D848C3">
              <w:rPr>
                <w:rFonts w:ascii="Arial" w:eastAsia="Times New Roman" w:hAnsi="Arial" w:cs="Arial"/>
                <w:color w:val="000000"/>
                <w:sz w:val="22"/>
                <w:szCs w:val="22"/>
              </w:rPr>
              <w:t xml:space="preserve">, assento e encosto em compensado multilaminado de 12 mm, com espuma injetada anatomicamente em densidade média (50 a 60 kg/m3), com 45 a 50 mm de espessura. Revestimento do assento e </w:t>
            </w:r>
            <w:proofErr w:type="gramStart"/>
            <w:r w:rsidRPr="00D848C3">
              <w:rPr>
                <w:rFonts w:ascii="Arial" w:eastAsia="Times New Roman" w:hAnsi="Arial" w:cs="Arial"/>
                <w:color w:val="000000"/>
                <w:sz w:val="22"/>
                <w:szCs w:val="22"/>
              </w:rPr>
              <w:t>encosto em</w:t>
            </w:r>
            <w:proofErr w:type="gramEnd"/>
            <w:r w:rsidRPr="00D848C3">
              <w:rPr>
                <w:rFonts w:ascii="Arial" w:eastAsia="Times New Roman" w:hAnsi="Arial" w:cs="Arial"/>
                <w:color w:val="000000"/>
                <w:sz w:val="22"/>
                <w:szCs w:val="22"/>
              </w:rPr>
              <w:t xml:space="preserve"> tecido de alta resistência. Cor preta.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UNID</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63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785,26</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49.471,38</w:t>
            </w:r>
          </w:p>
        </w:tc>
      </w:tr>
      <w:tr w:rsidR="00D848C3" w:rsidRPr="00037C81" w:rsidTr="003A5A3F">
        <w:trPr>
          <w:trHeight w:val="289"/>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proofErr w:type="gramStart"/>
            <w:r w:rsidRPr="00D848C3">
              <w:rPr>
                <w:rFonts w:ascii="Arial" w:eastAsia="Times New Roman" w:hAnsi="Arial" w:cs="Arial"/>
                <w:color w:val="000000"/>
                <w:sz w:val="22"/>
                <w:szCs w:val="22"/>
              </w:rPr>
              <w:t>3</w:t>
            </w:r>
            <w:proofErr w:type="gramEnd"/>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b/>
                <w:bCs/>
                <w:color w:val="000000"/>
                <w:sz w:val="22"/>
                <w:szCs w:val="22"/>
                <w:u w:val="single"/>
              </w:rPr>
              <w:t>FORNECIMENTO E INSTALAÇÃO DE</w:t>
            </w:r>
            <w:r w:rsidRPr="00D848C3">
              <w:rPr>
                <w:rFonts w:ascii="Arial" w:eastAsia="Times New Roman" w:hAnsi="Arial" w:cs="Arial"/>
                <w:color w:val="000000"/>
                <w:sz w:val="22"/>
                <w:szCs w:val="22"/>
              </w:rPr>
              <w:t xml:space="preserve"> Prateleira De Aço Tipo Estante Confeccionada Em Chapa De Aço Laminado Fria, Totalmente Desmontável, Com Colunas Em Perfil L E Prateleiras Com Reforço Ômega, Reguláveis A Cada </w:t>
            </w:r>
            <w:proofErr w:type="gramStart"/>
            <w:r w:rsidRPr="00D848C3">
              <w:rPr>
                <w:rFonts w:ascii="Arial" w:eastAsia="Times New Roman" w:hAnsi="Arial" w:cs="Arial"/>
                <w:color w:val="000000"/>
                <w:sz w:val="22"/>
                <w:szCs w:val="22"/>
              </w:rPr>
              <w:t>50mm</w:t>
            </w:r>
            <w:proofErr w:type="gramEnd"/>
            <w:r w:rsidRPr="00D848C3">
              <w:rPr>
                <w:rFonts w:ascii="Arial" w:eastAsia="Times New Roman" w:hAnsi="Arial" w:cs="Arial"/>
                <w:color w:val="000000"/>
                <w:sz w:val="22"/>
                <w:szCs w:val="22"/>
              </w:rPr>
              <w:t xml:space="preserve">, Com Fixação Através De Parafusos. Tratamento Anticorrosivo À Base De Fosfato De Zinco E Pintura Eletrostática À Pó Com Camada De 40 A 50 Mícrons, Com Secagem A Estufa A 240°C. Produto Confeccionado Em Chapa 26 E Em Medidas Aproximadas: 1980×920×400 Com </w:t>
            </w:r>
            <w:proofErr w:type="gramStart"/>
            <w:r w:rsidRPr="00D848C3">
              <w:rPr>
                <w:rFonts w:ascii="Arial" w:eastAsia="Times New Roman" w:hAnsi="Arial" w:cs="Arial"/>
                <w:color w:val="000000"/>
                <w:sz w:val="22"/>
                <w:szCs w:val="22"/>
              </w:rPr>
              <w:t>6</w:t>
            </w:r>
            <w:proofErr w:type="gramEnd"/>
            <w:r w:rsidRPr="00D848C3">
              <w:rPr>
                <w:rFonts w:ascii="Arial" w:eastAsia="Times New Roman" w:hAnsi="Arial" w:cs="Arial"/>
                <w:color w:val="000000"/>
                <w:sz w:val="22"/>
                <w:szCs w:val="22"/>
              </w:rPr>
              <w:t xml:space="preserve"> Prateleiras. Com Ref. E Coluna </w:t>
            </w:r>
            <w:proofErr w:type="spellStart"/>
            <w:r w:rsidRPr="00D848C3">
              <w:rPr>
                <w:rFonts w:ascii="Arial" w:eastAsia="Times New Roman" w:hAnsi="Arial" w:cs="Arial"/>
                <w:color w:val="000000"/>
                <w:sz w:val="22"/>
                <w:szCs w:val="22"/>
              </w:rPr>
              <w:t>Ch</w:t>
            </w:r>
            <w:proofErr w:type="spellEnd"/>
            <w:r w:rsidRPr="00D848C3">
              <w:rPr>
                <w:rFonts w:ascii="Arial" w:eastAsia="Times New Roman" w:hAnsi="Arial" w:cs="Arial"/>
                <w:color w:val="000000"/>
                <w:sz w:val="22"/>
                <w:szCs w:val="22"/>
              </w:rPr>
              <w:t xml:space="preserve"> 20. Certificado Pelo Inmetro E Com </w:t>
            </w:r>
            <w:proofErr w:type="gramStart"/>
            <w:r w:rsidRPr="00D848C3">
              <w:rPr>
                <w:rFonts w:ascii="Arial" w:eastAsia="Times New Roman" w:hAnsi="Arial" w:cs="Arial"/>
                <w:color w:val="000000"/>
                <w:sz w:val="22"/>
                <w:szCs w:val="22"/>
              </w:rPr>
              <w:t>1</w:t>
            </w:r>
            <w:proofErr w:type="gramEnd"/>
            <w:r w:rsidRPr="00D848C3">
              <w:rPr>
                <w:rFonts w:ascii="Arial" w:eastAsia="Times New Roman" w:hAnsi="Arial" w:cs="Arial"/>
                <w:color w:val="000000"/>
                <w:sz w:val="22"/>
                <w:szCs w:val="22"/>
              </w:rPr>
              <w:t xml:space="preserve"> Ano De </w:t>
            </w:r>
            <w:r w:rsidRPr="00D848C3">
              <w:rPr>
                <w:rFonts w:ascii="Arial" w:eastAsia="Times New Roman" w:hAnsi="Arial" w:cs="Arial"/>
                <w:color w:val="000000"/>
                <w:sz w:val="22"/>
                <w:szCs w:val="22"/>
              </w:rPr>
              <w:lastRenderedPageBreak/>
              <w:t>Garantia.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lastRenderedPageBreak/>
              <w:t>UNID</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55</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692,51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38.088,05</w:t>
            </w:r>
          </w:p>
        </w:tc>
      </w:tr>
      <w:tr w:rsidR="00D848C3" w:rsidRPr="00037C81" w:rsidTr="003A5A3F">
        <w:trPr>
          <w:trHeight w:val="2974"/>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proofErr w:type="gramStart"/>
            <w:r w:rsidRPr="00D848C3">
              <w:rPr>
                <w:rFonts w:ascii="Arial" w:eastAsia="Times New Roman" w:hAnsi="Arial" w:cs="Arial"/>
                <w:color w:val="000000"/>
                <w:sz w:val="22"/>
                <w:szCs w:val="22"/>
              </w:rPr>
              <w:lastRenderedPageBreak/>
              <w:t>4</w:t>
            </w:r>
            <w:proofErr w:type="gramEnd"/>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b/>
                <w:bCs/>
                <w:color w:val="000000"/>
                <w:sz w:val="22"/>
                <w:szCs w:val="22"/>
                <w:u w:val="single"/>
              </w:rPr>
              <w:t>FORNECIMENTO E INSTALAÇÃO DE</w:t>
            </w:r>
            <w:r w:rsidRPr="00D848C3">
              <w:rPr>
                <w:rFonts w:ascii="Arial" w:eastAsia="Times New Roman" w:hAnsi="Arial" w:cs="Arial"/>
                <w:color w:val="000000"/>
                <w:sz w:val="22"/>
                <w:szCs w:val="22"/>
              </w:rPr>
              <w:t xml:space="preserve"> Cadeira de Escritório Giratória, tipo de encosto Presidente, cor preta; Assento e encosto estofados revestidos em espuma injetada; Revestida em couro ecológico; Base pistão a gás; Largura da cadeira: 0,66cm; Altura máxima da cadeira: 1,33m; Altura mínima da cadeira: 1,20m; Altura máxima da cadeira até o braço: 0,71cm; Altura mínima da cadeira até o braço: 0,78cm; 01 (um) ano de garantia.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UNID</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34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590,58</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20.079,72</w:t>
            </w:r>
          </w:p>
        </w:tc>
      </w:tr>
      <w:tr w:rsidR="00D848C3" w:rsidRPr="00037C81" w:rsidTr="003A5A3F">
        <w:trPr>
          <w:trHeight w:val="2237"/>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proofErr w:type="gramStart"/>
            <w:r w:rsidRPr="00D848C3">
              <w:rPr>
                <w:rFonts w:ascii="Arial" w:eastAsia="Times New Roman" w:hAnsi="Arial" w:cs="Arial"/>
                <w:color w:val="000000"/>
                <w:sz w:val="22"/>
                <w:szCs w:val="22"/>
              </w:rPr>
              <w:t>5</w:t>
            </w:r>
            <w:proofErr w:type="gramEnd"/>
          </w:p>
        </w:tc>
        <w:tc>
          <w:tcPr>
            <w:tcW w:w="4536"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both"/>
              <w:rPr>
                <w:rFonts w:ascii="Arial" w:eastAsia="Times New Roman" w:hAnsi="Arial" w:cs="Arial"/>
                <w:b/>
                <w:bCs/>
                <w:color w:val="000000"/>
                <w:sz w:val="22"/>
                <w:szCs w:val="22"/>
                <w:u w:val="single"/>
              </w:rPr>
            </w:pPr>
            <w:r w:rsidRPr="00D848C3">
              <w:rPr>
                <w:rFonts w:ascii="Arial" w:eastAsia="Times New Roman" w:hAnsi="Arial" w:cs="Arial"/>
                <w:b/>
                <w:bCs/>
                <w:color w:val="000000"/>
                <w:sz w:val="22"/>
                <w:szCs w:val="22"/>
                <w:u w:val="single"/>
              </w:rPr>
              <w:t>FORNECIMENTO E INSTALAÇÃO DE</w:t>
            </w:r>
            <w:r w:rsidRPr="00D848C3">
              <w:rPr>
                <w:rFonts w:ascii="Arial" w:eastAsia="Times New Roman" w:hAnsi="Arial" w:cs="Arial"/>
                <w:color w:val="000000"/>
                <w:sz w:val="22"/>
                <w:szCs w:val="22"/>
              </w:rPr>
              <w:t xml:space="preserve"> Material: </w:t>
            </w:r>
            <w:proofErr w:type="spellStart"/>
            <w:r w:rsidRPr="00D848C3">
              <w:rPr>
                <w:rFonts w:ascii="Arial" w:eastAsia="Times New Roman" w:hAnsi="Arial" w:cs="Arial"/>
                <w:color w:val="000000"/>
                <w:sz w:val="22"/>
                <w:szCs w:val="22"/>
              </w:rPr>
              <w:t>Mdf</w:t>
            </w:r>
            <w:proofErr w:type="spellEnd"/>
            <w:r w:rsidRPr="00D848C3">
              <w:rPr>
                <w:rFonts w:ascii="Arial" w:eastAsia="Times New Roman" w:hAnsi="Arial" w:cs="Arial"/>
                <w:color w:val="000000"/>
                <w:sz w:val="22"/>
                <w:szCs w:val="22"/>
              </w:rPr>
              <w:t xml:space="preserve">, Tipo: Balcão, Quantidade Portas: </w:t>
            </w:r>
            <w:proofErr w:type="gramStart"/>
            <w:r w:rsidRPr="00D848C3">
              <w:rPr>
                <w:rFonts w:ascii="Arial" w:eastAsia="Times New Roman" w:hAnsi="Arial" w:cs="Arial"/>
                <w:color w:val="000000"/>
                <w:sz w:val="22"/>
                <w:szCs w:val="22"/>
              </w:rPr>
              <w:t>2</w:t>
            </w:r>
            <w:proofErr w:type="gramEnd"/>
            <w:r w:rsidRPr="00D848C3">
              <w:rPr>
                <w:rFonts w:ascii="Arial" w:eastAsia="Times New Roman" w:hAnsi="Arial" w:cs="Arial"/>
                <w:color w:val="000000"/>
                <w:sz w:val="22"/>
                <w:szCs w:val="22"/>
              </w:rPr>
              <w:t xml:space="preserve"> </w:t>
            </w:r>
            <w:proofErr w:type="spellStart"/>
            <w:r w:rsidRPr="00D848C3">
              <w:rPr>
                <w:rFonts w:ascii="Arial" w:eastAsia="Times New Roman" w:hAnsi="Arial" w:cs="Arial"/>
                <w:color w:val="000000"/>
                <w:sz w:val="22"/>
                <w:szCs w:val="22"/>
              </w:rPr>
              <w:t>Un</w:t>
            </w:r>
            <w:proofErr w:type="spellEnd"/>
            <w:r w:rsidRPr="00D848C3">
              <w:rPr>
                <w:rFonts w:ascii="Arial" w:eastAsia="Times New Roman" w:hAnsi="Arial" w:cs="Arial"/>
                <w:color w:val="000000"/>
                <w:sz w:val="22"/>
                <w:szCs w:val="22"/>
              </w:rPr>
              <w:t xml:space="preserve">, Tipo Portas: Deslizantes, Acabamento Superficial: </w:t>
            </w:r>
            <w:proofErr w:type="spellStart"/>
            <w:r w:rsidRPr="00D848C3">
              <w:rPr>
                <w:rFonts w:ascii="Arial" w:eastAsia="Times New Roman" w:hAnsi="Arial" w:cs="Arial"/>
                <w:color w:val="000000"/>
                <w:sz w:val="22"/>
                <w:szCs w:val="22"/>
              </w:rPr>
              <w:t>Post-Forming</w:t>
            </w:r>
            <w:proofErr w:type="spellEnd"/>
            <w:r w:rsidRPr="00D848C3">
              <w:rPr>
                <w:rFonts w:ascii="Arial" w:eastAsia="Times New Roman" w:hAnsi="Arial" w:cs="Arial"/>
                <w:color w:val="000000"/>
                <w:sz w:val="22"/>
                <w:szCs w:val="22"/>
              </w:rPr>
              <w:t xml:space="preserve">, Cor: Cinza, Altura: 0,74 M, Largura: 0,90 M, Profundidade: 0,50 M, Quantidade Prateleiras: 02 Internas, Material Prateleiras: </w:t>
            </w:r>
            <w:proofErr w:type="spellStart"/>
            <w:r w:rsidRPr="00D848C3">
              <w:rPr>
                <w:rFonts w:ascii="Arial" w:eastAsia="Times New Roman" w:hAnsi="Arial" w:cs="Arial"/>
                <w:color w:val="000000"/>
                <w:sz w:val="22"/>
                <w:szCs w:val="22"/>
              </w:rPr>
              <w:t>Mdf</w:t>
            </w:r>
            <w:proofErr w:type="spellEnd"/>
            <w:r w:rsidRPr="00D848C3">
              <w:rPr>
                <w:rFonts w:ascii="Arial" w:eastAsia="Times New Roman" w:hAnsi="Arial" w:cs="Arial"/>
                <w:color w:val="000000"/>
                <w:sz w:val="22"/>
                <w:szCs w:val="22"/>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UNID</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23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1.024,57</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23.565,11</w:t>
            </w:r>
          </w:p>
        </w:tc>
      </w:tr>
      <w:tr w:rsidR="00D848C3" w:rsidRPr="00037C81" w:rsidTr="003A5A3F">
        <w:trPr>
          <w:trHeight w:val="5812"/>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proofErr w:type="gramStart"/>
            <w:r w:rsidRPr="00D848C3">
              <w:rPr>
                <w:rFonts w:ascii="Arial" w:eastAsia="Times New Roman" w:hAnsi="Arial" w:cs="Arial"/>
                <w:color w:val="000000"/>
                <w:sz w:val="22"/>
                <w:szCs w:val="22"/>
              </w:rPr>
              <w:t>6</w:t>
            </w:r>
            <w:proofErr w:type="gramEnd"/>
          </w:p>
        </w:tc>
        <w:tc>
          <w:tcPr>
            <w:tcW w:w="4536"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b/>
                <w:bCs/>
                <w:color w:val="000000"/>
                <w:sz w:val="22"/>
                <w:szCs w:val="22"/>
                <w:u w:val="single"/>
              </w:rPr>
              <w:t>FORNECIMENTO E INSTALAÇÃO DE</w:t>
            </w:r>
            <w:r w:rsidRPr="00D848C3">
              <w:rPr>
                <w:rFonts w:ascii="Arial" w:eastAsia="Times New Roman" w:hAnsi="Arial" w:cs="Arial"/>
                <w:color w:val="000000"/>
                <w:sz w:val="22"/>
                <w:szCs w:val="22"/>
              </w:rPr>
              <w:t xml:space="preserve"> Mesa de Reunião Semi-Oval 10 Lugares Estrutura em Madeira Tampo </w:t>
            </w:r>
            <w:proofErr w:type="gramStart"/>
            <w:r w:rsidRPr="00D848C3">
              <w:rPr>
                <w:rFonts w:ascii="Arial" w:eastAsia="Times New Roman" w:hAnsi="Arial" w:cs="Arial"/>
                <w:color w:val="000000"/>
                <w:sz w:val="22"/>
                <w:szCs w:val="22"/>
              </w:rPr>
              <w:t>40mm</w:t>
            </w:r>
            <w:proofErr w:type="gramEnd"/>
            <w:r w:rsidRPr="00D848C3">
              <w:rPr>
                <w:rFonts w:ascii="Arial" w:eastAsia="Times New Roman" w:hAnsi="Arial" w:cs="Arial"/>
                <w:color w:val="000000"/>
                <w:sz w:val="22"/>
                <w:szCs w:val="22"/>
              </w:rPr>
              <w:t xml:space="preserve"> (engrossado) de Espessura.</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Mesa de reunião tampo bote (</w:t>
            </w:r>
            <w:proofErr w:type="gramStart"/>
            <w:r w:rsidRPr="00D848C3">
              <w:rPr>
                <w:rFonts w:ascii="Arial" w:eastAsia="Times New Roman" w:hAnsi="Arial" w:cs="Arial"/>
                <w:color w:val="000000"/>
                <w:sz w:val="22"/>
                <w:szCs w:val="22"/>
              </w:rPr>
              <w:t>semi-oval</w:t>
            </w:r>
            <w:proofErr w:type="gramEnd"/>
            <w:r w:rsidRPr="00D848C3">
              <w:rPr>
                <w:rFonts w:ascii="Arial" w:eastAsia="Times New Roman" w:hAnsi="Arial" w:cs="Arial"/>
                <w:color w:val="000000"/>
                <w:sz w:val="22"/>
                <w:szCs w:val="22"/>
              </w:rPr>
              <w:t>), com medidas compatíveis para o uso de 10 pessoas confortavelmente.</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Diversas medidas, podendo ser escolhida na lista "</w:t>
            </w:r>
            <w:proofErr w:type="spellStart"/>
            <w:r w:rsidRPr="00D848C3">
              <w:rPr>
                <w:rFonts w:ascii="Arial" w:eastAsia="Times New Roman" w:hAnsi="Arial" w:cs="Arial"/>
                <w:color w:val="000000"/>
                <w:sz w:val="22"/>
                <w:szCs w:val="22"/>
              </w:rPr>
              <w:t>drop-down</w:t>
            </w:r>
            <w:proofErr w:type="spellEnd"/>
            <w:r w:rsidRPr="00D848C3">
              <w:rPr>
                <w:rFonts w:ascii="Arial" w:eastAsia="Times New Roman" w:hAnsi="Arial" w:cs="Arial"/>
                <w:color w:val="000000"/>
                <w:sz w:val="22"/>
                <w:szCs w:val="22"/>
              </w:rPr>
              <w:t>" ao lado.</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 xml:space="preserve">Medidas fixas: Altura = </w:t>
            </w:r>
            <w:proofErr w:type="gramStart"/>
            <w:r w:rsidRPr="00D848C3">
              <w:rPr>
                <w:rFonts w:ascii="Arial" w:eastAsia="Times New Roman" w:hAnsi="Arial" w:cs="Arial"/>
                <w:color w:val="000000"/>
                <w:sz w:val="22"/>
                <w:szCs w:val="22"/>
              </w:rPr>
              <w:t>740mm</w:t>
            </w:r>
            <w:proofErr w:type="gramEnd"/>
          </w:p>
          <w:p w:rsidR="00D848C3" w:rsidRPr="00D848C3" w:rsidRDefault="00D848C3" w:rsidP="003A5A3F">
            <w:pPr>
              <w:jc w:val="both"/>
              <w:rPr>
                <w:rFonts w:ascii="Arial" w:eastAsia="Times New Roman" w:hAnsi="Arial" w:cs="Arial"/>
                <w:b/>
                <w:bCs/>
                <w:color w:val="000000"/>
                <w:sz w:val="22"/>
                <w:szCs w:val="22"/>
                <w:u w:val="single"/>
              </w:rPr>
            </w:pPr>
            <w:r w:rsidRPr="00D848C3">
              <w:rPr>
                <w:rFonts w:ascii="Arial" w:eastAsia="Times New Roman" w:hAnsi="Arial" w:cs="Arial"/>
                <w:color w:val="000000"/>
                <w:sz w:val="22"/>
                <w:szCs w:val="22"/>
              </w:rPr>
              <w:t xml:space="preserve">Tampo confeccionado em madeira reconstituída MDP (Fibras de Média Densidade), de alta resistência, com </w:t>
            </w:r>
            <w:proofErr w:type="gramStart"/>
            <w:r w:rsidRPr="00D848C3">
              <w:rPr>
                <w:rFonts w:ascii="Arial" w:eastAsia="Times New Roman" w:hAnsi="Arial" w:cs="Arial"/>
                <w:color w:val="000000"/>
                <w:sz w:val="22"/>
                <w:szCs w:val="22"/>
              </w:rPr>
              <w:t>40mm</w:t>
            </w:r>
            <w:proofErr w:type="gramEnd"/>
            <w:r w:rsidRPr="00D848C3">
              <w:rPr>
                <w:rFonts w:ascii="Arial" w:eastAsia="Times New Roman" w:hAnsi="Arial" w:cs="Arial"/>
                <w:color w:val="000000"/>
                <w:sz w:val="22"/>
                <w:szCs w:val="22"/>
              </w:rPr>
              <w:t xml:space="preserve"> de espessura. Estrutura, confeccionada em com o mesmo material do tampo (MDP </w:t>
            </w:r>
            <w:proofErr w:type="gramStart"/>
            <w:r w:rsidRPr="00D848C3">
              <w:rPr>
                <w:rFonts w:ascii="Arial" w:eastAsia="Times New Roman" w:hAnsi="Arial" w:cs="Arial"/>
                <w:color w:val="000000"/>
                <w:sz w:val="22"/>
                <w:szCs w:val="22"/>
              </w:rPr>
              <w:t>25mm</w:t>
            </w:r>
            <w:proofErr w:type="gramEnd"/>
            <w:r w:rsidRPr="00D848C3">
              <w:rPr>
                <w:rFonts w:ascii="Arial" w:eastAsia="Times New Roman" w:hAnsi="Arial" w:cs="Arial"/>
                <w:color w:val="000000"/>
                <w:sz w:val="22"/>
                <w:szCs w:val="22"/>
              </w:rPr>
              <w:t xml:space="preserve">) de alta resistência, montada em formato de "H", através de sistema de união mecânica (podendo ser desmontado e remontado, sem perda de qualidade), composta de pinos </w:t>
            </w:r>
            <w:proofErr w:type="spellStart"/>
            <w:r w:rsidRPr="00D848C3">
              <w:rPr>
                <w:rFonts w:ascii="Arial" w:eastAsia="Times New Roman" w:hAnsi="Arial" w:cs="Arial"/>
                <w:color w:val="000000"/>
                <w:sz w:val="22"/>
                <w:szCs w:val="22"/>
              </w:rPr>
              <w:t>roscados</w:t>
            </w:r>
            <w:proofErr w:type="spellEnd"/>
            <w:r w:rsidRPr="00D848C3">
              <w:rPr>
                <w:rFonts w:ascii="Arial" w:eastAsia="Times New Roman" w:hAnsi="Arial" w:cs="Arial"/>
                <w:color w:val="000000"/>
                <w:sz w:val="22"/>
                <w:szCs w:val="22"/>
              </w:rPr>
              <w:t xml:space="preserve">, buchas e tambores </w:t>
            </w:r>
            <w:r w:rsidR="003A5A3F" w:rsidRPr="00D848C3">
              <w:rPr>
                <w:rFonts w:ascii="Arial" w:eastAsia="Times New Roman" w:hAnsi="Arial" w:cs="Arial"/>
                <w:color w:val="000000"/>
                <w:sz w:val="22"/>
                <w:szCs w:val="22"/>
              </w:rPr>
              <w:t>excêntricos</w:t>
            </w:r>
            <w:r w:rsidRPr="00D848C3">
              <w:rPr>
                <w:rFonts w:ascii="Arial" w:eastAsia="Times New Roman" w:hAnsi="Arial" w:cs="Arial"/>
                <w:color w:val="000000"/>
                <w:sz w:val="22"/>
                <w:szCs w:val="22"/>
              </w:rPr>
              <w:t xml:space="preserve"> "</w:t>
            </w:r>
            <w:proofErr w:type="spellStart"/>
            <w:r w:rsidRPr="00D848C3">
              <w:rPr>
                <w:rFonts w:ascii="Arial" w:eastAsia="Times New Roman" w:hAnsi="Arial" w:cs="Arial"/>
                <w:color w:val="000000"/>
                <w:sz w:val="22"/>
                <w:szCs w:val="22"/>
              </w:rPr>
              <w:t>minifix</w:t>
            </w:r>
            <w:proofErr w:type="spellEnd"/>
            <w:r w:rsidRPr="00D848C3">
              <w:rPr>
                <w:rFonts w:ascii="Arial" w:eastAsia="Times New Roman" w:hAnsi="Arial" w:cs="Arial"/>
                <w:color w:val="000000"/>
                <w:sz w:val="22"/>
                <w:szCs w:val="22"/>
              </w:rPr>
              <w:t>" e cavilhas (sem adição de cola).</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UNID</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proofErr w:type="gramStart"/>
            <w:r w:rsidRPr="00D848C3">
              <w:rPr>
                <w:rFonts w:ascii="Arial" w:eastAsia="Times New Roman" w:hAnsi="Arial" w:cs="Arial"/>
                <w:color w:val="000000"/>
                <w:sz w:val="22"/>
                <w:szCs w:val="22"/>
              </w:rPr>
              <w:t>1</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2.631,41</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2.631,41</w:t>
            </w:r>
          </w:p>
        </w:tc>
      </w:tr>
      <w:tr w:rsidR="00D848C3" w:rsidRPr="00037C81" w:rsidTr="003A5A3F">
        <w:trPr>
          <w:trHeight w:val="2132"/>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proofErr w:type="gramStart"/>
            <w:r w:rsidRPr="00D848C3">
              <w:rPr>
                <w:rFonts w:ascii="Arial" w:eastAsia="Times New Roman" w:hAnsi="Arial" w:cs="Arial"/>
                <w:color w:val="000000"/>
                <w:sz w:val="22"/>
                <w:szCs w:val="22"/>
              </w:rPr>
              <w:t>7</w:t>
            </w:r>
            <w:proofErr w:type="gramEnd"/>
          </w:p>
        </w:tc>
        <w:tc>
          <w:tcPr>
            <w:tcW w:w="4536"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both"/>
              <w:rPr>
                <w:rFonts w:ascii="Arial" w:eastAsia="Times New Roman" w:hAnsi="Arial" w:cs="Arial"/>
                <w:b/>
                <w:bCs/>
                <w:color w:val="000000"/>
                <w:sz w:val="22"/>
                <w:szCs w:val="22"/>
                <w:u w:val="single"/>
              </w:rPr>
            </w:pPr>
            <w:r w:rsidRPr="00D848C3">
              <w:rPr>
                <w:rFonts w:ascii="Arial" w:eastAsia="Times New Roman" w:hAnsi="Arial" w:cs="Arial"/>
                <w:b/>
                <w:bCs/>
                <w:color w:val="000000"/>
                <w:sz w:val="22"/>
                <w:szCs w:val="22"/>
                <w:u w:val="single"/>
              </w:rPr>
              <w:t>FORNECIMENTO E INSTALAÇÃO DE</w:t>
            </w:r>
            <w:r w:rsidRPr="00D848C3">
              <w:rPr>
                <w:rFonts w:ascii="Arial" w:eastAsia="Times New Roman" w:hAnsi="Arial" w:cs="Arial"/>
                <w:color w:val="000000"/>
                <w:sz w:val="22"/>
                <w:szCs w:val="22"/>
              </w:rPr>
              <w:t xml:space="preserve"> Cadeiras </w:t>
            </w:r>
            <w:r w:rsidR="003A5A3F" w:rsidRPr="00D848C3">
              <w:rPr>
                <w:rFonts w:ascii="Arial" w:eastAsia="Times New Roman" w:hAnsi="Arial" w:cs="Arial"/>
                <w:color w:val="000000"/>
                <w:sz w:val="22"/>
                <w:szCs w:val="22"/>
              </w:rPr>
              <w:t>Office</w:t>
            </w:r>
            <w:r w:rsidRPr="00D848C3">
              <w:rPr>
                <w:rFonts w:ascii="Arial" w:eastAsia="Times New Roman" w:hAnsi="Arial" w:cs="Arial"/>
                <w:color w:val="000000"/>
                <w:sz w:val="22"/>
                <w:szCs w:val="22"/>
              </w:rPr>
              <w:t xml:space="preserve"> giratória com encosto em tela </w:t>
            </w:r>
            <w:proofErr w:type="spellStart"/>
            <w:r w:rsidRPr="00D848C3">
              <w:rPr>
                <w:rFonts w:ascii="Arial" w:eastAsia="Times New Roman" w:hAnsi="Arial" w:cs="Arial"/>
                <w:color w:val="000000"/>
                <w:sz w:val="22"/>
                <w:szCs w:val="22"/>
              </w:rPr>
              <w:t>mesh</w:t>
            </w:r>
            <w:proofErr w:type="spellEnd"/>
            <w:r w:rsidRPr="00D848C3">
              <w:rPr>
                <w:rFonts w:ascii="Arial" w:eastAsia="Times New Roman" w:hAnsi="Arial" w:cs="Arial"/>
                <w:color w:val="000000"/>
                <w:sz w:val="22"/>
                <w:szCs w:val="22"/>
              </w:rPr>
              <w:t xml:space="preserve">, com braços em polipropileno e base em aço cromado. Deve possuir regulagem de altura (mínimo </w:t>
            </w:r>
            <w:proofErr w:type="gramStart"/>
            <w:r w:rsidRPr="00D848C3">
              <w:rPr>
                <w:rFonts w:ascii="Arial" w:eastAsia="Times New Roman" w:hAnsi="Arial" w:cs="Arial"/>
                <w:color w:val="000000"/>
                <w:sz w:val="22"/>
                <w:szCs w:val="22"/>
              </w:rPr>
              <w:t>85cm</w:t>
            </w:r>
            <w:proofErr w:type="gramEnd"/>
            <w:r w:rsidRPr="00D848C3">
              <w:rPr>
                <w:rFonts w:ascii="Arial" w:eastAsia="Times New Roman" w:hAnsi="Arial" w:cs="Arial"/>
                <w:color w:val="000000"/>
                <w:sz w:val="22"/>
                <w:szCs w:val="22"/>
              </w:rPr>
              <w:t xml:space="preserve"> e máximo 95cm), não possuir função relax. Suporta 90 kg, com </w:t>
            </w:r>
            <w:r w:rsidR="003A5A3F" w:rsidRPr="00D848C3">
              <w:rPr>
                <w:rFonts w:ascii="Arial" w:eastAsia="Times New Roman" w:hAnsi="Arial" w:cs="Arial"/>
                <w:color w:val="000000"/>
                <w:sz w:val="22"/>
                <w:szCs w:val="22"/>
              </w:rPr>
              <w:t>rodízio</w:t>
            </w:r>
            <w:r w:rsidRPr="00D848C3">
              <w:rPr>
                <w:rFonts w:ascii="Arial" w:eastAsia="Times New Roman" w:hAnsi="Arial" w:cs="Arial"/>
                <w:color w:val="000000"/>
                <w:sz w:val="22"/>
                <w:szCs w:val="22"/>
              </w:rPr>
              <w:t>, cor preta, para escritório.</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UNID</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35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569,06</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19.917,10</w:t>
            </w:r>
          </w:p>
        </w:tc>
      </w:tr>
      <w:tr w:rsidR="00D848C3" w:rsidRPr="00037C81" w:rsidTr="003A5A3F">
        <w:trPr>
          <w:trHeight w:val="1707"/>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proofErr w:type="gramStart"/>
            <w:r w:rsidRPr="00D848C3">
              <w:rPr>
                <w:rFonts w:ascii="Arial" w:eastAsia="Times New Roman" w:hAnsi="Arial" w:cs="Arial"/>
                <w:color w:val="000000"/>
                <w:sz w:val="22"/>
                <w:szCs w:val="22"/>
              </w:rPr>
              <w:lastRenderedPageBreak/>
              <w:t>8</w:t>
            </w:r>
            <w:proofErr w:type="gramEnd"/>
          </w:p>
        </w:tc>
        <w:tc>
          <w:tcPr>
            <w:tcW w:w="4536"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both"/>
              <w:rPr>
                <w:rFonts w:ascii="Arial" w:eastAsia="Times New Roman" w:hAnsi="Arial" w:cs="Arial"/>
                <w:b/>
                <w:bCs/>
                <w:color w:val="000000"/>
                <w:sz w:val="22"/>
                <w:szCs w:val="22"/>
                <w:u w:val="single"/>
              </w:rPr>
            </w:pPr>
            <w:r w:rsidRPr="00D848C3">
              <w:rPr>
                <w:rFonts w:ascii="Arial" w:eastAsia="Times New Roman" w:hAnsi="Arial" w:cs="Arial"/>
                <w:b/>
                <w:bCs/>
                <w:color w:val="000000"/>
                <w:sz w:val="22"/>
                <w:szCs w:val="22"/>
                <w:u w:val="single"/>
              </w:rPr>
              <w:t>FORNECIMENTO E INSTALAÇÃO DE</w:t>
            </w:r>
            <w:r w:rsidRPr="00D848C3">
              <w:rPr>
                <w:rFonts w:ascii="Arial" w:eastAsia="Times New Roman" w:hAnsi="Arial" w:cs="Arial"/>
                <w:color w:val="000000"/>
                <w:sz w:val="22"/>
                <w:szCs w:val="22"/>
              </w:rPr>
              <w:t xml:space="preserve"> Armário vertical Retangular duas (2) portas com prateleiras em MDP para Escritório Alto com Chave Web30, Cinza, altura </w:t>
            </w:r>
            <w:proofErr w:type="gramStart"/>
            <w:r w:rsidRPr="00D848C3">
              <w:rPr>
                <w:rFonts w:ascii="Arial" w:eastAsia="Times New Roman" w:hAnsi="Arial" w:cs="Arial"/>
                <w:color w:val="000000"/>
                <w:sz w:val="22"/>
                <w:szCs w:val="22"/>
              </w:rPr>
              <w:t>160cm</w:t>
            </w:r>
            <w:proofErr w:type="gramEnd"/>
            <w:r w:rsidRPr="00D848C3">
              <w:rPr>
                <w:rFonts w:ascii="Arial" w:eastAsia="Times New Roman" w:hAnsi="Arial" w:cs="Arial"/>
                <w:color w:val="000000"/>
                <w:sz w:val="22"/>
                <w:szCs w:val="22"/>
              </w:rPr>
              <w:t>, largura 80cm, profundidade 45cm, peso(kg) 47kg.</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UNID</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760,44</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9.125,28</w:t>
            </w:r>
          </w:p>
        </w:tc>
      </w:tr>
      <w:tr w:rsidR="00D848C3" w:rsidRPr="00037C81" w:rsidTr="003A5A3F">
        <w:trPr>
          <w:trHeight w:val="1830"/>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proofErr w:type="gramStart"/>
            <w:r w:rsidRPr="00D848C3">
              <w:rPr>
                <w:rFonts w:ascii="Arial" w:eastAsia="Times New Roman" w:hAnsi="Arial" w:cs="Arial"/>
                <w:color w:val="000000"/>
                <w:sz w:val="22"/>
                <w:szCs w:val="22"/>
              </w:rPr>
              <w:t>9</w:t>
            </w:r>
            <w:proofErr w:type="gramEnd"/>
          </w:p>
        </w:tc>
        <w:tc>
          <w:tcPr>
            <w:tcW w:w="4536"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b/>
                <w:bCs/>
                <w:color w:val="000000"/>
                <w:sz w:val="22"/>
                <w:szCs w:val="22"/>
                <w:u w:val="single"/>
              </w:rPr>
              <w:t>FORNECIMENTO E INSTALAÇÃO DE</w:t>
            </w:r>
            <w:r w:rsidRPr="00D848C3">
              <w:rPr>
                <w:rFonts w:ascii="Arial" w:eastAsia="Times New Roman" w:hAnsi="Arial" w:cs="Arial"/>
                <w:color w:val="000000"/>
                <w:sz w:val="22"/>
                <w:szCs w:val="22"/>
              </w:rPr>
              <w:t xml:space="preserve"> Armário Colmeia Horizontal 12 Nichos Estante Prateleira </w:t>
            </w:r>
            <w:proofErr w:type="spellStart"/>
            <w:r w:rsidRPr="00D848C3">
              <w:rPr>
                <w:rFonts w:ascii="Arial" w:eastAsia="Times New Roman" w:hAnsi="Arial" w:cs="Arial"/>
                <w:color w:val="000000"/>
                <w:sz w:val="22"/>
                <w:szCs w:val="22"/>
              </w:rPr>
              <w:t>Mdf</w:t>
            </w:r>
            <w:proofErr w:type="spellEnd"/>
          </w:p>
          <w:p w:rsidR="00D848C3" w:rsidRPr="00D848C3" w:rsidRDefault="00D848C3" w:rsidP="003A5A3F">
            <w:pPr>
              <w:jc w:val="both"/>
              <w:rPr>
                <w:rFonts w:ascii="Arial" w:eastAsia="Times New Roman" w:hAnsi="Arial" w:cs="Arial"/>
                <w:b/>
                <w:bCs/>
                <w:color w:val="000000"/>
                <w:sz w:val="22"/>
                <w:szCs w:val="22"/>
                <w:u w:val="single"/>
              </w:rPr>
            </w:pPr>
            <w:r w:rsidRPr="00D848C3">
              <w:rPr>
                <w:rFonts w:ascii="Arial" w:eastAsia="Times New Roman" w:hAnsi="Arial" w:cs="Arial"/>
                <w:color w:val="000000"/>
                <w:sz w:val="22"/>
                <w:szCs w:val="22"/>
              </w:rPr>
              <w:t xml:space="preserve">Altura externa 90 cm, comprimento 1,5m, profundidade interna </w:t>
            </w:r>
            <w:proofErr w:type="gramStart"/>
            <w:r w:rsidRPr="00D848C3">
              <w:rPr>
                <w:rFonts w:ascii="Arial" w:eastAsia="Times New Roman" w:hAnsi="Arial" w:cs="Arial"/>
                <w:color w:val="000000"/>
                <w:sz w:val="22"/>
                <w:szCs w:val="22"/>
              </w:rPr>
              <w:t>35cm</w:t>
            </w:r>
            <w:proofErr w:type="gramEnd"/>
            <w:r w:rsidRPr="00D848C3">
              <w:rPr>
                <w:rFonts w:ascii="Arial" w:eastAsia="Times New Roman" w:hAnsi="Arial" w:cs="Arial"/>
                <w:color w:val="000000"/>
                <w:sz w:val="22"/>
                <w:szCs w:val="22"/>
              </w:rPr>
              <w:t>, largura interna 36cm, altura interna 28cm.</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UNID</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15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1.318,42</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19.776,30</w:t>
            </w:r>
          </w:p>
        </w:tc>
      </w:tr>
      <w:tr w:rsidR="00D848C3" w:rsidRPr="00037C81" w:rsidTr="003A5A3F">
        <w:trPr>
          <w:trHeight w:val="6094"/>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10</w:t>
            </w:r>
          </w:p>
        </w:tc>
        <w:tc>
          <w:tcPr>
            <w:tcW w:w="4536"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b/>
                <w:bCs/>
                <w:color w:val="000000"/>
                <w:sz w:val="22"/>
                <w:szCs w:val="22"/>
                <w:u w:val="single"/>
              </w:rPr>
              <w:t>FORNECIMENTO E INSTALAÇÃO DE</w:t>
            </w:r>
            <w:r w:rsidRPr="00D848C3">
              <w:rPr>
                <w:rFonts w:ascii="Arial" w:eastAsia="Times New Roman" w:hAnsi="Arial" w:cs="Arial"/>
                <w:color w:val="000000"/>
                <w:sz w:val="22"/>
                <w:szCs w:val="22"/>
              </w:rPr>
              <w:t xml:space="preserve"> Nicho Organizador Infantil C/ 9 Gavetas Com </w:t>
            </w:r>
            <w:proofErr w:type="spellStart"/>
            <w:r w:rsidRPr="00D848C3">
              <w:rPr>
                <w:rFonts w:ascii="Arial" w:eastAsia="Times New Roman" w:hAnsi="Arial" w:cs="Arial"/>
                <w:color w:val="000000"/>
                <w:sz w:val="22"/>
                <w:szCs w:val="22"/>
              </w:rPr>
              <w:t>Rodizios</w:t>
            </w:r>
            <w:proofErr w:type="spellEnd"/>
            <w:r w:rsidRPr="00D848C3">
              <w:rPr>
                <w:rFonts w:ascii="Arial" w:eastAsia="Times New Roman" w:hAnsi="Arial" w:cs="Arial"/>
                <w:color w:val="000000"/>
                <w:sz w:val="22"/>
                <w:szCs w:val="22"/>
              </w:rPr>
              <w:t xml:space="preserve"> acabamento pintura UV.</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CARACTERÍSTICAS DO PRODUTO:</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 Acabamento em pintura UV.</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- 09 nichos internos com amplo espaço.</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 Comporta vários objetos.</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- 04 Rodízios com travas.</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 xml:space="preserve">- Confeccionado em MDP e MDF de </w:t>
            </w:r>
            <w:proofErr w:type="gramStart"/>
            <w:r w:rsidRPr="00D848C3">
              <w:rPr>
                <w:rFonts w:ascii="Arial" w:eastAsia="Times New Roman" w:hAnsi="Arial" w:cs="Arial"/>
                <w:color w:val="000000"/>
                <w:sz w:val="22"/>
                <w:szCs w:val="22"/>
              </w:rPr>
              <w:t>15mm</w:t>
            </w:r>
            <w:proofErr w:type="gramEnd"/>
            <w:r w:rsidRPr="00D848C3">
              <w:rPr>
                <w:rFonts w:ascii="Arial" w:eastAsia="Times New Roman" w:hAnsi="Arial" w:cs="Arial"/>
                <w:color w:val="000000"/>
                <w:sz w:val="22"/>
                <w:szCs w:val="22"/>
              </w:rPr>
              <w:t>.</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 xml:space="preserve">- Peso Suportado (kg): </w:t>
            </w:r>
            <w:proofErr w:type="gramStart"/>
            <w:r w:rsidRPr="00D848C3">
              <w:rPr>
                <w:rFonts w:ascii="Arial" w:eastAsia="Times New Roman" w:hAnsi="Arial" w:cs="Arial"/>
                <w:color w:val="000000"/>
                <w:sz w:val="22"/>
                <w:szCs w:val="22"/>
              </w:rPr>
              <w:t>22kg</w:t>
            </w:r>
            <w:proofErr w:type="gramEnd"/>
            <w:r w:rsidRPr="00D848C3">
              <w:rPr>
                <w:rFonts w:ascii="Arial" w:eastAsia="Times New Roman" w:hAnsi="Arial" w:cs="Arial"/>
                <w:color w:val="000000"/>
                <w:sz w:val="22"/>
                <w:szCs w:val="22"/>
              </w:rPr>
              <w:t xml:space="preserve"> distribuídos/sem impacto.</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TAMANHO / PESO:</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 xml:space="preserve">- Comprimento: </w:t>
            </w:r>
            <w:proofErr w:type="gramStart"/>
            <w:r w:rsidRPr="00D848C3">
              <w:rPr>
                <w:rFonts w:ascii="Arial" w:eastAsia="Times New Roman" w:hAnsi="Arial" w:cs="Arial"/>
                <w:color w:val="000000"/>
                <w:sz w:val="22"/>
                <w:szCs w:val="22"/>
              </w:rPr>
              <w:t>108cm</w:t>
            </w:r>
            <w:proofErr w:type="gramEnd"/>
            <w:r w:rsidRPr="00D848C3">
              <w:rPr>
                <w:rFonts w:ascii="Arial" w:eastAsia="Times New Roman" w:hAnsi="Arial" w:cs="Arial"/>
                <w:color w:val="000000"/>
                <w:sz w:val="22"/>
                <w:szCs w:val="22"/>
              </w:rPr>
              <w:t>.</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 xml:space="preserve">- Altura: </w:t>
            </w:r>
            <w:proofErr w:type="gramStart"/>
            <w:r w:rsidRPr="00D848C3">
              <w:rPr>
                <w:rFonts w:ascii="Arial" w:eastAsia="Times New Roman" w:hAnsi="Arial" w:cs="Arial"/>
                <w:color w:val="000000"/>
                <w:sz w:val="22"/>
                <w:szCs w:val="22"/>
              </w:rPr>
              <w:t>83cm</w:t>
            </w:r>
            <w:proofErr w:type="gramEnd"/>
            <w:r w:rsidRPr="00D848C3">
              <w:rPr>
                <w:rFonts w:ascii="Arial" w:eastAsia="Times New Roman" w:hAnsi="Arial" w:cs="Arial"/>
                <w:color w:val="000000"/>
                <w:sz w:val="22"/>
                <w:szCs w:val="22"/>
              </w:rPr>
              <w:t>.</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 Largura: 33,5cm.</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COMPARTIMENTOS INTERNOS:</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 Comprimento: 32,5cm.</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 xml:space="preserve">- Altura: </w:t>
            </w:r>
            <w:proofErr w:type="gramStart"/>
            <w:r w:rsidRPr="00D848C3">
              <w:rPr>
                <w:rFonts w:ascii="Arial" w:eastAsia="Times New Roman" w:hAnsi="Arial" w:cs="Arial"/>
                <w:color w:val="000000"/>
                <w:sz w:val="22"/>
                <w:szCs w:val="22"/>
              </w:rPr>
              <w:t>23cm</w:t>
            </w:r>
            <w:proofErr w:type="gramEnd"/>
            <w:r w:rsidRPr="00D848C3">
              <w:rPr>
                <w:rFonts w:ascii="Arial" w:eastAsia="Times New Roman" w:hAnsi="Arial" w:cs="Arial"/>
                <w:color w:val="000000"/>
                <w:sz w:val="22"/>
                <w:szCs w:val="22"/>
              </w:rPr>
              <w:t>.</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 xml:space="preserve">- Profundidade: </w:t>
            </w:r>
            <w:proofErr w:type="gramStart"/>
            <w:r w:rsidRPr="00D848C3">
              <w:rPr>
                <w:rFonts w:ascii="Arial" w:eastAsia="Times New Roman" w:hAnsi="Arial" w:cs="Arial"/>
                <w:color w:val="000000"/>
                <w:sz w:val="22"/>
                <w:szCs w:val="22"/>
              </w:rPr>
              <w:t>31cm</w:t>
            </w:r>
            <w:proofErr w:type="gramEnd"/>
            <w:r w:rsidRPr="00D848C3">
              <w:rPr>
                <w:rFonts w:ascii="Arial" w:eastAsia="Times New Roman" w:hAnsi="Arial" w:cs="Arial"/>
                <w:color w:val="000000"/>
                <w:sz w:val="22"/>
                <w:szCs w:val="22"/>
              </w:rPr>
              <w:t>.</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DIMENSÕES DAS GAVETAS:</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 Comprimento: 32,8cm, Altura: 23,2cm. Profundidade: 30,8cm.</w:t>
            </w:r>
          </w:p>
          <w:p w:rsidR="00D848C3" w:rsidRPr="00D848C3" w:rsidRDefault="00D848C3" w:rsidP="003A5A3F">
            <w:pPr>
              <w:jc w:val="both"/>
              <w:rPr>
                <w:rFonts w:ascii="Arial" w:eastAsia="Times New Roman" w:hAnsi="Arial" w:cs="Arial"/>
                <w:b/>
                <w:bCs/>
                <w:color w:val="000000"/>
                <w:sz w:val="22"/>
                <w:szCs w:val="22"/>
                <w:u w:val="single"/>
              </w:rPr>
            </w:pPr>
            <w:r w:rsidRPr="00D848C3">
              <w:rPr>
                <w:rFonts w:ascii="Arial" w:eastAsia="Times New Roman" w:hAnsi="Arial" w:cs="Arial"/>
                <w:color w:val="000000"/>
                <w:sz w:val="22"/>
                <w:szCs w:val="22"/>
              </w:rPr>
              <w:t>- Peso Suportado (kg</w:t>
            </w:r>
            <w:proofErr w:type="gramStart"/>
            <w:r w:rsidRPr="00D848C3">
              <w:rPr>
                <w:rFonts w:ascii="Arial" w:eastAsia="Times New Roman" w:hAnsi="Arial" w:cs="Arial"/>
                <w:color w:val="000000"/>
                <w:sz w:val="22"/>
                <w:szCs w:val="22"/>
              </w:rPr>
              <w:t>) :</w:t>
            </w:r>
            <w:proofErr w:type="gramEnd"/>
            <w:r w:rsidRPr="00D848C3">
              <w:rPr>
                <w:rFonts w:ascii="Arial" w:eastAsia="Times New Roman" w:hAnsi="Arial" w:cs="Arial"/>
                <w:color w:val="000000"/>
                <w:sz w:val="22"/>
                <w:szCs w:val="22"/>
              </w:rPr>
              <w:t xml:space="preserve"> 2kg por gaveta.</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UNID</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817,18</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8.171,80</w:t>
            </w:r>
          </w:p>
        </w:tc>
      </w:tr>
      <w:tr w:rsidR="00D848C3" w:rsidRPr="00037C81" w:rsidTr="003A5A3F">
        <w:trPr>
          <w:trHeight w:val="1816"/>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11</w:t>
            </w:r>
          </w:p>
        </w:tc>
        <w:tc>
          <w:tcPr>
            <w:tcW w:w="4536"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b/>
                <w:bCs/>
                <w:color w:val="000000"/>
                <w:sz w:val="22"/>
                <w:szCs w:val="22"/>
                <w:u w:val="single"/>
              </w:rPr>
              <w:t>FORNECIMENTO E INSTALAÇÃO DE</w:t>
            </w:r>
            <w:r w:rsidRPr="00D848C3">
              <w:rPr>
                <w:rFonts w:ascii="Arial" w:eastAsia="Times New Roman" w:hAnsi="Arial" w:cs="Arial"/>
                <w:color w:val="000000"/>
                <w:sz w:val="22"/>
                <w:szCs w:val="22"/>
              </w:rPr>
              <w:t xml:space="preserve"> Armários para colchonete</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Medindo: 200x130x70 cm</w:t>
            </w:r>
          </w:p>
          <w:p w:rsidR="00D848C3" w:rsidRPr="00D848C3" w:rsidRDefault="00D848C3" w:rsidP="003A5A3F">
            <w:pPr>
              <w:jc w:val="both"/>
              <w:rPr>
                <w:rFonts w:ascii="Arial" w:eastAsia="Times New Roman" w:hAnsi="Arial" w:cs="Arial"/>
                <w:color w:val="000000"/>
                <w:sz w:val="22"/>
                <w:szCs w:val="22"/>
              </w:rPr>
            </w:pPr>
            <w:r w:rsidRPr="00D848C3">
              <w:rPr>
                <w:rFonts w:ascii="Arial" w:eastAsia="Times New Roman" w:hAnsi="Arial" w:cs="Arial"/>
                <w:color w:val="000000"/>
                <w:sz w:val="22"/>
                <w:szCs w:val="22"/>
              </w:rPr>
              <w:t xml:space="preserve">Com </w:t>
            </w:r>
            <w:proofErr w:type="gramStart"/>
            <w:r w:rsidRPr="00D848C3">
              <w:rPr>
                <w:rFonts w:ascii="Arial" w:eastAsia="Times New Roman" w:hAnsi="Arial" w:cs="Arial"/>
                <w:color w:val="000000"/>
                <w:sz w:val="22"/>
                <w:szCs w:val="22"/>
              </w:rPr>
              <w:t>2</w:t>
            </w:r>
            <w:proofErr w:type="gramEnd"/>
            <w:r w:rsidRPr="00D848C3">
              <w:rPr>
                <w:rFonts w:ascii="Arial" w:eastAsia="Times New Roman" w:hAnsi="Arial" w:cs="Arial"/>
                <w:color w:val="000000"/>
                <w:sz w:val="22"/>
                <w:szCs w:val="22"/>
              </w:rPr>
              <w:t xml:space="preserve"> portas, 3 divisões com 50 cm de espaço entre as divisões e pés niveladores.</w:t>
            </w:r>
          </w:p>
          <w:p w:rsidR="00D848C3" w:rsidRPr="00D848C3" w:rsidRDefault="00D848C3" w:rsidP="003A5A3F">
            <w:pPr>
              <w:jc w:val="both"/>
              <w:rPr>
                <w:rFonts w:ascii="Arial" w:eastAsia="Times New Roman" w:hAnsi="Arial" w:cs="Arial"/>
                <w:b/>
                <w:bCs/>
                <w:color w:val="000000"/>
                <w:sz w:val="22"/>
                <w:szCs w:val="22"/>
                <w:u w:val="single"/>
              </w:rPr>
            </w:pPr>
            <w:r w:rsidRPr="00D848C3">
              <w:rPr>
                <w:rFonts w:ascii="Arial" w:eastAsia="Times New Roman" w:hAnsi="Arial" w:cs="Arial"/>
                <w:color w:val="000000"/>
                <w:sz w:val="22"/>
                <w:szCs w:val="22"/>
              </w:rPr>
              <w:t xml:space="preserve">Em </w:t>
            </w:r>
            <w:proofErr w:type="spellStart"/>
            <w:r w:rsidRPr="00D848C3">
              <w:rPr>
                <w:rFonts w:ascii="Arial" w:eastAsia="Times New Roman" w:hAnsi="Arial" w:cs="Arial"/>
                <w:color w:val="000000"/>
                <w:sz w:val="22"/>
                <w:szCs w:val="22"/>
              </w:rPr>
              <w:t>mdf</w:t>
            </w:r>
            <w:proofErr w:type="spellEnd"/>
            <w:r w:rsidRPr="00D848C3">
              <w:rPr>
                <w:rFonts w:ascii="Arial" w:eastAsia="Times New Roman" w:hAnsi="Arial" w:cs="Arial"/>
                <w:color w:val="000000"/>
                <w:sz w:val="22"/>
                <w:szCs w:val="22"/>
              </w:rPr>
              <w:t xml:space="preserve"> branco.</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UNID</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proofErr w:type="gramStart"/>
            <w:r w:rsidRPr="00D848C3">
              <w:rPr>
                <w:rFonts w:ascii="Arial" w:eastAsia="Times New Roman" w:hAnsi="Arial" w:cs="Arial"/>
                <w:color w:val="000000"/>
                <w:sz w:val="22"/>
                <w:szCs w:val="22"/>
              </w:rPr>
              <w:t>8</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1.308,96</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10.471,68</w:t>
            </w:r>
          </w:p>
        </w:tc>
      </w:tr>
      <w:tr w:rsidR="00D848C3" w:rsidRPr="00037C81" w:rsidTr="003A5A3F">
        <w:trPr>
          <w:trHeight w:val="1119"/>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12</w:t>
            </w:r>
          </w:p>
        </w:tc>
        <w:tc>
          <w:tcPr>
            <w:tcW w:w="4536"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both"/>
              <w:rPr>
                <w:rFonts w:ascii="Arial" w:eastAsia="Times New Roman" w:hAnsi="Arial" w:cs="Arial"/>
                <w:b/>
                <w:bCs/>
                <w:color w:val="000000"/>
                <w:sz w:val="22"/>
                <w:szCs w:val="22"/>
                <w:u w:val="single"/>
              </w:rPr>
            </w:pPr>
            <w:r w:rsidRPr="00D848C3">
              <w:rPr>
                <w:rFonts w:ascii="Arial" w:eastAsia="Times New Roman" w:hAnsi="Arial" w:cs="Arial"/>
                <w:b/>
                <w:bCs/>
                <w:color w:val="000000"/>
                <w:sz w:val="22"/>
                <w:szCs w:val="22"/>
                <w:u w:val="single"/>
              </w:rPr>
              <w:t>FORNECIMENTO E INSTALAÇÃO DE</w:t>
            </w:r>
            <w:r w:rsidRPr="00D848C3">
              <w:rPr>
                <w:rFonts w:ascii="Arial" w:eastAsia="Times New Roman" w:hAnsi="Arial" w:cs="Arial"/>
                <w:color w:val="000000"/>
                <w:sz w:val="22"/>
                <w:szCs w:val="22"/>
              </w:rPr>
              <w:t xml:space="preserve"> Trocador infantil 04 gavetas branca, material MDF, dimensões 42p x</w:t>
            </w:r>
            <w:r w:rsidR="003A5A3F">
              <w:rPr>
                <w:rFonts w:ascii="Arial" w:eastAsia="Times New Roman" w:hAnsi="Arial" w:cs="Arial"/>
                <w:color w:val="000000"/>
                <w:sz w:val="22"/>
                <w:szCs w:val="22"/>
              </w:rPr>
              <w:t xml:space="preserve"> </w:t>
            </w:r>
            <w:r w:rsidRPr="00D848C3">
              <w:rPr>
                <w:rFonts w:ascii="Arial" w:eastAsia="Times New Roman" w:hAnsi="Arial" w:cs="Arial"/>
                <w:color w:val="000000"/>
                <w:sz w:val="22"/>
                <w:szCs w:val="22"/>
              </w:rPr>
              <w:t>83L,</w:t>
            </w:r>
            <w:r w:rsidR="003A5A3F">
              <w:rPr>
                <w:rFonts w:ascii="Arial" w:eastAsia="Times New Roman" w:hAnsi="Arial" w:cs="Arial"/>
                <w:color w:val="000000"/>
                <w:sz w:val="22"/>
                <w:szCs w:val="22"/>
              </w:rPr>
              <w:t xml:space="preserve"> </w:t>
            </w:r>
            <w:r w:rsidRPr="00D848C3">
              <w:rPr>
                <w:rFonts w:ascii="Arial" w:eastAsia="Times New Roman" w:hAnsi="Arial" w:cs="Arial"/>
                <w:color w:val="000000"/>
                <w:sz w:val="22"/>
                <w:szCs w:val="22"/>
              </w:rPr>
              <w:t>94A centímetros.</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r w:rsidRPr="00D848C3">
              <w:rPr>
                <w:rFonts w:ascii="Arial" w:eastAsia="Times New Roman" w:hAnsi="Arial" w:cs="Arial"/>
                <w:color w:val="000000"/>
                <w:sz w:val="22"/>
                <w:szCs w:val="22"/>
              </w:rPr>
              <w:t>UNID</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D848C3" w:rsidP="003A5A3F">
            <w:pPr>
              <w:jc w:val="center"/>
              <w:rPr>
                <w:rFonts w:ascii="Arial" w:eastAsia="Times New Roman" w:hAnsi="Arial" w:cs="Arial"/>
                <w:color w:val="000000"/>
                <w:sz w:val="22"/>
                <w:szCs w:val="22"/>
              </w:rPr>
            </w:pPr>
            <w:proofErr w:type="gramStart"/>
            <w:r w:rsidRPr="00D848C3">
              <w:rPr>
                <w:rFonts w:ascii="Arial" w:eastAsia="Times New Roman" w:hAnsi="Arial" w:cs="Arial"/>
                <w:color w:val="000000"/>
                <w:sz w:val="22"/>
                <w:szCs w:val="22"/>
              </w:rPr>
              <w:t>6</w:t>
            </w:r>
            <w:proofErr w:type="gramEnd"/>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1.023,50</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48C3" w:rsidRPr="00D848C3" w:rsidRDefault="008C3771" w:rsidP="003A5A3F">
            <w:pPr>
              <w:jc w:val="center"/>
              <w:rPr>
                <w:rFonts w:ascii="Arial" w:eastAsia="Times New Roman" w:hAnsi="Arial" w:cs="Arial"/>
                <w:color w:val="000000"/>
                <w:sz w:val="22"/>
                <w:szCs w:val="22"/>
              </w:rPr>
            </w:pPr>
            <w:r>
              <w:rPr>
                <w:rFonts w:ascii="Arial" w:eastAsia="Times New Roman" w:hAnsi="Arial" w:cs="Arial"/>
                <w:color w:val="000000"/>
                <w:sz w:val="22"/>
                <w:szCs w:val="22"/>
              </w:rPr>
              <w:t xml:space="preserve">R$ </w:t>
            </w:r>
            <w:r w:rsidR="00D848C3" w:rsidRPr="00D848C3">
              <w:rPr>
                <w:rFonts w:ascii="Arial" w:eastAsia="Times New Roman" w:hAnsi="Arial" w:cs="Arial"/>
                <w:color w:val="000000"/>
                <w:sz w:val="22"/>
                <w:szCs w:val="22"/>
              </w:rPr>
              <w:t>6.141,00</w:t>
            </w:r>
          </w:p>
        </w:tc>
      </w:tr>
      <w:tr w:rsidR="00D848C3" w:rsidRPr="00037C81" w:rsidTr="003A5A3F">
        <w:trPr>
          <w:trHeight w:val="468"/>
        </w:trPr>
        <w:tc>
          <w:tcPr>
            <w:tcW w:w="836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48C3" w:rsidRPr="00D848C3" w:rsidRDefault="00D848C3" w:rsidP="003A5A3F">
            <w:pPr>
              <w:jc w:val="both"/>
              <w:rPr>
                <w:rFonts w:ascii="Arial" w:eastAsia="Times New Roman" w:hAnsi="Arial" w:cs="Arial"/>
                <w:b/>
                <w:bCs/>
                <w:color w:val="000000"/>
                <w:sz w:val="22"/>
                <w:szCs w:val="22"/>
              </w:rPr>
            </w:pPr>
            <w:r w:rsidRPr="00D848C3">
              <w:rPr>
                <w:rFonts w:ascii="Arial" w:eastAsia="Times New Roman" w:hAnsi="Arial" w:cs="Arial"/>
                <w:b/>
                <w:bCs/>
                <w:color w:val="000000"/>
                <w:sz w:val="22"/>
                <w:szCs w:val="22"/>
              </w:rPr>
              <w:t>TOTAL</w:t>
            </w:r>
          </w:p>
        </w:tc>
        <w:tc>
          <w:tcPr>
            <w:tcW w:w="1560"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D848C3" w:rsidRPr="00DE3C68" w:rsidRDefault="008C3771" w:rsidP="003A5A3F">
            <w:pPr>
              <w:jc w:val="center"/>
              <w:rPr>
                <w:rFonts w:ascii="Arial" w:eastAsia="Times New Roman" w:hAnsi="Arial" w:cs="Arial"/>
                <w:b/>
                <w:bCs/>
                <w:color w:val="000000"/>
                <w:sz w:val="22"/>
                <w:szCs w:val="22"/>
              </w:rPr>
            </w:pPr>
            <w:r w:rsidRPr="00DE3C68">
              <w:rPr>
                <w:rFonts w:ascii="Arial" w:eastAsia="Times New Roman" w:hAnsi="Arial" w:cs="Arial"/>
                <w:b/>
                <w:color w:val="000000"/>
                <w:sz w:val="22"/>
                <w:szCs w:val="22"/>
              </w:rPr>
              <w:t xml:space="preserve">R$ </w:t>
            </w:r>
            <w:r w:rsidR="00D848C3" w:rsidRPr="00DE3C68">
              <w:rPr>
                <w:rFonts w:ascii="Arial" w:eastAsia="Times New Roman" w:hAnsi="Arial" w:cs="Arial"/>
                <w:b/>
                <w:bCs/>
                <w:color w:val="000000"/>
                <w:sz w:val="22"/>
                <w:szCs w:val="22"/>
              </w:rPr>
              <w:t>250.067,01</w:t>
            </w:r>
          </w:p>
        </w:tc>
      </w:tr>
    </w:tbl>
    <w:p w:rsidR="002978CE" w:rsidRDefault="002978CE" w:rsidP="00DE3C68">
      <w:pPr>
        <w:jc w:val="both"/>
        <w:rPr>
          <w:rFonts w:ascii="Arial" w:eastAsia="Times New Roman" w:hAnsi="Arial" w:cs="Arial"/>
          <w:b/>
          <w:color w:val="000000"/>
          <w:sz w:val="22"/>
          <w:szCs w:val="22"/>
        </w:rPr>
      </w:pPr>
    </w:p>
    <w:p w:rsidR="00DE3C68" w:rsidRDefault="002978CE" w:rsidP="002978CE">
      <w:pPr>
        <w:jc w:val="both"/>
        <w:rPr>
          <w:rFonts w:ascii="Arial" w:hAnsi="Arial" w:cs="Arial"/>
          <w:sz w:val="22"/>
          <w:szCs w:val="22"/>
        </w:rPr>
      </w:pPr>
      <w:r>
        <w:rPr>
          <w:rFonts w:ascii="Arial" w:eastAsia="Times New Roman" w:hAnsi="Arial" w:cs="Arial"/>
          <w:b/>
          <w:color w:val="000000"/>
          <w:sz w:val="22"/>
          <w:szCs w:val="22"/>
        </w:rPr>
        <w:lastRenderedPageBreak/>
        <w:t xml:space="preserve">Total geral: </w:t>
      </w:r>
      <w:r w:rsidR="00DE3C68" w:rsidRPr="002978CE">
        <w:rPr>
          <w:rFonts w:ascii="Arial" w:eastAsia="Times New Roman" w:hAnsi="Arial" w:cs="Arial"/>
          <w:b/>
          <w:color w:val="000000"/>
          <w:sz w:val="22"/>
          <w:szCs w:val="22"/>
          <w:highlight w:val="yellow"/>
          <w:u w:val="single"/>
        </w:rPr>
        <w:t xml:space="preserve">R$ </w:t>
      </w:r>
      <w:r w:rsidR="00DE3C68" w:rsidRPr="002978CE">
        <w:rPr>
          <w:rFonts w:ascii="Arial" w:eastAsia="Times New Roman" w:hAnsi="Arial" w:cs="Arial"/>
          <w:b/>
          <w:bCs/>
          <w:color w:val="000000"/>
          <w:sz w:val="22"/>
          <w:szCs w:val="22"/>
          <w:highlight w:val="yellow"/>
          <w:u w:val="single"/>
        </w:rPr>
        <w:t>250.067,01</w:t>
      </w:r>
      <w:r w:rsidRPr="002978CE">
        <w:rPr>
          <w:rFonts w:ascii="Arial" w:eastAsia="Times New Roman" w:hAnsi="Arial" w:cs="Arial"/>
          <w:b/>
          <w:bCs/>
          <w:color w:val="000000"/>
          <w:sz w:val="22"/>
          <w:szCs w:val="22"/>
          <w:highlight w:val="yellow"/>
          <w:u w:val="single"/>
        </w:rPr>
        <w:t xml:space="preserve"> (</w:t>
      </w:r>
      <w:r w:rsidR="00DE3C68" w:rsidRPr="002978CE">
        <w:rPr>
          <w:rFonts w:ascii="Arial" w:hAnsi="Arial" w:cs="Arial"/>
          <w:b/>
          <w:sz w:val="22"/>
          <w:szCs w:val="22"/>
          <w:highlight w:val="yellow"/>
          <w:u w:val="single"/>
        </w:rPr>
        <w:t>Duzentos e</w:t>
      </w:r>
      <w:r w:rsidRPr="002978CE">
        <w:rPr>
          <w:rFonts w:ascii="Arial" w:hAnsi="Arial" w:cs="Arial"/>
          <w:b/>
          <w:sz w:val="22"/>
          <w:szCs w:val="22"/>
          <w:highlight w:val="yellow"/>
          <w:u w:val="single"/>
        </w:rPr>
        <w:t xml:space="preserve"> cinqüenta mil e sessenta e sete reais e um centavo).</w:t>
      </w:r>
    </w:p>
    <w:p w:rsidR="0006448A" w:rsidRPr="006C47D5" w:rsidRDefault="0006448A" w:rsidP="006C47D5">
      <w:pPr>
        <w:pStyle w:val="Contedodatabela"/>
        <w:suppressLineNumbers w:val="0"/>
        <w:suppressAutoHyphens w:val="0"/>
        <w:spacing w:before="240" w:after="240"/>
        <w:rPr>
          <w:rFonts w:ascii="Arial" w:hAnsi="Arial" w:cs="Arial"/>
          <w:sz w:val="22"/>
          <w:szCs w:val="22"/>
        </w:rPr>
      </w:pPr>
      <w:r w:rsidRPr="006C47D5">
        <w:rPr>
          <w:rFonts w:ascii="Arial" w:hAnsi="Arial" w:cs="Arial"/>
          <w:sz w:val="22"/>
          <w:szCs w:val="22"/>
        </w:rPr>
        <w:t>O objeto desta contratação não se enquadra como sendo de bem de luxo, conforme artigo n.º 44 do Decreto Municipal nº 22/2024.</w:t>
      </w:r>
    </w:p>
    <w:p w:rsidR="00E143CE" w:rsidRPr="006C47D5" w:rsidRDefault="0006448A" w:rsidP="006C47D5">
      <w:pPr>
        <w:pStyle w:val="Contedodatabela"/>
        <w:suppressLineNumbers w:val="0"/>
        <w:suppressAutoHyphens w:val="0"/>
        <w:spacing w:before="240" w:after="240"/>
        <w:rPr>
          <w:rFonts w:ascii="Arial" w:hAnsi="Arial" w:cs="Arial"/>
          <w:b/>
          <w:bCs/>
          <w:sz w:val="22"/>
          <w:szCs w:val="22"/>
        </w:rPr>
      </w:pPr>
      <w:r w:rsidRPr="006C47D5">
        <w:rPr>
          <w:rFonts w:ascii="Arial" w:hAnsi="Arial" w:cs="Arial"/>
          <w:sz w:val="22"/>
          <w:szCs w:val="22"/>
        </w:rPr>
        <w:t>Os bens objeto desta contratação são caracterizados como comuns, conforme justificativa constante do Estudo Técnico Preliminar.</w:t>
      </w:r>
      <w:r w:rsidR="00E143CE" w:rsidRPr="006C47D5">
        <w:rPr>
          <w:rFonts w:ascii="Arial" w:hAnsi="Arial" w:cs="Arial"/>
          <w:b/>
          <w:bCs/>
          <w:sz w:val="22"/>
          <w:szCs w:val="22"/>
        </w:rPr>
        <w:t xml:space="preserve"> </w:t>
      </w:r>
    </w:p>
    <w:p w:rsidR="00E143CE" w:rsidRDefault="00E143CE" w:rsidP="00E143CE">
      <w:pPr>
        <w:pStyle w:val="Contedodatabela"/>
        <w:suppressLineNumbers w:val="0"/>
        <w:suppressAutoHyphens w:val="0"/>
        <w:spacing w:before="240" w:after="240"/>
        <w:rPr>
          <w:rFonts w:ascii="Arial" w:hAnsi="Arial" w:cs="Arial"/>
          <w:b/>
          <w:bCs/>
          <w:sz w:val="22"/>
          <w:szCs w:val="22"/>
        </w:rPr>
      </w:pPr>
      <w:r w:rsidRPr="006C47D5">
        <w:rPr>
          <w:rFonts w:ascii="Arial" w:hAnsi="Arial" w:cs="Arial"/>
          <w:b/>
          <w:bCs/>
          <w:sz w:val="22"/>
          <w:szCs w:val="22"/>
        </w:rPr>
        <w:t>OBS: Havendo qualquer discordância entre a descrição e unidade de medida do CATMAT e a do Edital, prevalecerá a descrição e unidade de medida constante no Edital.</w:t>
      </w:r>
    </w:p>
    <w:p w:rsidR="00D848C3" w:rsidRPr="00C052FF" w:rsidRDefault="00D848C3" w:rsidP="00D848C3">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3"/>
          <w:szCs w:val="23"/>
        </w:rPr>
      </w:pPr>
      <w:r w:rsidRPr="00C052FF">
        <w:rPr>
          <w:rFonts w:ascii="Arial" w:hAnsi="Arial" w:cs="Arial"/>
          <w:b/>
          <w:sz w:val="23"/>
          <w:szCs w:val="23"/>
        </w:rPr>
        <w:t>DESCRIÇÃO DA SOLUÇÃO COMO UM TODO CONSIDERADO O CICLO DE VIDA DO OBJETO E ESPECIFICAÇÃO DO PRODUTO</w:t>
      </w:r>
    </w:p>
    <w:p w:rsidR="00D848C3" w:rsidRPr="00AE4B6B" w:rsidRDefault="00D848C3" w:rsidP="00D848C3">
      <w:pPr>
        <w:pStyle w:val="Contedodatabela"/>
        <w:shd w:val="clear" w:color="auto" w:fill="FFFFFF" w:themeFill="background1"/>
        <w:rPr>
          <w:rFonts w:ascii="Arial" w:hAnsi="Arial" w:cs="Arial"/>
          <w:sz w:val="23"/>
          <w:szCs w:val="23"/>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A descrição da solução como um todo </w:t>
      </w:r>
      <w:proofErr w:type="gramStart"/>
      <w:r w:rsidRPr="00D848C3">
        <w:rPr>
          <w:rFonts w:ascii="Arial" w:hAnsi="Arial" w:cs="Arial"/>
          <w:sz w:val="22"/>
          <w:szCs w:val="22"/>
        </w:rPr>
        <w:t>encontra-se</w:t>
      </w:r>
      <w:proofErr w:type="gramEnd"/>
      <w:r w:rsidRPr="00D848C3">
        <w:rPr>
          <w:rFonts w:ascii="Arial" w:hAnsi="Arial" w:cs="Arial"/>
          <w:sz w:val="22"/>
          <w:szCs w:val="22"/>
        </w:rPr>
        <w:t xml:space="preserve"> pormenorizada em tópico específico dos Estudos Técnicos Preliminares, apêndice deste Termo de Referência.</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Style w:val="Forte"/>
          <w:rFonts w:ascii="Arial" w:hAnsi="Arial" w:cs="Arial"/>
          <w:b w:val="0"/>
          <w:bCs w:val="0"/>
          <w:sz w:val="22"/>
          <w:szCs w:val="22"/>
        </w:rPr>
      </w:pPr>
      <w:r w:rsidRPr="00D848C3">
        <w:rPr>
          <w:rFonts w:ascii="Arial" w:hAnsi="Arial" w:cs="Arial"/>
          <w:b/>
          <w:sz w:val="22"/>
          <w:szCs w:val="22"/>
        </w:rPr>
        <w:t>CONDIÇÕES DE ENTREGA</w:t>
      </w:r>
      <w:permStart w:id="0" w:edGrp="everyone"/>
      <w:r w:rsidRPr="00D848C3">
        <w:rPr>
          <w:rFonts w:ascii="Arial" w:hAnsi="Arial" w:cs="Arial"/>
          <w:b/>
          <w:sz w:val="22"/>
          <w:szCs w:val="22"/>
        </w:rPr>
        <w:t>/FORNECIMENTO/EXECUÇÃO</w:t>
      </w:r>
    </w:p>
    <w:permEnd w:id="0"/>
    <w:p w:rsidR="00D848C3" w:rsidRPr="00D848C3" w:rsidRDefault="00D848C3" w:rsidP="00D848C3">
      <w:pPr>
        <w:pStyle w:val="Contedodatabela"/>
        <w:shd w:val="clear" w:color="auto" w:fill="FFFFFF" w:themeFill="background1"/>
        <w:rPr>
          <w:rStyle w:val="Forte"/>
          <w:rFonts w:ascii="Arial" w:hAnsi="Arial" w:cs="Arial"/>
          <w:b w:val="0"/>
          <w:sz w:val="22"/>
          <w:szCs w:val="22"/>
        </w:rPr>
      </w:pPr>
    </w:p>
    <w:p w:rsidR="00D848C3" w:rsidRPr="00D848C3" w:rsidRDefault="00D848C3" w:rsidP="00D848C3">
      <w:pPr>
        <w:jc w:val="both"/>
        <w:rPr>
          <w:rFonts w:ascii="Arial" w:hAnsi="Arial" w:cs="Arial"/>
          <w:sz w:val="22"/>
          <w:szCs w:val="22"/>
        </w:rPr>
      </w:pPr>
      <w:r w:rsidRPr="00D848C3">
        <w:rPr>
          <w:rFonts w:ascii="Arial" w:hAnsi="Arial" w:cs="Arial"/>
          <w:sz w:val="22"/>
          <w:szCs w:val="22"/>
        </w:rPr>
        <w:t>Atender as necessidades do Município de Campo Magro no que tange a promover condições adequadas para desenvolvimento das atividades laborais dos servidores públicos e fornecer o melhoramento dos mobiliários das Secretarias Municipais participantes do processo licitatório.</w:t>
      </w:r>
    </w:p>
    <w:p w:rsidR="00D848C3" w:rsidRPr="00D848C3" w:rsidRDefault="00D848C3" w:rsidP="00D848C3">
      <w:pPr>
        <w:jc w:val="both"/>
        <w:rPr>
          <w:rFonts w:ascii="Arial" w:hAnsi="Arial" w:cs="Arial"/>
          <w:sz w:val="22"/>
          <w:szCs w:val="22"/>
        </w:rPr>
      </w:pPr>
    </w:p>
    <w:p w:rsidR="00D848C3" w:rsidRPr="00D848C3" w:rsidRDefault="00D848C3" w:rsidP="00D848C3">
      <w:pPr>
        <w:jc w:val="both"/>
        <w:rPr>
          <w:rFonts w:ascii="Arial" w:eastAsia="Calibri" w:hAnsi="Arial" w:cs="Arial"/>
          <w:sz w:val="22"/>
          <w:szCs w:val="22"/>
        </w:rPr>
      </w:pPr>
      <w:r w:rsidRPr="00D848C3">
        <w:rPr>
          <w:rFonts w:ascii="Arial" w:eastAsia="Calibri" w:hAnsi="Arial" w:cs="Arial"/>
          <w:sz w:val="22"/>
          <w:szCs w:val="22"/>
        </w:rPr>
        <w:t xml:space="preserve">A vencedora do certame deverá dar Garantia de 12 (doze) meses no tocante aos produtos ofertados. </w:t>
      </w:r>
    </w:p>
    <w:p w:rsidR="00D848C3" w:rsidRPr="00D848C3" w:rsidRDefault="00D848C3" w:rsidP="00D848C3">
      <w:pPr>
        <w:jc w:val="both"/>
        <w:rPr>
          <w:rFonts w:ascii="Arial" w:hAnsi="Arial" w:cs="Arial"/>
          <w:sz w:val="22"/>
          <w:szCs w:val="22"/>
        </w:rPr>
      </w:pPr>
    </w:p>
    <w:p w:rsidR="00D848C3" w:rsidRPr="00D848C3" w:rsidRDefault="00D848C3" w:rsidP="00D848C3">
      <w:pPr>
        <w:jc w:val="both"/>
        <w:rPr>
          <w:rFonts w:ascii="Arial" w:eastAsia="Calibri" w:hAnsi="Arial" w:cs="Arial"/>
          <w:sz w:val="22"/>
          <w:szCs w:val="22"/>
        </w:rPr>
      </w:pPr>
      <w:r w:rsidRPr="00D848C3">
        <w:rPr>
          <w:rFonts w:ascii="Arial" w:eastAsia="Calibri" w:hAnsi="Arial" w:cs="Arial"/>
          <w:sz w:val="22"/>
          <w:szCs w:val="22"/>
        </w:rPr>
        <w:t>O fornecimento será efetuado em remessas parceladas e sob demanda conforme a necessidade de cada Secretaria, entregues/instalados na sede das Secretarias Municipais solicitantes constantes na autorização de fornecimento em um prazo máximo de até 30 (trinta) dias úteis da data de recebimento da nota de empenho/autorização de fornecimento.</w:t>
      </w:r>
    </w:p>
    <w:p w:rsidR="00D848C3" w:rsidRPr="00D848C3" w:rsidRDefault="00D848C3" w:rsidP="00D848C3">
      <w:pPr>
        <w:jc w:val="both"/>
        <w:rPr>
          <w:rFonts w:ascii="Arial" w:hAnsi="Arial" w:cs="Arial"/>
          <w:sz w:val="22"/>
          <w:szCs w:val="22"/>
        </w:rPr>
      </w:pPr>
    </w:p>
    <w:p w:rsidR="00D848C3" w:rsidRPr="00D848C3" w:rsidRDefault="00D848C3" w:rsidP="00D848C3">
      <w:pPr>
        <w:jc w:val="both"/>
        <w:rPr>
          <w:rFonts w:ascii="Arial" w:hAnsi="Arial" w:cs="Arial"/>
          <w:sz w:val="22"/>
          <w:szCs w:val="22"/>
        </w:rPr>
      </w:pPr>
      <w:r w:rsidRPr="00D848C3">
        <w:rPr>
          <w:rFonts w:ascii="Arial" w:hAnsi="Arial" w:cs="Arial"/>
          <w:sz w:val="22"/>
          <w:szCs w:val="22"/>
        </w:rPr>
        <w:t>Agendamento da execução/entrega dos serviços/materiais com o responsável pelo pedido de cada secretaria, através de contato telefônico com a pasta responsável.</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color w:val="FF0000"/>
          <w:sz w:val="22"/>
          <w:szCs w:val="22"/>
        </w:rPr>
      </w:pPr>
      <w:r w:rsidRPr="00D848C3">
        <w:rPr>
          <w:rFonts w:ascii="Arial" w:hAnsi="Arial" w:cs="Arial"/>
          <w:sz w:val="22"/>
          <w:szCs w:val="22"/>
        </w:rPr>
        <w:t xml:space="preserve">O agendamento da entrega/execução dos materiais/serviços deverá ser realizado junto a Secretaria responsável pelo empenho.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Caso não seja possível a entrega na data assinalada, a empresa deverá comunicar as razões respectivas com pelo menos 02 dias de antecedência para que qualquer pleito de prorrogação de prazo seja analisado, ressalvadas situações de caso fortuito e força maior.</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A licitante vencedora deverá garantir a qualidade dos produtos entregues, observando-se, também, as seguintes condições mínimas: </w:t>
      </w:r>
    </w:p>
    <w:p w:rsidR="00D848C3" w:rsidRPr="00D848C3" w:rsidRDefault="00D848C3" w:rsidP="00D848C3">
      <w:pPr>
        <w:pStyle w:val="Contedodatabela"/>
        <w:shd w:val="clear" w:color="auto" w:fill="FFFFFF" w:themeFill="background1"/>
        <w:rPr>
          <w:rFonts w:ascii="Arial" w:hAnsi="Arial" w:cs="Arial"/>
          <w:b/>
          <w:color w:val="FF0000"/>
          <w:sz w:val="22"/>
          <w:szCs w:val="22"/>
          <w:u w:val="single"/>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Os produtos que apresentarem irregularidades deverão ser substituídos por outros, sendo que todas as despesas inerentes à substituição e transporte destas e do objeto licitado correrão por conta da adjudicatária, não cabendo ao Município qualquer ônus. </w:t>
      </w:r>
    </w:p>
    <w:p w:rsidR="00D848C3" w:rsidRPr="00D848C3" w:rsidRDefault="00D848C3" w:rsidP="00D848C3">
      <w:pPr>
        <w:pStyle w:val="Contedodatabela"/>
        <w:shd w:val="clear" w:color="auto" w:fill="FFFFFF" w:themeFill="background1"/>
        <w:rPr>
          <w:rFonts w:ascii="Arial" w:hAnsi="Arial" w:cs="Arial"/>
          <w:b/>
          <w:color w:val="FF0000"/>
          <w:sz w:val="22"/>
          <w:szCs w:val="22"/>
          <w:u w:val="single"/>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Constatadas irregularidades no objeto contratual, o Município de Campo Magro poderá: </w:t>
      </w:r>
    </w:p>
    <w:p w:rsidR="00D848C3" w:rsidRPr="00D848C3" w:rsidRDefault="00D848C3" w:rsidP="00D848C3">
      <w:pPr>
        <w:pStyle w:val="Contedodatabela"/>
        <w:shd w:val="clear" w:color="auto" w:fill="FFFFFF" w:themeFill="background1"/>
        <w:ind w:left="2268"/>
        <w:rPr>
          <w:rFonts w:ascii="Arial" w:hAnsi="Arial" w:cs="Arial"/>
          <w:sz w:val="22"/>
          <w:szCs w:val="22"/>
        </w:rPr>
      </w:pPr>
      <w:r w:rsidRPr="00D848C3">
        <w:rPr>
          <w:rFonts w:ascii="Arial" w:hAnsi="Arial" w:cs="Arial"/>
          <w:b/>
          <w:sz w:val="22"/>
          <w:szCs w:val="22"/>
        </w:rPr>
        <w:lastRenderedPageBreak/>
        <w:t>Se disser respeito às especificações,</w:t>
      </w:r>
      <w:r w:rsidRPr="00D848C3">
        <w:rPr>
          <w:rFonts w:ascii="Arial" w:hAnsi="Arial" w:cs="Arial"/>
          <w:sz w:val="22"/>
          <w:szCs w:val="22"/>
        </w:rPr>
        <w:t xml:space="preserve"> rejeitá-lo no todo ou em parte, determinando sua substituição ou cancelando a contratação, sem prejuízo das penalidades cabíveis; </w:t>
      </w:r>
    </w:p>
    <w:p w:rsidR="00D848C3" w:rsidRPr="00D848C3" w:rsidRDefault="00D848C3" w:rsidP="00D848C3">
      <w:pPr>
        <w:pStyle w:val="Contedodatabela"/>
        <w:shd w:val="clear" w:color="auto" w:fill="FFFFFF" w:themeFill="background1"/>
        <w:ind w:left="2268"/>
        <w:rPr>
          <w:rFonts w:ascii="Arial" w:hAnsi="Arial" w:cs="Arial"/>
          <w:b/>
          <w:color w:val="FF0000"/>
          <w:sz w:val="22"/>
          <w:szCs w:val="22"/>
          <w:u w:val="single"/>
        </w:rPr>
      </w:pPr>
    </w:p>
    <w:p w:rsidR="00D848C3" w:rsidRPr="00D848C3" w:rsidRDefault="00D848C3" w:rsidP="00D848C3">
      <w:pPr>
        <w:pStyle w:val="Contedodatabela"/>
        <w:shd w:val="clear" w:color="auto" w:fill="FFFFFF" w:themeFill="background1"/>
        <w:ind w:left="2268"/>
        <w:rPr>
          <w:rFonts w:ascii="Arial" w:hAnsi="Arial" w:cs="Arial"/>
          <w:sz w:val="22"/>
          <w:szCs w:val="22"/>
        </w:rPr>
      </w:pPr>
      <w:r w:rsidRPr="00D848C3">
        <w:rPr>
          <w:rFonts w:ascii="Arial" w:hAnsi="Arial" w:cs="Arial"/>
          <w:b/>
          <w:sz w:val="22"/>
          <w:szCs w:val="22"/>
        </w:rPr>
        <w:t>Se disser respeito à diferença de quantidade ou de partes</w:t>
      </w:r>
      <w:r w:rsidRPr="00D848C3">
        <w:rPr>
          <w:rFonts w:ascii="Arial" w:hAnsi="Arial" w:cs="Arial"/>
          <w:sz w:val="22"/>
          <w:szCs w:val="22"/>
        </w:rPr>
        <w:t xml:space="preserve">, determinar sua complementação ou cancelando a contratação, sem prejuízo das penalidades cabíveis; </w:t>
      </w:r>
    </w:p>
    <w:p w:rsidR="00D848C3" w:rsidRPr="00D848C3" w:rsidRDefault="00D848C3" w:rsidP="00D848C3">
      <w:pPr>
        <w:pStyle w:val="Contedodatabela"/>
        <w:shd w:val="clear" w:color="auto" w:fill="FFFFFF" w:themeFill="background1"/>
        <w:rPr>
          <w:rFonts w:ascii="Arial" w:hAnsi="Arial" w:cs="Arial"/>
          <w:b/>
          <w:color w:val="FF0000"/>
          <w:sz w:val="22"/>
          <w:szCs w:val="22"/>
          <w:u w:val="single"/>
        </w:rPr>
      </w:pPr>
    </w:p>
    <w:p w:rsidR="00D848C3" w:rsidRPr="00D848C3" w:rsidRDefault="00D848C3" w:rsidP="00D848C3">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eastAsia="MS Gothic" w:hAnsi="Arial" w:cs="Arial"/>
          <w:b/>
          <w:sz w:val="22"/>
          <w:szCs w:val="22"/>
        </w:rPr>
      </w:pPr>
      <w:r w:rsidRPr="00D848C3">
        <w:rPr>
          <w:rFonts w:ascii="Arial" w:eastAsia="MS Gothic" w:hAnsi="Arial" w:cs="Arial"/>
          <w:b/>
          <w:sz w:val="22"/>
          <w:szCs w:val="22"/>
        </w:rPr>
        <w:t>DA EXIGÊNCIA DE AMOSTRA</w:t>
      </w:r>
    </w:p>
    <w:p w:rsidR="00D848C3" w:rsidRPr="00D848C3" w:rsidRDefault="00D848C3" w:rsidP="00D848C3">
      <w:pPr>
        <w:pStyle w:val="Contedodatabela"/>
        <w:shd w:val="clear" w:color="auto" w:fill="FFFFFF" w:themeFill="background1"/>
        <w:rPr>
          <w:rFonts w:ascii="Arial" w:hAnsi="Arial" w:cs="Arial"/>
          <w:sz w:val="22"/>
          <w:szCs w:val="22"/>
          <w:lang w:eastAsia="pt-BR"/>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NÃO SE APLICA.</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22"/>
          <w:szCs w:val="22"/>
        </w:rPr>
      </w:pPr>
      <w:r w:rsidRPr="00D848C3">
        <w:rPr>
          <w:rFonts w:ascii="Arial" w:hAnsi="Arial" w:cs="Arial"/>
          <w:b/>
          <w:sz w:val="22"/>
          <w:szCs w:val="22"/>
        </w:rPr>
        <w:t>APRESENTAÇÃO DE CATÁLOGO</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color w:val="FF0000"/>
          <w:sz w:val="22"/>
          <w:szCs w:val="22"/>
        </w:rPr>
      </w:pPr>
      <w:r w:rsidRPr="00D848C3">
        <w:rPr>
          <w:rFonts w:ascii="Arial" w:hAnsi="Arial" w:cs="Arial"/>
          <w:sz w:val="22"/>
          <w:szCs w:val="22"/>
        </w:rPr>
        <w:t>NÃO SE APLICA.</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Style w:val="Forte"/>
          <w:rFonts w:ascii="Arial" w:hAnsi="Arial" w:cs="Arial"/>
          <w:sz w:val="22"/>
          <w:szCs w:val="22"/>
        </w:rPr>
      </w:pPr>
      <w:proofErr w:type="gramStart"/>
      <w:r w:rsidRPr="00D848C3">
        <w:rPr>
          <w:rStyle w:val="Forte"/>
          <w:rFonts w:ascii="Arial" w:hAnsi="Arial" w:cs="Arial"/>
          <w:sz w:val="22"/>
          <w:szCs w:val="22"/>
        </w:rPr>
        <w:t>GARANTIA,</w:t>
      </w:r>
      <w:proofErr w:type="gramEnd"/>
      <w:r w:rsidRPr="00D848C3">
        <w:rPr>
          <w:rStyle w:val="Forte"/>
          <w:rFonts w:ascii="Arial" w:hAnsi="Arial" w:cs="Arial"/>
          <w:sz w:val="22"/>
          <w:szCs w:val="22"/>
        </w:rPr>
        <w:t xml:space="preserve"> MANUTENÇÃO E ASSISTÊNCIA TÉCNICA</w:t>
      </w:r>
      <w:permStart w:id="1" w:edGrp="everyone"/>
    </w:p>
    <w:permEnd w:id="1"/>
    <w:p w:rsid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O prazo de garantia contratual dos bens, complementar à garantia legal, é de, no mínimo, </w:t>
      </w:r>
      <w:r w:rsidRPr="00D848C3">
        <w:rPr>
          <w:rFonts w:ascii="Arial" w:hAnsi="Arial" w:cs="Arial"/>
          <w:sz w:val="22"/>
          <w:szCs w:val="22"/>
          <w:u w:val="single"/>
        </w:rPr>
        <w:t xml:space="preserve">12 (doze) </w:t>
      </w:r>
      <w:r w:rsidRPr="00D848C3">
        <w:rPr>
          <w:rFonts w:ascii="Arial" w:hAnsi="Arial" w:cs="Arial"/>
          <w:sz w:val="22"/>
          <w:szCs w:val="22"/>
        </w:rPr>
        <w:t xml:space="preserve">meses, ou pelo prazo fornecido pelo fabricante, se superior, contado a partir do primeiro dia útil subseqüente à data do recebimento definitivo do objeto.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A garantia será prestada com vistas a manter os equipamentos fornecidos em perfeitas condições de uso, sem qualquer ônus ou custo adicional para o Contratante.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A garantia abrange a realização da manutenção corretiva dos bens pelo próprio Contratado, ou, </w:t>
      </w:r>
      <w:r w:rsidRPr="00D848C3">
        <w:rPr>
          <w:rFonts w:ascii="Arial" w:hAnsi="Arial" w:cs="Arial"/>
          <w:sz w:val="22"/>
          <w:szCs w:val="22"/>
          <w:u w:val="single"/>
        </w:rPr>
        <w:t>se for o caso</w:t>
      </w:r>
      <w:r w:rsidRPr="00D848C3">
        <w:rPr>
          <w:rFonts w:ascii="Arial" w:hAnsi="Arial" w:cs="Arial"/>
          <w:sz w:val="22"/>
          <w:szCs w:val="22"/>
        </w:rPr>
        <w:t xml:space="preserve">, por meio de assistência técnica autorizada, de acordo com as normas técnicas específicas, quando aplicáveis.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Entende-se por manutenção corretiva aquela destinada a corrigir os defeitos apresentados pelos bens, compreendendo a substituição de peças, a realização de ajustes, reparos e correções necessárias.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O custo referente ao transporte dos equipamentos cobertos pela garantia será de responsabilidade do Contratado.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D848C3">
        <w:rPr>
          <w:rFonts w:ascii="Arial" w:hAnsi="Arial" w:cs="Arial"/>
          <w:b/>
          <w:sz w:val="22"/>
          <w:szCs w:val="22"/>
        </w:rPr>
        <w:t xml:space="preserve">VISITA TÉCNICA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NÃO SE APLICA.</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D848C3">
        <w:rPr>
          <w:rFonts w:ascii="Arial" w:hAnsi="Arial" w:cs="Arial"/>
          <w:b/>
          <w:sz w:val="22"/>
          <w:szCs w:val="22"/>
        </w:rPr>
        <w:t>SUBCONTRATAÇÃO</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Não é admitida a subcontratação do objeto contratual.</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D848C3">
        <w:rPr>
          <w:rFonts w:ascii="Arial" w:hAnsi="Arial" w:cs="Arial"/>
          <w:b/>
          <w:sz w:val="22"/>
          <w:szCs w:val="22"/>
        </w:rPr>
        <w:t>GARANTIA DA CONTRATAÇÃO</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lastRenderedPageBreak/>
        <w:t xml:space="preserve">Não haverá exigência da garantia da contratação </w:t>
      </w:r>
      <w:r w:rsidRPr="00D848C3">
        <w:rPr>
          <w:rFonts w:ascii="Arial" w:hAnsi="Arial" w:cs="Arial"/>
          <w:color w:val="0033CC"/>
          <w:sz w:val="22"/>
          <w:szCs w:val="22"/>
        </w:rPr>
        <w:t xml:space="preserve">dos </w:t>
      </w:r>
      <w:hyperlink r:id="rId77" w:anchor="art96" w:history="1">
        <w:r w:rsidRPr="00D848C3">
          <w:rPr>
            <w:rStyle w:val="Hyperlink"/>
            <w:rFonts w:ascii="Arial" w:hAnsi="Arial" w:cs="Arial"/>
            <w:color w:val="0033CC"/>
            <w:sz w:val="22"/>
            <w:szCs w:val="22"/>
          </w:rPr>
          <w:t>artigos 96 e seguintes da Lei nº 14.133, de 2021</w:t>
        </w:r>
      </w:hyperlink>
      <w:r w:rsidRPr="00D848C3">
        <w:rPr>
          <w:rFonts w:ascii="Arial" w:hAnsi="Arial" w:cs="Arial"/>
          <w:sz w:val="22"/>
          <w:szCs w:val="22"/>
        </w:rPr>
        <w:t>, pelas razões constantes do Estudo Técnico Preliminar.</w:t>
      </w:r>
    </w:p>
    <w:p w:rsidR="00D848C3" w:rsidRPr="00D848C3" w:rsidRDefault="00D848C3" w:rsidP="00D848C3">
      <w:pPr>
        <w:pStyle w:val="Contedodatabela"/>
        <w:shd w:val="clear" w:color="auto" w:fill="FFFFFF" w:themeFill="background1"/>
        <w:rPr>
          <w:rFonts w:ascii="Arial" w:hAnsi="Arial" w:cs="Arial"/>
          <w:sz w:val="22"/>
          <w:szCs w:val="22"/>
        </w:rPr>
      </w:pPr>
    </w:p>
    <w:p w:rsidR="008F73F9" w:rsidRPr="007C2F41" w:rsidRDefault="008F73F9" w:rsidP="008F73F9">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rPr>
          <w:rFonts w:ascii="Arial" w:hAnsi="Arial" w:cs="Arial"/>
          <w:b/>
          <w:sz w:val="22"/>
          <w:szCs w:val="22"/>
        </w:rPr>
      </w:pPr>
      <w:r w:rsidRPr="007C2F41">
        <w:rPr>
          <w:rFonts w:ascii="Arial" w:hAnsi="Arial" w:cs="Arial"/>
          <w:b/>
          <w:sz w:val="22"/>
          <w:szCs w:val="22"/>
        </w:rPr>
        <w:t>MODELO DE GESTÃO DA ATA DE REGISTRO DE PREÇOS</w:t>
      </w:r>
    </w:p>
    <w:p w:rsidR="008F73F9" w:rsidRPr="007C2F41" w:rsidRDefault="008F73F9" w:rsidP="008F73F9">
      <w:pPr>
        <w:pStyle w:val="Contedodatabela"/>
        <w:spacing w:before="240" w:after="240"/>
        <w:rPr>
          <w:rFonts w:ascii="Arial" w:eastAsia="Arial" w:hAnsi="Arial" w:cs="Arial"/>
          <w:sz w:val="22"/>
          <w:szCs w:val="22"/>
        </w:rPr>
      </w:pPr>
      <w:r w:rsidRPr="007C2F41">
        <w:rPr>
          <w:rFonts w:ascii="Arial" w:eastAsia="Arial" w:hAnsi="Arial" w:cs="Arial"/>
          <w:sz w:val="22"/>
          <w:szCs w:val="22"/>
        </w:rPr>
        <w:t xml:space="preserve">A ata deverá ser executada fielmente pelas partes, de acordo com as cláusulas avençadas e as normas da Lei nº 14.133, de 2021, e cada parte </w:t>
      </w:r>
      <w:proofErr w:type="gramStart"/>
      <w:r w:rsidRPr="007C2F41">
        <w:rPr>
          <w:rFonts w:ascii="Arial" w:eastAsia="Arial" w:hAnsi="Arial" w:cs="Arial"/>
          <w:sz w:val="22"/>
          <w:szCs w:val="22"/>
        </w:rPr>
        <w:t>responderá</w:t>
      </w:r>
      <w:proofErr w:type="gramEnd"/>
      <w:r w:rsidRPr="007C2F41">
        <w:rPr>
          <w:rFonts w:ascii="Arial" w:eastAsia="Arial" w:hAnsi="Arial" w:cs="Arial"/>
          <w:sz w:val="22"/>
          <w:szCs w:val="22"/>
        </w:rPr>
        <w:t xml:space="preserve"> pelas consequências de sua inexecução total ou parcial.</w:t>
      </w:r>
    </w:p>
    <w:p w:rsidR="008F73F9" w:rsidRPr="007C2F41" w:rsidRDefault="008F73F9" w:rsidP="008F73F9">
      <w:pPr>
        <w:pStyle w:val="Contedodatabela"/>
        <w:spacing w:before="240" w:after="240"/>
        <w:rPr>
          <w:rFonts w:ascii="Arial" w:hAnsi="Arial" w:cs="Arial"/>
          <w:sz w:val="22"/>
          <w:szCs w:val="22"/>
        </w:rPr>
      </w:pPr>
      <w:r w:rsidRPr="007C2F41">
        <w:rPr>
          <w:rFonts w:ascii="Arial" w:hAnsi="Arial" w:cs="Arial"/>
          <w:sz w:val="22"/>
          <w:szCs w:val="22"/>
        </w:rPr>
        <w:t>As comunicações entre o órgão e a empresa detentora da ata devem ser realizadas por escrito sempre que o ato exigir tal formalidade, admitindo-se o uso de mensagem eletrônica para esse fim.</w:t>
      </w:r>
    </w:p>
    <w:p w:rsidR="008F73F9" w:rsidRPr="007C2F41" w:rsidRDefault="008F73F9" w:rsidP="008F73F9">
      <w:pPr>
        <w:pStyle w:val="Contedodatabela"/>
        <w:spacing w:before="240" w:after="240"/>
        <w:rPr>
          <w:rFonts w:ascii="Arial" w:hAnsi="Arial" w:cs="Arial"/>
          <w:sz w:val="22"/>
          <w:szCs w:val="22"/>
        </w:rPr>
      </w:pPr>
      <w:r w:rsidRPr="007C2F41">
        <w:rPr>
          <w:rFonts w:ascii="Arial" w:hAnsi="Arial" w:cs="Arial"/>
          <w:sz w:val="22"/>
          <w:szCs w:val="22"/>
        </w:rPr>
        <w:t>O órgão poderá convocar representante da empresa para adoção de providências que devam ser cumpridas de imediato.</w:t>
      </w:r>
    </w:p>
    <w:p w:rsidR="008F73F9" w:rsidRPr="007C2F41" w:rsidRDefault="008F73F9" w:rsidP="008F73F9">
      <w:pPr>
        <w:pStyle w:val="Contedodatabela"/>
        <w:spacing w:before="240" w:after="240"/>
        <w:rPr>
          <w:rFonts w:ascii="Arial" w:hAnsi="Arial" w:cs="Arial"/>
          <w:sz w:val="22"/>
          <w:szCs w:val="22"/>
        </w:rPr>
      </w:pPr>
      <w:r w:rsidRPr="007C2F41">
        <w:rPr>
          <w:rFonts w:ascii="Arial" w:hAnsi="Arial" w:cs="Arial"/>
          <w:sz w:val="22"/>
          <w:szCs w:val="22"/>
        </w:rPr>
        <w:t>Identificada qualquer inexatidão ou irregularidade, o gestor da ata de registro de preços emitirá notificações para a correção da execução do contrato, determinando prazo para a correção. (</w:t>
      </w:r>
      <w:hyperlink r:id="rId78" w:anchor="art22" w:history="1">
        <w:r w:rsidRPr="007C2F41">
          <w:rPr>
            <w:rStyle w:val="Hyperlink"/>
            <w:rFonts w:ascii="Arial" w:hAnsi="Arial" w:cs="Arial"/>
            <w:sz w:val="22"/>
            <w:szCs w:val="22"/>
          </w:rPr>
          <w:t>Decreto nº 11.246, de 2022, art. 22, III</w:t>
        </w:r>
      </w:hyperlink>
      <w:r w:rsidRPr="007C2F41">
        <w:rPr>
          <w:rFonts w:ascii="Arial" w:hAnsi="Arial" w:cs="Arial"/>
          <w:sz w:val="22"/>
          <w:szCs w:val="22"/>
        </w:rPr>
        <w:t xml:space="preserve">); </w:t>
      </w:r>
    </w:p>
    <w:p w:rsidR="008F73F9" w:rsidRPr="007C2F41" w:rsidRDefault="008F73F9" w:rsidP="008F73F9">
      <w:pPr>
        <w:pStyle w:val="Contedodatabela"/>
        <w:spacing w:before="240" w:after="240"/>
        <w:rPr>
          <w:rFonts w:ascii="Arial" w:hAnsi="Arial" w:cs="Arial"/>
          <w:sz w:val="22"/>
          <w:szCs w:val="22"/>
        </w:rPr>
      </w:pPr>
      <w:r w:rsidRPr="007C2F41">
        <w:rPr>
          <w:rFonts w:ascii="Arial" w:hAnsi="Arial" w:cs="Arial"/>
          <w:sz w:val="22"/>
          <w:szCs w:val="22"/>
        </w:rPr>
        <w:t>O gestor acompanhará a manutenção das condições de habilitação da contratada, para fins de empenho de despesa e pagamento, e anotará os problemas que obstem o fluxo normal da liquidação e do pagamento da despesa no relatório de riscos eventuais. (</w:t>
      </w:r>
      <w:hyperlink r:id="rId79" w:anchor="art21" w:history="1">
        <w:r w:rsidRPr="007C2F41">
          <w:rPr>
            <w:rStyle w:val="Hyperlink"/>
            <w:rFonts w:ascii="Arial" w:hAnsi="Arial" w:cs="Arial"/>
            <w:sz w:val="22"/>
            <w:szCs w:val="22"/>
          </w:rPr>
          <w:t>Decreto nº 11.246, de 2022, art. 21, III</w:t>
        </w:r>
      </w:hyperlink>
      <w:r w:rsidRPr="007C2F41">
        <w:rPr>
          <w:rFonts w:ascii="Arial" w:hAnsi="Arial" w:cs="Arial"/>
          <w:sz w:val="22"/>
          <w:szCs w:val="22"/>
        </w:rPr>
        <w:t>).</w:t>
      </w:r>
    </w:p>
    <w:p w:rsidR="00D848C3" w:rsidRPr="00D848C3" w:rsidRDefault="00D848C3" w:rsidP="00D848C3">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D848C3">
        <w:rPr>
          <w:rFonts w:ascii="Arial" w:hAnsi="Arial" w:cs="Arial"/>
          <w:b/>
          <w:sz w:val="22"/>
          <w:szCs w:val="22"/>
        </w:rPr>
        <w:t>FISCAL E GESTOR DO CONTRATO</w:t>
      </w:r>
    </w:p>
    <w:p w:rsidR="00D848C3" w:rsidRPr="008F73F9" w:rsidRDefault="00D848C3" w:rsidP="008F73F9">
      <w:pPr>
        <w:pStyle w:val="Contedodatabela"/>
        <w:spacing w:before="240" w:after="240"/>
        <w:rPr>
          <w:rFonts w:ascii="Arial" w:hAnsi="Arial" w:cs="Arial"/>
          <w:b/>
          <w:sz w:val="22"/>
          <w:szCs w:val="22"/>
          <w:u w:val="single"/>
        </w:rPr>
      </w:pPr>
      <w:r w:rsidRPr="008F73F9">
        <w:rPr>
          <w:rFonts w:ascii="Arial" w:hAnsi="Arial" w:cs="Arial"/>
          <w:b/>
          <w:sz w:val="22"/>
          <w:szCs w:val="22"/>
          <w:u w:val="single"/>
        </w:rPr>
        <w:t>Controladoria</w:t>
      </w:r>
      <w:r w:rsidR="008F73F9">
        <w:rPr>
          <w:rFonts w:ascii="Arial" w:hAnsi="Arial" w:cs="Arial"/>
          <w:b/>
          <w:sz w:val="22"/>
          <w:szCs w:val="22"/>
          <w:u w:val="single"/>
        </w:rPr>
        <w:t xml:space="preserve"> </w:t>
      </w:r>
      <w:r w:rsidRPr="008F73F9">
        <w:rPr>
          <w:rFonts w:ascii="Arial" w:hAnsi="Arial" w:cs="Arial"/>
          <w:b/>
          <w:sz w:val="22"/>
          <w:szCs w:val="22"/>
          <w:u w:val="single"/>
        </w:rPr>
        <w:t>Geral:</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 xml:space="preserve">: Valdemir Pilar Ferreira, matrícula: </w:t>
      </w:r>
      <w:proofErr w:type="gramStart"/>
      <w:r w:rsidRPr="008F73F9">
        <w:rPr>
          <w:rFonts w:ascii="Arial" w:hAnsi="Arial" w:cs="Arial"/>
          <w:sz w:val="22"/>
          <w:szCs w:val="22"/>
        </w:rPr>
        <w:t>1839, cargo</w:t>
      </w:r>
      <w:proofErr w:type="gramEnd"/>
      <w:r w:rsidRPr="008F73F9">
        <w:rPr>
          <w:rFonts w:ascii="Arial" w:hAnsi="Arial" w:cs="Arial"/>
          <w:sz w:val="22"/>
          <w:szCs w:val="22"/>
        </w:rPr>
        <w:t>: Contabilista.</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GESTOR</w:t>
      </w:r>
      <w:r w:rsidRPr="008F73F9">
        <w:rPr>
          <w:rFonts w:ascii="Arial" w:hAnsi="Arial" w:cs="Arial"/>
          <w:sz w:val="22"/>
          <w:szCs w:val="22"/>
        </w:rPr>
        <w:t xml:space="preserve">: </w:t>
      </w:r>
      <w:proofErr w:type="spellStart"/>
      <w:r w:rsidRPr="008F73F9">
        <w:rPr>
          <w:rFonts w:ascii="Arial" w:hAnsi="Arial" w:cs="Arial"/>
          <w:sz w:val="22"/>
          <w:szCs w:val="22"/>
        </w:rPr>
        <w:t>Enoque</w:t>
      </w:r>
      <w:proofErr w:type="spellEnd"/>
      <w:r w:rsidRPr="008F73F9">
        <w:rPr>
          <w:rFonts w:ascii="Arial" w:hAnsi="Arial" w:cs="Arial"/>
          <w:sz w:val="22"/>
          <w:szCs w:val="22"/>
        </w:rPr>
        <w:t xml:space="preserve"> Santos, matrícula: </w:t>
      </w:r>
      <w:proofErr w:type="gramStart"/>
      <w:r w:rsidRPr="008F73F9">
        <w:rPr>
          <w:rFonts w:ascii="Arial" w:hAnsi="Arial" w:cs="Arial"/>
          <w:sz w:val="22"/>
          <w:szCs w:val="22"/>
        </w:rPr>
        <w:t>2377, cargo</w:t>
      </w:r>
      <w:proofErr w:type="gramEnd"/>
      <w:r w:rsidRPr="008F73F9">
        <w:rPr>
          <w:rFonts w:ascii="Arial" w:hAnsi="Arial" w:cs="Arial"/>
          <w:sz w:val="22"/>
          <w:szCs w:val="22"/>
        </w:rPr>
        <w:t>: Controlador</w:t>
      </w:r>
      <w:r w:rsidR="008F73F9">
        <w:rPr>
          <w:rFonts w:ascii="Arial" w:hAnsi="Arial" w:cs="Arial"/>
          <w:sz w:val="22"/>
          <w:szCs w:val="22"/>
        </w:rPr>
        <w:t xml:space="preserve"> </w:t>
      </w:r>
      <w:r w:rsidRPr="008F73F9">
        <w:rPr>
          <w:rFonts w:ascii="Arial" w:hAnsi="Arial" w:cs="Arial"/>
          <w:sz w:val="22"/>
          <w:szCs w:val="22"/>
        </w:rPr>
        <w:t>Geral.</w:t>
      </w:r>
    </w:p>
    <w:p w:rsidR="00D848C3" w:rsidRPr="008F73F9" w:rsidRDefault="00D848C3" w:rsidP="008F73F9">
      <w:pPr>
        <w:pStyle w:val="Contedodatabela"/>
        <w:spacing w:before="240" w:after="240"/>
        <w:rPr>
          <w:rFonts w:ascii="Arial" w:hAnsi="Arial" w:cs="Arial"/>
          <w:b/>
          <w:sz w:val="22"/>
          <w:szCs w:val="22"/>
          <w:u w:val="single"/>
        </w:rPr>
      </w:pPr>
      <w:r w:rsidRPr="008F73F9">
        <w:rPr>
          <w:rFonts w:ascii="Arial" w:hAnsi="Arial" w:cs="Arial"/>
          <w:b/>
          <w:sz w:val="22"/>
          <w:szCs w:val="22"/>
          <w:u w:val="single"/>
        </w:rPr>
        <w:t>Secretaria Municipal de Desenvolvimento Urbano e Meio Ambiente:</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 xml:space="preserve">: Edmilson Gabriel dos Reis Roncolato, matrícula: </w:t>
      </w:r>
      <w:proofErr w:type="gramStart"/>
      <w:r w:rsidRPr="008F73F9">
        <w:rPr>
          <w:rFonts w:ascii="Arial" w:hAnsi="Arial" w:cs="Arial"/>
          <w:sz w:val="22"/>
          <w:szCs w:val="22"/>
        </w:rPr>
        <w:t>2776, cargo</w:t>
      </w:r>
      <w:proofErr w:type="gramEnd"/>
      <w:r w:rsidRPr="008F73F9">
        <w:rPr>
          <w:rFonts w:ascii="Arial" w:hAnsi="Arial" w:cs="Arial"/>
          <w:sz w:val="22"/>
          <w:szCs w:val="22"/>
        </w:rPr>
        <w:t>: Diretor</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GESTORA</w:t>
      </w:r>
      <w:r w:rsidRPr="008F73F9">
        <w:rPr>
          <w:rFonts w:ascii="Arial" w:hAnsi="Arial" w:cs="Arial"/>
          <w:sz w:val="22"/>
          <w:szCs w:val="22"/>
        </w:rPr>
        <w:t xml:space="preserve">: Elaine Manfron Vieira, matrícula: </w:t>
      </w:r>
      <w:proofErr w:type="gramStart"/>
      <w:r w:rsidRPr="008F73F9">
        <w:rPr>
          <w:rFonts w:ascii="Arial" w:hAnsi="Arial" w:cs="Arial"/>
          <w:sz w:val="22"/>
          <w:szCs w:val="22"/>
        </w:rPr>
        <w:t>2508, cargo</w:t>
      </w:r>
      <w:proofErr w:type="gramEnd"/>
      <w:r w:rsidRPr="008F73F9">
        <w:rPr>
          <w:rFonts w:ascii="Arial" w:hAnsi="Arial" w:cs="Arial"/>
          <w:sz w:val="22"/>
          <w:szCs w:val="22"/>
        </w:rPr>
        <w:t>: Secretária.</w:t>
      </w:r>
    </w:p>
    <w:p w:rsidR="00D848C3" w:rsidRPr="008F73F9" w:rsidRDefault="00D848C3" w:rsidP="008F73F9">
      <w:pPr>
        <w:pStyle w:val="Contedodatabela"/>
        <w:spacing w:before="240" w:after="240"/>
        <w:rPr>
          <w:rFonts w:ascii="Arial" w:hAnsi="Arial" w:cs="Arial"/>
          <w:b/>
          <w:sz w:val="22"/>
          <w:szCs w:val="22"/>
          <w:u w:val="single"/>
        </w:rPr>
      </w:pPr>
      <w:r w:rsidRPr="008F73F9">
        <w:rPr>
          <w:rFonts w:ascii="Arial" w:hAnsi="Arial" w:cs="Arial"/>
          <w:b/>
          <w:sz w:val="22"/>
          <w:szCs w:val="22"/>
          <w:u w:val="single"/>
        </w:rPr>
        <w:t>Secretaria Municipal de Assistência Social:</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 xml:space="preserve">: Eber Rafael Korevaar, matrícula: </w:t>
      </w:r>
      <w:proofErr w:type="gramStart"/>
      <w:r w:rsidRPr="008F73F9">
        <w:rPr>
          <w:rFonts w:ascii="Arial" w:hAnsi="Arial" w:cs="Arial"/>
          <w:sz w:val="22"/>
          <w:szCs w:val="22"/>
        </w:rPr>
        <w:t>2799, cargo</w:t>
      </w:r>
      <w:proofErr w:type="gramEnd"/>
      <w:r w:rsidRPr="008F73F9">
        <w:rPr>
          <w:rFonts w:ascii="Arial" w:hAnsi="Arial" w:cs="Arial"/>
          <w:sz w:val="22"/>
          <w:szCs w:val="22"/>
        </w:rPr>
        <w:t>: Diretor P2.</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GESTORA</w:t>
      </w:r>
      <w:r w:rsidRPr="008F73F9">
        <w:rPr>
          <w:rFonts w:ascii="Arial" w:hAnsi="Arial" w:cs="Arial"/>
          <w:sz w:val="22"/>
          <w:szCs w:val="22"/>
        </w:rPr>
        <w:t xml:space="preserve">: </w:t>
      </w:r>
      <w:proofErr w:type="gramStart"/>
      <w:r w:rsidRPr="008F73F9">
        <w:rPr>
          <w:rFonts w:ascii="Arial" w:hAnsi="Arial" w:cs="Arial"/>
          <w:sz w:val="22"/>
          <w:szCs w:val="22"/>
        </w:rPr>
        <w:t>Rosane dos Santos Foques</w:t>
      </w:r>
      <w:proofErr w:type="gramEnd"/>
      <w:r w:rsidRPr="008F73F9">
        <w:rPr>
          <w:rFonts w:ascii="Arial" w:hAnsi="Arial" w:cs="Arial"/>
          <w:sz w:val="22"/>
          <w:szCs w:val="22"/>
        </w:rPr>
        <w:t>, matrícula: 2817, cargo: Secretária.</w:t>
      </w:r>
    </w:p>
    <w:p w:rsidR="00D848C3" w:rsidRPr="008F73F9" w:rsidRDefault="00D848C3" w:rsidP="008F73F9">
      <w:pPr>
        <w:pStyle w:val="Contedodatabela"/>
        <w:spacing w:before="240" w:after="240"/>
        <w:rPr>
          <w:rFonts w:ascii="Arial" w:hAnsi="Arial" w:cs="Arial"/>
          <w:b/>
          <w:sz w:val="22"/>
          <w:szCs w:val="22"/>
          <w:u w:val="single"/>
        </w:rPr>
      </w:pPr>
      <w:r w:rsidRPr="008F73F9">
        <w:rPr>
          <w:rFonts w:ascii="Arial" w:hAnsi="Arial" w:cs="Arial"/>
          <w:b/>
          <w:sz w:val="22"/>
          <w:szCs w:val="22"/>
          <w:u w:val="single"/>
        </w:rPr>
        <w:t>Secretaria Municipal de Indústria, Comércio e Trabalho:</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w:t>
      </w:r>
      <w:r w:rsidR="009D2252" w:rsidRPr="008F73F9">
        <w:rPr>
          <w:rFonts w:ascii="Arial" w:hAnsi="Arial" w:cs="Arial"/>
          <w:sz w:val="22"/>
          <w:szCs w:val="22"/>
        </w:rPr>
        <w:t xml:space="preserve"> </w:t>
      </w:r>
      <w:r w:rsidRPr="008F73F9">
        <w:rPr>
          <w:rFonts w:ascii="Arial" w:hAnsi="Arial" w:cs="Arial"/>
          <w:sz w:val="22"/>
          <w:szCs w:val="22"/>
        </w:rPr>
        <w:t xml:space="preserve">Cristiane Sampaio: </w:t>
      </w:r>
      <w:proofErr w:type="gramStart"/>
      <w:r w:rsidRPr="008F73F9">
        <w:rPr>
          <w:rFonts w:ascii="Arial" w:hAnsi="Arial" w:cs="Arial"/>
          <w:sz w:val="22"/>
          <w:szCs w:val="22"/>
        </w:rPr>
        <w:t>2549, cargo</w:t>
      </w:r>
      <w:proofErr w:type="gramEnd"/>
      <w:r w:rsidRPr="008F73F9">
        <w:rPr>
          <w:rFonts w:ascii="Arial" w:hAnsi="Arial" w:cs="Arial"/>
          <w:sz w:val="22"/>
          <w:szCs w:val="22"/>
        </w:rPr>
        <w:t>: Assessor III.</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GESTOR</w:t>
      </w:r>
      <w:r w:rsidRPr="008F73F9">
        <w:rPr>
          <w:rFonts w:ascii="Arial" w:hAnsi="Arial" w:cs="Arial"/>
          <w:sz w:val="22"/>
          <w:szCs w:val="22"/>
        </w:rPr>
        <w:t xml:space="preserve">: Claudio Campos de Castro: </w:t>
      </w:r>
      <w:proofErr w:type="gramStart"/>
      <w:r w:rsidRPr="008F73F9">
        <w:rPr>
          <w:rFonts w:ascii="Arial" w:hAnsi="Arial" w:cs="Arial"/>
          <w:sz w:val="22"/>
          <w:szCs w:val="22"/>
        </w:rPr>
        <w:t>2661, cargo</w:t>
      </w:r>
      <w:proofErr w:type="gramEnd"/>
      <w:r w:rsidRPr="008F73F9">
        <w:rPr>
          <w:rFonts w:ascii="Arial" w:hAnsi="Arial" w:cs="Arial"/>
          <w:sz w:val="22"/>
          <w:szCs w:val="22"/>
        </w:rPr>
        <w:t>: Secretário.</w:t>
      </w:r>
    </w:p>
    <w:p w:rsidR="00D848C3" w:rsidRPr="008F73F9" w:rsidRDefault="00D848C3" w:rsidP="008F73F9">
      <w:pPr>
        <w:pStyle w:val="Contedodatabela"/>
        <w:spacing w:before="240" w:after="240"/>
        <w:rPr>
          <w:rFonts w:ascii="Arial" w:hAnsi="Arial" w:cs="Arial"/>
          <w:b/>
          <w:sz w:val="22"/>
          <w:szCs w:val="22"/>
          <w:u w:val="single"/>
        </w:rPr>
      </w:pPr>
      <w:r w:rsidRPr="008F73F9">
        <w:rPr>
          <w:rFonts w:ascii="Arial" w:hAnsi="Arial" w:cs="Arial"/>
          <w:b/>
          <w:sz w:val="22"/>
          <w:szCs w:val="22"/>
          <w:u w:val="single"/>
        </w:rPr>
        <w:t>Secretaria Municipal de Viação e Obras Públicas:</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lastRenderedPageBreak/>
        <w:t>FISCAL</w:t>
      </w:r>
      <w:r w:rsidRPr="008F73F9">
        <w:rPr>
          <w:rFonts w:ascii="Arial" w:hAnsi="Arial" w:cs="Arial"/>
          <w:sz w:val="22"/>
          <w:szCs w:val="22"/>
        </w:rPr>
        <w:t xml:space="preserve">: Marcio da Silva: </w:t>
      </w:r>
      <w:proofErr w:type="gramStart"/>
      <w:r w:rsidRPr="008F73F9">
        <w:rPr>
          <w:rFonts w:ascii="Arial" w:hAnsi="Arial" w:cs="Arial"/>
          <w:sz w:val="22"/>
          <w:szCs w:val="22"/>
        </w:rPr>
        <w:t>2525, cargo</w:t>
      </w:r>
      <w:proofErr w:type="gramEnd"/>
      <w:r w:rsidRPr="008F73F9">
        <w:rPr>
          <w:rFonts w:ascii="Arial" w:hAnsi="Arial" w:cs="Arial"/>
          <w:sz w:val="22"/>
          <w:szCs w:val="22"/>
        </w:rPr>
        <w:t>: Diretor Adjunto.</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GESTOR</w:t>
      </w:r>
      <w:r w:rsidRPr="008F73F9">
        <w:rPr>
          <w:rFonts w:ascii="Arial" w:hAnsi="Arial" w:cs="Arial"/>
          <w:sz w:val="22"/>
          <w:szCs w:val="22"/>
        </w:rPr>
        <w:t xml:space="preserve">: Alberto Martins Neto: </w:t>
      </w:r>
      <w:proofErr w:type="gramStart"/>
      <w:r w:rsidRPr="008F73F9">
        <w:rPr>
          <w:rFonts w:ascii="Arial" w:hAnsi="Arial" w:cs="Arial"/>
          <w:sz w:val="22"/>
          <w:szCs w:val="22"/>
        </w:rPr>
        <w:t>1501, cargo</w:t>
      </w:r>
      <w:proofErr w:type="gramEnd"/>
      <w:r w:rsidRPr="008F73F9">
        <w:rPr>
          <w:rFonts w:ascii="Arial" w:hAnsi="Arial" w:cs="Arial"/>
          <w:sz w:val="22"/>
          <w:szCs w:val="22"/>
        </w:rPr>
        <w:t>: Secretário.</w:t>
      </w:r>
    </w:p>
    <w:p w:rsidR="00D848C3" w:rsidRPr="008F73F9" w:rsidRDefault="00D848C3" w:rsidP="008F73F9">
      <w:pPr>
        <w:pStyle w:val="Contedodatabela"/>
        <w:spacing w:before="240" w:after="240"/>
        <w:rPr>
          <w:rFonts w:ascii="Arial" w:hAnsi="Arial" w:cs="Arial"/>
          <w:b/>
          <w:sz w:val="22"/>
          <w:szCs w:val="22"/>
          <w:u w:val="single"/>
        </w:rPr>
      </w:pPr>
      <w:r w:rsidRPr="008F73F9">
        <w:rPr>
          <w:rFonts w:ascii="Arial" w:hAnsi="Arial" w:cs="Arial"/>
          <w:b/>
          <w:sz w:val="22"/>
          <w:szCs w:val="22"/>
          <w:u w:val="single"/>
        </w:rPr>
        <w:t>Secretaria Municipal de Educação, Cultura, Esporte e Lazer:</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 xml:space="preserve">: Alexandre de Oliveira Xavier, matrícula: </w:t>
      </w:r>
      <w:proofErr w:type="gramStart"/>
      <w:r w:rsidRPr="008F73F9">
        <w:rPr>
          <w:rFonts w:ascii="Arial" w:hAnsi="Arial" w:cs="Arial"/>
          <w:sz w:val="22"/>
          <w:szCs w:val="22"/>
        </w:rPr>
        <w:t>2605, cargo</w:t>
      </w:r>
      <w:proofErr w:type="gramEnd"/>
      <w:r w:rsidRPr="008F73F9">
        <w:rPr>
          <w:rFonts w:ascii="Arial" w:hAnsi="Arial" w:cs="Arial"/>
          <w:sz w:val="22"/>
          <w:szCs w:val="22"/>
        </w:rPr>
        <w:t>: Assessor Administrativo I.</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GESTORA</w:t>
      </w:r>
      <w:r w:rsidRPr="008F73F9">
        <w:rPr>
          <w:rFonts w:ascii="Arial" w:hAnsi="Arial" w:cs="Arial"/>
          <w:sz w:val="22"/>
          <w:szCs w:val="22"/>
        </w:rPr>
        <w:t xml:space="preserve">: Giovana Mion Casagrande, matrícula: </w:t>
      </w:r>
      <w:proofErr w:type="gramStart"/>
      <w:r w:rsidRPr="008F73F9">
        <w:rPr>
          <w:rFonts w:ascii="Arial" w:hAnsi="Arial" w:cs="Arial"/>
          <w:sz w:val="22"/>
          <w:szCs w:val="22"/>
        </w:rPr>
        <w:t>2366, cargo</w:t>
      </w:r>
      <w:proofErr w:type="gramEnd"/>
      <w:r w:rsidRPr="008F73F9">
        <w:rPr>
          <w:rFonts w:ascii="Arial" w:hAnsi="Arial" w:cs="Arial"/>
          <w:sz w:val="22"/>
          <w:szCs w:val="22"/>
        </w:rPr>
        <w:t>: Secretária.</w:t>
      </w:r>
    </w:p>
    <w:p w:rsidR="00D848C3" w:rsidRPr="008F73F9" w:rsidRDefault="00D848C3" w:rsidP="008F73F9">
      <w:pPr>
        <w:pStyle w:val="Contedodatabela"/>
        <w:spacing w:before="240" w:after="240"/>
        <w:rPr>
          <w:rFonts w:ascii="Arial" w:hAnsi="Arial" w:cs="Arial"/>
          <w:b/>
          <w:sz w:val="22"/>
          <w:szCs w:val="22"/>
          <w:u w:val="single"/>
        </w:rPr>
      </w:pPr>
      <w:r w:rsidRPr="008F73F9">
        <w:rPr>
          <w:rFonts w:ascii="Arial" w:hAnsi="Arial" w:cs="Arial"/>
          <w:b/>
          <w:sz w:val="22"/>
          <w:szCs w:val="22"/>
          <w:u w:val="single"/>
        </w:rPr>
        <w:t>Procuradoria-Geral:</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 xml:space="preserve">: Afonso Henrique Alves dos Santos: </w:t>
      </w:r>
      <w:proofErr w:type="gramStart"/>
      <w:r w:rsidRPr="008F73F9">
        <w:rPr>
          <w:rFonts w:ascii="Arial" w:hAnsi="Arial" w:cs="Arial"/>
          <w:sz w:val="22"/>
          <w:szCs w:val="22"/>
        </w:rPr>
        <w:t>2768, cargo</w:t>
      </w:r>
      <w:proofErr w:type="gramEnd"/>
      <w:r w:rsidRPr="008F73F9">
        <w:rPr>
          <w:rFonts w:ascii="Arial" w:hAnsi="Arial" w:cs="Arial"/>
          <w:sz w:val="22"/>
          <w:szCs w:val="22"/>
        </w:rPr>
        <w:t>: Assessor Público.</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GESTOR</w:t>
      </w:r>
      <w:r w:rsidRPr="008F73F9">
        <w:rPr>
          <w:rFonts w:ascii="Arial" w:hAnsi="Arial" w:cs="Arial"/>
          <w:sz w:val="22"/>
          <w:szCs w:val="22"/>
        </w:rPr>
        <w:t xml:space="preserve">: Anderson de Moraes Lopes: </w:t>
      </w:r>
      <w:proofErr w:type="gramStart"/>
      <w:r w:rsidRPr="008F73F9">
        <w:rPr>
          <w:rFonts w:ascii="Arial" w:hAnsi="Arial" w:cs="Arial"/>
          <w:sz w:val="22"/>
          <w:szCs w:val="22"/>
        </w:rPr>
        <w:t>2731, cargo</w:t>
      </w:r>
      <w:proofErr w:type="gramEnd"/>
      <w:r w:rsidRPr="008F73F9">
        <w:rPr>
          <w:rFonts w:ascii="Arial" w:hAnsi="Arial" w:cs="Arial"/>
          <w:sz w:val="22"/>
          <w:szCs w:val="22"/>
        </w:rPr>
        <w:t>: Procurador-Geral.</w:t>
      </w:r>
    </w:p>
    <w:p w:rsidR="00D848C3" w:rsidRPr="008F73F9" w:rsidRDefault="00D848C3" w:rsidP="008F73F9">
      <w:pPr>
        <w:pStyle w:val="Contedodatabela"/>
        <w:spacing w:before="240" w:after="240"/>
        <w:rPr>
          <w:rFonts w:ascii="Arial" w:hAnsi="Arial" w:cs="Arial"/>
          <w:b/>
          <w:sz w:val="22"/>
          <w:szCs w:val="22"/>
          <w:u w:val="single"/>
        </w:rPr>
      </w:pPr>
      <w:r w:rsidRPr="008F73F9">
        <w:rPr>
          <w:rFonts w:ascii="Arial" w:hAnsi="Arial" w:cs="Arial"/>
          <w:b/>
          <w:sz w:val="22"/>
          <w:szCs w:val="22"/>
          <w:u w:val="single"/>
        </w:rPr>
        <w:t>Secretaria Municipal de Licitações e Contratos:</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w:t>
      </w:r>
      <w:r w:rsidR="009D2252" w:rsidRPr="008F73F9">
        <w:rPr>
          <w:rFonts w:ascii="Arial" w:hAnsi="Arial" w:cs="Arial"/>
          <w:sz w:val="22"/>
          <w:szCs w:val="22"/>
        </w:rPr>
        <w:t xml:space="preserve"> </w:t>
      </w:r>
      <w:proofErr w:type="spellStart"/>
      <w:r w:rsidRPr="008F73F9">
        <w:rPr>
          <w:rFonts w:ascii="Arial" w:hAnsi="Arial" w:cs="Arial"/>
          <w:sz w:val="22"/>
          <w:szCs w:val="22"/>
        </w:rPr>
        <w:t>Suellen</w:t>
      </w:r>
      <w:proofErr w:type="spellEnd"/>
      <w:r w:rsidRPr="008F73F9">
        <w:rPr>
          <w:rFonts w:ascii="Arial" w:hAnsi="Arial" w:cs="Arial"/>
          <w:sz w:val="22"/>
          <w:szCs w:val="22"/>
        </w:rPr>
        <w:t xml:space="preserve"> </w:t>
      </w:r>
      <w:proofErr w:type="spellStart"/>
      <w:r w:rsidRPr="008F73F9">
        <w:rPr>
          <w:rFonts w:ascii="Arial" w:hAnsi="Arial" w:cs="Arial"/>
          <w:sz w:val="22"/>
          <w:szCs w:val="22"/>
        </w:rPr>
        <w:t>Fermino</w:t>
      </w:r>
      <w:proofErr w:type="spellEnd"/>
      <w:r w:rsidRPr="008F73F9">
        <w:rPr>
          <w:rFonts w:ascii="Arial" w:hAnsi="Arial" w:cs="Arial"/>
          <w:sz w:val="22"/>
          <w:szCs w:val="22"/>
        </w:rPr>
        <w:t xml:space="preserve"> de Oliveira, matrícula: </w:t>
      </w:r>
      <w:proofErr w:type="gramStart"/>
      <w:r w:rsidRPr="008F73F9">
        <w:rPr>
          <w:rFonts w:ascii="Arial" w:hAnsi="Arial" w:cs="Arial"/>
          <w:sz w:val="22"/>
          <w:szCs w:val="22"/>
        </w:rPr>
        <w:t>2754, cargo</w:t>
      </w:r>
      <w:proofErr w:type="gramEnd"/>
      <w:r w:rsidRPr="008F73F9">
        <w:rPr>
          <w:rFonts w:ascii="Arial" w:hAnsi="Arial" w:cs="Arial"/>
          <w:sz w:val="22"/>
          <w:szCs w:val="22"/>
        </w:rPr>
        <w:t>: Assessor Público.</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GESTORA</w:t>
      </w:r>
      <w:r w:rsidRPr="008F73F9">
        <w:rPr>
          <w:rFonts w:ascii="Arial" w:hAnsi="Arial" w:cs="Arial"/>
          <w:sz w:val="22"/>
          <w:szCs w:val="22"/>
        </w:rPr>
        <w:t xml:space="preserve">: </w:t>
      </w:r>
      <w:proofErr w:type="spellStart"/>
      <w:r w:rsidRPr="008F73F9">
        <w:rPr>
          <w:rFonts w:ascii="Arial" w:hAnsi="Arial" w:cs="Arial"/>
          <w:sz w:val="22"/>
          <w:szCs w:val="22"/>
        </w:rPr>
        <w:t>Joceni</w:t>
      </w:r>
      <w:proofErr w:type="spellEnd"/>
      <w:r w:rsidRPr="008F73F9">
        <w:rPr>
          <w:rFonts w:ascii="Arial" w:hAnsi="Arial" w:cs="Arial"/>
          <w:sz w:val="22"/>
          <w:szCs w:val="22"/>
        </w:rPr>
        <w:t xml:space="preserve"> Terezinha </w:t>
      </w:r>
      <w:proofErr w:type="spellStart"/>
      <w:r w:rsidRPr="008F73F9">
        <w:rPr>
          <w:rFonts w:ascii="Arial" w:hAnsi="Arial" w:cs="Arial"/>
          <w:sz w:val="22"/>
          <w:szCs w:val="22"/>
        </w:rPr>
        <w:t>Gulhak</w:t>
      </w:r>
      <w:proofErr w:type="spellEnd"/>
      <w:r w:rsidRPr="008F73F9">
        <w:rPr>
          <w:rFonts w:ascii="Arial" w:hAnsi="Arial" w:cs="Arial"/>
          <w:sz w:val="22"/>
          <w:szCs w:val="22"/>
        </w:rPr>
        <w:t xml:space="preserve">, matrícula: </w:t>
      </w:r>
      <w:proofErr w:type="gramStart"/>
      <w:r w:rsidRPr="008F73F9">
        <w:rPr>
          <w:rFonts w:ascii="Arial" w:hAnsi="Arial" w:cs="Arial"/>
          <w:sz w:val="22"/>
          <w:szCs w:val="22"/>
        </w:rPr>
        <w:t>2308, cargo</w:t>
      </w:r>
      <w:proofErr w:type="gramEnd"/>
      <w:r w:rsidRPr="008F73F9">
        <w:rPr>
          <w:rFonts w:ascii="Arial" w:hAnsi="Arial" w:cs="Arial"/>
          <w:sz w:val="22"/>
          <w:szCs w:val="22"/>
        </w:rPr>
        <w:t>: Secretária.</w:t>
      </w:r>
    </w:p>
    <w:p w:rsidR="00D848C3" w:rsidRPr="008F73F9" w:rsidRDefault="00D848C3" w:rsidP="008F73F9">
      <w:pPr>
        <w:pStyle w:val="Contedodatabela"/>
        <w:spacing w:before="240" w:after="240"/>
        <w:rPr>
          <w:rFonts w:ascii="Arial" w:hAnsi="Arial" w:cs="Arial"/>
          <w:b/>
          <w:sz w:val="22"/>
          <w:szCs w:val="22"/>
          <w:u w:val="single"/>
        </w:rPr>
      </w:pPr>
      <w:r w:rsidRPr="008F73F9">
        <w:rPr>
          <w:rFonts w:ascii="Arial" w:hAnsi="Arial" w:cs="Arial"/>
          <w:b/>
          <w:sz w:val="22"/>
          <w:szCs w:val="22"/>
          <w:u w:val="single"/>
        </w:rPr>
        <w:t>Secretaria Municipal de Segurança Pública, Patrimonial e de Trânsito:</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 xml:space="preserve"> FISCAL</w:t>
      </w:r>
      <w:r w:rsidRPr="008F73F9">
        <w:rPr>
          <w:rFonts w:ascii="Arial" w:hAnsi="Arial" w:cs="Arial"/>
          <w:sz w:val="22"/>
          <w:szCs w:val="22"/>
        </w:rPr>
        <w:t xml:space="preserve">: Alexandre Vieira de Oliveira, matrícula: </w:t>
      </w:r>
      <w:proofErr w:type="gramStart"/>
      <w:r w:rsidRPr="008F73F9">
        <w:rPr>
          <w:rFonts w:ascii="Arial" w:hAnsi="Arial" w:cs="Arial"/>
          <w:sz w:val="22"/>
          <w:szCs w:val="22"/>
        </w:rPr>
        <w:t>2672, cargo</w:t>
      </w:r>
      <w:proofErr w:type="gramEnd"/>
      <w:r w:rsidRPr="008F73F9">
        <w:rPr>
          <w:rFonts w:ascii="Arial" w:hAnsi="Arial" w:cs="Arial"/>
          <w:sz w:val="22"/>
          <w:szCs w:val="22"/>
        </w:rPr>
        <w:t>: Assessor Público IV.</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GESTOR</w:t>
      </w:r>
      <w:r w:rsidRPr="008F73F9">
        <w:rPr>
          <w:rFonts w:ascii="Arial" w:hAnsi="Arial" w:cs="Arial"/>
          <w:sz w:val="22"/>
          <w:szCs w:val="22"/>
        </w:rPr>
        <w:t xml:space="preserve">: Marcelo Serrado Braga, matrícula: </w:t>
      </w:r>
      <w:proofErr w:type="gramStart"/>
      <w:r w:rsidRPr="008F73F9">
        <w:rPr>
          <w:rFonts w:ascii="Arial" w:hAnsi="Arial" w:cs="Arial"/>
          <w:sz w:val="22"/>
          <w:szCs w:val="22"/>
        </w:rPr>
        <w:t>2718, cargo</w:t>
      </w:r>
      <w:proofErr w:type="gramEnd"/>
      <w:r w:rsidRPr="008F73F9">
        <w:rPr>
          <w:rFonts w:ascii="Arial" w:hAnsi="Arial" w:cs="Arial"/>
          <w:sz w:val="22"/>
          <w:szCs w:val="22"/>
        </w:rPr>
        <w:t>: Secretário.</w:t>
      </w:r>
    </w:p>
    <w:p w:rsidR="00D848C3" w:rsidRPr="008F73F9" w:rsidRDefault="00D848C3" w:rsidP="008F73F9">
      <w:pPr>
        <w:pStyle w:val="Contedodatabela"/>
        <w:spacing w:before="240" w:after="240"/>
        <w:rPr>
          <w:rFonts w:ascii="Arial" w:hAnsi="Arial" w:cs="Arial"/>
          <w:b/>
          <w:sz w:val="22"/>
          <w:szCs w:val="22"/>
          <w:u w:val="single"/>
        </w:rPr>
      </w:pPr>
      <w:r w:rsidRPr="008F73F9">
        <w:rPr>
          <w:rFonts w:ascii="Arial" w:hAnsi="Arial" w:cs="Arial"/>
          <w:b/>
          <w:sz w:val="22"/>
          <w:szCs w:val="22"/>
          <w:u w:val="single"/>
        </w:rPr>
        <w:t>Secretaria Municipal de Turismo:</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w:t>
      </w:r>
      <w:r w:rsidR="008F73F9">
        <w:rPr>
          <w:rFonts w:ascii="Arial" w:hAnsi="Arial" w:cs="Arial"/>
          <w:sz w:val="22"/>
          <w:szCs w:val="22"/>
        </w:rPr>
        <w:t xml:space="preserve"> </w:t>
      </w:r>
      <w:r w:rsidRPr="008F73F9">
        <w:rPr>
          <w:rFonts w:ascii="Arial" w:hAnsi="Arial" w:cs="Arial"/>
          <w:sz w:val="22"/>
          <w:szCs w:val="22"/>
        </w:rPr>
        <w:t xml:space="preserve">Vanice Terezinha Wolete Machado: </w:t>
      </w:r>
      <w:proofErr w:type="gramStart"/>
      <w:r w:rsidRPr="008F73F9">
        <w:rPr>
          <w:rFonts w:ascii="Arial" w:hAnsi="Arial" w:cs="Arial"/>
          <w:sz w:val="22"/>
          <w:szCs w:val="22"/>
        </w:rPr>
        <w:t>1276, cargo</w:t>
      </w:r>
      <w:proofErr w:type="gramEnd"/>
      <w:r w:rsidRPr="008F73F9">
        <w:rPr>
          <w:rFonts w:ascii="Arial" w:hAnsi="Arial" w:cs="Arial"/>
          <w:sz w:val="22"/>
          <w:szCs w:val="22"/>
        </w:rPr>
        <w:t>: Assessor Administrativo.</w:t>
      </w:r>
    </w:p>
    <w:p w:rsidR="00D848C3" w:rsidRPr="008F73F9" w:rsidRDefault="00D848C3" w:rsidP="008F73F9">
      <w:pPr>
        <w:pStyle w:val="Contedodatabela"/>
        <w:spacing w:before="240" w:after="240"/>
        <w:rPr>
          <w:rFonts w:ascii="Arial" w:hAnsi="Arial" w:cs="Arial"/>
          <w:sz w:val="22"/>
          <w:szCs w:val="22"/>
        </w:rPr>
      </w:pPr>
      <w:r w:rsidRPr="008F73F9">
        <w:rPr>
          <w:rFonts w:ascii="Arial" w:hAnsi="Arial" w:cs="Arial"/>
          <w:b/>
          <w:sz w:val="22"/>
          <w:szCs w:val="22"/>
        </w:rPr>
        <w:t>GESTOR</w:t>
      </w:r>
      <w:r w:rsidRPr="008F73F9">
        <w:rPr>
          <w:rFonts w:ascii="Arial" w:hAnsi="Arial" w:cs="Arial"/>
          <w:sz w:val="22"/>
          <w:szCs w:val="22"/>
        </w:rPr>
        <w:t xml:space="preserve">: Claudio Campos de Castro, matrícula: </w:t>
      </w:r>
      <w:proofErr w:type="gramStart"/>
      <w:r w:rsidRPr="008F73F9">
        <w:rPr>
          <w:rFonts w:ascii="Arial" w:hAnsi="Arial" w:cs="Arial"/>
          <w:sz w:val="22"/>
          <w:szCs w:val="22"/>
        </w:rPr>
        <w:t>2661, cargo</w:t>
      </w:r>
      <w:proofErr w:type="gramEnd"/>
      <w:r w:rsidRPr="008F73F9">
        <w:rPr>
          <w:rFonts w:ascii="Arial" w:hAnsi="Arial" w:cs="Arial"/>
          <w:sz w:val="22"/>
          <w:szCs w:val="22"/>
        </w:rPr>
        <w:t>: Secretário.</w:t>
      </w:r>
    </w:p>
    <w:p w:rsidR="008F73F9" w:rsidRPr="009D03B6" w:rsidRDefault="008F73F9" w:rsidP="008F73F9">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9D03B6">
        <w:rPr>
          <w:rFonts w:ascii="Arial" w:hAnsi="Arial" w:cs="Arial"/>
          <w:b/>
          <w:sz w:val="22"/>
          <w:szCs w:val="22"/>
        </w:rPr>
        <w:t xml:space="preserve">PRAZO DE VIGÊNCIA </w:t>
      </w:r>
      <w:r>
        <w:rPr>
          <w:rFonts w:ascii="Arial" w:hAnsi="Arial" w:cs="Arial"/>
          <w:b/>
          <w:sz w:val="22"/>
          <w:szCs w:val="22"/>
        </w:rPr>
        <w:t>DA ATA DE REGISTRO DE PREÇOS</w:t>
      </w:r>
    </w:p>
    <w:p w:rsidR="008F73F9" w:rsidRPr="00F71AB2" w:rsidRDefault="008F73F9" w:rsidP="008F73F9">
      <w:pPr>
        <w:pStyle w:val="Contedodatabela"/>
        <w:suppressLineNumbers w:val="0"/>
        <w:suppressAutoHyphens w:val="0"/>
        <w:spacing w:before="240" w:after="240"/>
        <w:rPr>
          <w:rFonts w:ascii="Arial" w:hAnsi="Arial" w:cs="Arial"/>
          <w:sz w:val="22"/>
          <w:szCs w:val="22"/>
        </w:rPr>
      </w:pPr>
      <w:r w:rsidRPr="00154C61">
        <w:rPr>
          <w:rFonts w:ascii="Arial" w:hAnsi="Arial" w:cs="Arial"/>
          <w:sz w:val="22"/>
          <w:szCs w:val="22"/>
        </w:rPr>
        <w:t xml:space="preserve">O prazo de vigência da Ata de Registro de Preços é de </w:t>
      </w:r>
      <w:r w:rsidRPr="00154C61">
        <w:rPr>
          <w:rFonts w:ascii="Arial" w:hAnsi="Arial" w:cs="Arial"/>
          <w:sz w:val="22"/>
          <w:szCs w:val="22"/>
          <w:u w:val="single"/>
        </w:rPr>
        <w:t>12 meses</w:t>
      </w:r>
      <w:r w:rsidRPr="00154C61">
        <w:rPr>
          <w:rFonts w:ascii="Arial" w:hAnsi="Arial" w:cs="Arial"/>
          <w:sz w:val="22"/>
          <w:szCs w:val="22"/>
        </w:rPr>
        <w:t xml:space="preserve"> contados da assinatura na forma do artigo 105 da Lei n° 14.133, de 2021, e poderá ser prorrogada, por igual período, desde que ocorra motivo justificado e aceito pela administração, e comprovado </w:t>
      </w:r>
      <w:r w:rsidRPr="00F71AB2">
        <w:rPr>
          <w:rFonts w:ascii="Arial" w:hAnsi="Arial" w:cs="Arial"/>
          <w:sz w:val="22"/>
          <w:szCs w:val="22"/>
        </w:rPr>
        <w:t>que as condições e o preço permanecem vantajosos.</w:t>
      </w:r>
    </w:p>
    <w:p w:rsidR="008F73F9" w:rsidRPr="00F71AB2" w:rsidRDefault="008F73F9" w:rsidP="008F73F9">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F71AB2">
        <w:rPr>
          <w:rFonts w:ascii="Arial" w:hAnsi="Arial" w:cs="Arial"/>
          <w:b/>
          <w:sz w:val="22"/>
          <w:szCs w:val="22"/>
        </w:rPr>
        <w:t>OBRIGAÇÕES DA DETENTORA DA ATA DE REGISTRO DE PREÇOS</w:t>
      </w:r>
      <w:proofErr w:type="gramStart"/>
      <w:r w:rsidRPr="00F71AB2">
        <w:rPr>
          <w:rFonts w:ascii="Arial" w:hAnsi="Arial" w:cs="Arial"/>
          <w:b/>
          <w:sz w:val="22"/>
          <w:szCs w:val="22"/>
        </w:rPr>
        <w:t xml:space="preserve">  </w:t>
      </w:r>
    </w:p>
    <w:p w:rsidR="008F73F9" w:rsidRDefault="008F73F9" w:rsidP="008F73F9">
      <w:pPr>
        <w:pStyle w:val="Contedodatabela"/>
        <w:shd w:val="clear" w:color="auto" w:fill="FFFFFF" w:themeFill="background1"/>
        <w:spacing w:before="240" w:after="240"/>
        <w:rPr>
          <w:rFonts w:ascii="Arial" w:hAnsi="Arial" w:cs="Arial"/>
          <w:sz w:val="22"/>
          <w:szCs w:val="22"/>
        </w:rPr>
      </w:pPr>
      <w:proofErr w:type="gramEnd"/>
      <w:r w:rsidRPr="00F71AB2">
        <w:rPr>
          <w:rFonts w:ascii="Arial" w:hAnsi="Arial" w:cs="Arial"/>
          <w:sz w:val="22"/>
          <w:szCs w:val="22"/>
        </w:rPr>
        <w:t xml:space="preserve">Executar o </w:t>
      </w:r>
      <w:r>
        <w:rPr>
          <w:rFonts w:ascii="Arial" w:hAnsi="Arial" w:cs="Arial"/>
          <w:sz w:val="22"/>
          <w:szCs w:val="22"/>
        </w:rPr>
        <w:t>objeto</w:t>
      </w:r>
      <w:r w:rsidRPr="00F71AB2">
        <w:rPr>
          <w:rFonts w:ascii="Arial" w:hAnsi="Arial" w:cs="Arial"/>
          <w:sz w:val="22"/>
          <w:szCs w:val="22"/>
        </w:rPr>
        <w:t xml:space="preserve"> conforme especificações do Projeto Básico e de sua proposta, com os recursos necessários ao perfeito cumprimento das cláusulas contratuais;</w:t>
      </w:r>
    </w:p>
    <w:p w:rsidR="00D848C3" w:rsidRPr="00D848C3" w:rsidRDefault="00D848C3" w:rsidP="008F73F9">
      <w:pPr>
        <w:pStyle w:val="Contedodatabela"/>
        <w:shd w:val="clear" w:color="auto" w:fill="FFFFFF" w:themeFill="background1"/>
        <w:spacing w:before="240" w:after="240"/>
        <w:rPr>
          <w:rFonts w:ascii="Arial" w:hAnsi="Arial" w:cs="Arial"/>
          <w:sz w:val="22"/>
          <w:szCs w:val="22"/>
        </w:rPr>
      </w:pPr>
      <w:r w:rsidRPr="00D848C3">
        <w:rPr>
          <w:rFonts w:ascii="Arial" w:hAnsi="Arial" w:cs="Arial"/>
          <w:sz w:val="22"/>
          <w:szCs w:val="22"/>
        </w:rPr>
        <w:t xml:space="preserve">Efetuar a entrega dos bens nas condições, no(s) prazo(s) e no(s) </w:t>
      </w:r>
      <w:proofErr w:type="gramStart"/>
      <w:r w:rsidRPr="00D848C3">
        <w:rPr>
          <w:rFonts w:ascii="Arial" w:hAnsi="Arial" w:cs="Arial"/>
          <w:sz w:val="22"/>
          <w:szCs w:val="22"/>
        </w:rPr>
        <w:t>local(</w:t>
      </w:r>
      <w:proofErr w:type="gramEnd"/>
      <w:r w:rsidRPr="00D848C3">
        <w:rPr>
          <w:rFonts w:ascii="Arial" w:hAnsi="Arial" w:cs="Arial"/>
          <w:sz w:val="22"/>
          <w:szCs w:val="22"/>
        </w:rPr>
        <w:t xml:space="preserve">is) indicados pela Administração, em estrita observância das especificações do Edital e da proposta, acompanhado da respectiva nota fiscal eletrônica constando detalhadamente o preço, as indicações da marca, fabricante, modelo, tipo, procedência e prazo de garantia; </w:t>
      </w:r>
    </w:p>
    <w:p w:rsidR="00D848C3" w:rsidRPr="00D848C3" w:rsidRDefault="00D848C3" w:rsidP="008F73F9">
      <w:pPr>
        <w:pStyle w:val="Contedodatabela"/>
        <w:shd w:val="clear" w:color="auto" w:fill="FFFFFF" w:themeFill="background1"/>
        <w:spacing w:before="240" w:after="240"/>
        <w:rPr>
          <w:rFonts w:ascii="Arial" w:hAnsi="Arial" w:cs="Arial"/>
          <w:sz w:val="22"/>
          <w:szCs w:val="22"/>
        </w:rPr>
      </w:pPr>
      <w:r w:rsidRPr="00D848C3">
        <w:rPr>
          <w:rFonts w:ascii="Arial" w:hAnsi="Arial" w:cs="Arial"/>
          <w:sz w:val="22"/>
          <w:szCs w:val="22"/>
        </w:rPr>
        <w:t xml:space="preserve">Os bens devem estar acompanhados, ainda, quando for o caso, do manual do usuário, com uma versão em português, e da relação da rede de assistência técnica autorizada;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Responsabilizar-se pelos vícios e danos decorrentes do produto, de acordo com os artigos 12, 13, 18 e 26, do Código de Defesa do Consumidor (Lei nº 8.078, de 11 de setembro de 1990);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O dever previsto no subitem anterior implica na obrigação de, a critério da Administração, substituir, reparar, corrigir, remover, ou reconstruir, às suas expensas, no prazo máximo de 24 (vinte e quatro) </w:t>
      </w:r>
      <w:proofErr w:type="gramStart"/>
      <w:r w:rsidRPr="00D848C3">
        <w:rPr>
          <w:rFonts w:ascii="Arial" w:hAnsi="Arial" w:cs="Arial"/>
          <w:sz w:val="22"/>
          <w:szCs w:val="22"/>
        </w:rPr>
        <w:t>horas</w:t>
      </w:r>
      <w:r w:rsidRPr="00D848C3">
        <w:rPr>
          <w:rFonts w:ascii="Arial" w:hAnsi="Arial" w:cs="Arial"/>
          <w:i/>
          <w:sz w:val="22"/>
          <w:szCs w:val="22"/>
        </w:rPr>
        <w:t>,</w:t>
      </w:r>
      <w:proofErr w:type="gramEnd"/>
      <w:r w:rsidRPr="00D848C3">
        <w:rPr>
          <w:rFonts w:ascii="Arial" w:hAnsi="Arial" w:cs="Arial"/>
          <w:sz w:val="22"/>
          <w:szCs w:val="22"/>
        </w:rPr>
        <w:t xml:space="preserve">o produto com avarias ou defeitos;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Atender prontamente a quaisquer exigências da Administração, </w:t>
      </w:r>
      <w:proofErr w:type="gramStart"/>
      <w:r w:rsidRPr="00D848C3">
        <w:rPr>
          <w:rFonts w:ascii="Arial" w:hAnsi="Arial" w:cs="Arial"/>
          <w:sz w:val="22"/>
          <w:szCs w:val="22"/>
        </w:rPr>
        <w:t>inerentes ao objeto do presente Projeto Básico</w:t>
      </w:r>
      <w:proofErr w:type="gramEnd"/>
      <w:r w:rsidRPr="00D848C3">
        <w:rPr>
          <w:rFonts w:ascii="Arial" w:hAnsi="Arial" w:cs="Arial"/>
          <w:sz w:val="22"/>
          <w:szCs w:val="22"/>
        </w:rPr>
        <w:t xml:space="preserve">;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Comunicar à Administração, com antecedência mínima de 48 (quarenta e oito) horas que antecede a data da entrega, os motivos que impossibilitem o cumprimento do prazo previsto, com a devida comprovação;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Manter, durante toda a execução do contrato, em compatibilidade com as obrigações assumidas, todas as condições de habilitação e qualificação exigidas na licitação;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Não transferir a terceiros, por qualquer forma, nem mesmo parcialmente, as obrigações assumidas, nem subcontratar qualquer das prestações a que está obrigada, exceto nas condições autorizadas no Projeto Básico, Edital ou na minuta de contrato;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proofErr w:type="gramStart"/>
      <w:r w:rsidRPr="00D848C3">
        <w:rPr>
          <w:rFonts w:ascii="Arial" w:hAnsi="Arial" w:cs="Arial"/>
          <w:sz w:val="22"/>
          <w:szCs w:val="22"/>
        </w:rPr>
        <w:t>Responsabilizar-se</w:t>
      </w:r>
      <w:proofErr w:type="gramEnd"/>
      <w:r w:rsidRPr="00D848C3">
        <w:rPr>
          <w:rFonts w:ascii="Arial" w:hAnsi="Arial" w:cs="Arial"/>
          <w:sz w:val="22"/>
          <w:szCs w:val="22"/>
        </w:rPr>
        <w:t xml:space="preserve"> pelas despesas dos tributos, encargos trabalhistas, previdenciários, fiscais, comerciais, taxas, fretes, seguros, deslocamento de pessoal, prestação de garantia e quaisquer outras que incidam ou venham a incidir na execução do contrato. </w:t>
      </w:r>
    </w:p>
    <w:p w:rsidR="00D848C3" w:rsidRPr="00D848C3" w:rsidRDefault="00D848C3" w:rsidP="00D848C3">
      <w:pPr>
        <w:pStyle w:val="Contedodatabela"/>
        <w:shd w:val="clear" w:color="auto" w:fill="FFFFFF" w:themeFill="background1"/>
        <w:rPr>
          <w:rFonts w:ascii="Arial" w:hAnsi="Arial" w:cs="Arial"/>
          <w:sz w:val="22"/>
          <w:szCs w:val="22"/>
        </w:rPr>
      </w:pPr>
    </w:p>
    <w:p w:rsidR="008F73F9" w:rsidRPr="003C07B8" w:rsidRDefault="008F73F9" w:rsidP="008F73F9">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3C07B8">
        <w:rPr>
          <w:rFonts w:ascii="Arial" w:hAnsi="Arial" w:cs="Arial"/>
          <w:b/>
          <w:sz w:val="22"/>
          <w:szCs w:val="22"/>
        </w:rPr>
        <w:t>OBRIGAÇÕES D</w:t>
      </w:r>
      <w:r>
        <w:rPr>
          <w:rFonts w:ascii="Arial" w:hAnsi="Arial" w:cs="Arial"/>
          <w:b/>
          <w:sz w:val="22"/>
          <w:szCs w:val="22"/>
        </w:rPr>
        <w:t>A</w:t>
      </w:r>
      <w:r w:rsidRPr="003C07B8">
        <w:rPr>
          <w:rFonts w:ascii="Arial" w:hAnsi="Arial" w:cs="Arial"/>
          <w:b/>
          <w:sz w:val="22"/>
          <w:szCs w:val="22"/>
        </w:rPr>
        <w:t xml:space="preserve"> </w:t>
      </w:r>
      <w:r>
        <w:rPr>
          <w:rFonts w:ascii="Arial" w:hAnsi="Arial" w:cs="Arial"/>
          <w:b/>
          <w:sz w:val="22"/>
          <w:szCs w:val="22"/>
        </w:rPr>
        <w:t>ENTIDADE</w:t>
      </w:r>
      <w:r w:rsidRPr="003C07B8">
        <w:rPr>
          <w:rFonts w:ascii="Arial" w:hAnsi="Arial" w:cs="Arial"/>
          <w:b/>
          <w:sz w:val="22"/>
          <w:szCs w:val="22"/>
        </w:rPr>
        <w:t xml:space="preserve"> GERENCIADOR</w:t>
      </w:r>
      <w:r>
        <w:rPr>
          <w:rFonts w:ascii="Arial" w:hAnsi="Arial" w:cs="Arial"/>
          <w:b/>
          <w:sz w:val="22"/>
          <w:szCs w:val="22"/>
        </w:rPr>
        <w:t>A</w:t>
      </w:r>
      <w:r w:rsidRPr="003C07B8">
        <w:rPr>
          <w:rFonts w:ascii="Arial" w:hAnsi="Arial" w:cs="Arial"/>
          <w:b/>
          <w:sz w:val="22"/>
          <w:szCs w:val="22"/>
        </w:rPr>
        <w:t xml:space="preserve"> DA ATA DE REGISTRO DE PREÇOS </w:t>
      </w:r>
    </w:p>
    <w:p w:rsidR="008F73F9" w:rsidRPr="009D03B6" w:rsidRDefault="008F73F9" w:rsidP="008F73F9">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Receber provisoriamente o material</w:t>
      </w:r>
      <w:r>
        <w:rPr>
          <w:rFonts w:ascii="Arial" w:hAnsi="Arial" w:cs="Arial"/>
          <w:sz w:val="22"/>
          <w:szCs w:val="22"/>
        </w:rPr>
        <w:t>/serviço</w:t>
      </w:r>
      <w:r w:rsidRPr="009D03B6">
        <w:rPr>
          <w:rFonts w:ascii="Arial" w:hAnsi="Arial" w:cs="Arial"/>
          <w:sz w:val="22"/>
          <w:szCs w:val="22"/>
        </w:rPr>
        <w:t xml:space="preserve">, disponibilizando local, data e horário; </w:t>
      </w:r>
    </w:p>
    <w:p w:rsidR="008F73F9" w:rsidRPr="009D03B6" w:rsidRDefault="008F73F9" w:rsidP="008F73F9">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Verificar minuciosamente, no prazo fixado, a conformidade dos bens recebidos provisoriamente com as especificações constantes do Edital e da proposta, para fins de aceitação e recebimento definitivos;</w:t>
      </w:r>
      <w:proofErr w:type="gramStart"/>
      <w:r w:rsidRPr="009D03B6">
        <w:rPr>
          <w:rFonts w:ascii="Arial" w:hAnsi="Arial" w:cs="Arial"/>
          <w:sz w:val="22"/>
          <w:szCs w:val="22"/>
        </w:rPr>
        <w:t xml:space="preserve">  </w:t>
      </w:r>
    </w:p>
    <w:p w:rsidR="008F73F9" w:rsidRPr="009D03B6" w:rsidRDefault="008F73F9" w:rsidP="008F73F9">
      <w:pPr>
        <w:pStyle w:val="Contedodatabela"/>
        <w:suppressLineNumbers w:val="0"/>
        <w:suppressAutoHyphens w:val="0"/>
        <w:spacing w:before="240" w:after="240"/>
        <w:rPr>
          <w:rFonts w:ascii="Arial" w:hAnsi="Arial" w:cs="Arial"/>
          <w:sz w:val="22"/>
          <w:szCs w:val="22"/>
        </w:rPr>
      </w:pPr>
      <w:proofErr w:type="gramEnd"/>
      <w:r w:rsidRPr="009D03B6">
        <w:rPr>
          <w:rFonts w:ascii="Arial" w:hAnsi="Arial" w:cs="Arial"/>
          <w:sz w:val="22"/>
          <w:szCs w:val="22"/>
        </w:rPr>
        <w:t xml:space="preserve">Acompanhar e fiscalizar o cumprimento das obrigações da Contratada, através de servidor especialmente designado; </w:t>
      </w:r>
    </w:p>
    <w:p w:rsidR="008F73F9" w:rsidRPr="009D03B6" w:rsidRDefault="008F73F9" w:rsidP="008F73F9">
      <w:pPr>
        <w:pStyle w:val="Contedodatabela"/>
        <w:suppressLineNumbers w:val="0"/>
        <w:suppressAutoHyphens w:val="0"/>
        <w:spacing w:before="240" w:after="240"/>
        <w:rPr>
          <w:rFonts w:ascii="Arial" w:hAnsi="Arial" w:cs="Arial"/>
          <w:sz w:val="22"/>
          <w:szCs w:val="22"/>
        </w:rPr>
      </w:pPr>
      <w:r w:rsidRPr="009D03B6">
        <w:rPr>
          <w:rFonts w:ascii="Arial" w:hAnsi="Arial" w:cs="Arial"/>
          <w:sz w:val="22"/>
          <w:szCs w:val="22"/>
        </w:rPr>
        <w:t xml:space="preserve">Efetuar o pagamento no prazo previsto. </w:t>
      </w:r>
    </w:p>
    <w:p w:rsidR="00D848C3" w:rsidRPr="00D848C3" w:rsidRDefault="00D848C3" w:rsidP="00D848C3">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D848C3">
        <w:rPr>
          <w:rFonts w:ascii="Arial" w:hAnsi="Arial" w:cs="Arial"/>
          <w:b/>
          <w:sz w:val="22"/>
          <w:szCs w:val="22"/>
        </w:rPr>
        <w:t>RECEBIMENTO DO OBJETO</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Os bens serão recebidos provisoriamente, de forma sumária, no ato da entrega, juntamente com a </w:t>
      </w:r>
      <w:r w:rsidRPr="00D848C3">
        <w:rPr>
          <w:rFonts w:ascii="Arial" w:eastAsia="Calibri" w:hAnsi="Arial" w:cs="Arial"/>
          <w:sz w:val="22"/>
          <w:szCs w:val="22"/>
        </w:rPr>
        <w:t>nota</w:t>
      </w:r>
      <w:r w:rsidRPr="00D848C3">
        <w:rPr>
          <w:rFonts w:ascii="Arial" w:hAnsi="Arial" w:cs="Arial"/>
          <w:sz w:val="22"/>
          <w:szCs w:val="22"/>
        </w:rPr>
        <w:t xml:space="preserve"> fiscal ou instrumento de cobrança equivalente, </w:t>
      </w:r>
      <w:proofErr w:type="gramStart"/>
      <w:r w:rsidRPr="00D848C3">
        <w:rPr>
          <w:rFonts w:ascii="Arial" w:hAnsi="Arial" w:cs="Arial"/>
          <w:sz w:val="22"/>
          <w:szCs w:val="22"/>
        </w:rPr>
        <w:t>pelo(</w:t>
      </w:r>
      <w:proofErr w:type="gramEnd"/>
      <w:r w:rsidRPr="00D848C3">
        <w:rPr>
          <w:rFonts w:ascii="Arial" w:hAnsi="Arial" w:cs="Arial"/>
          <w:sz w:val="22"/>
          <w:szCs w:val="22"/>
        </w:rPr>
        <w:t>a) responsável pelo acompanhamento e fiscalização do contrato, para efeito de posterior verificação de sua conformidade com as especificações constantes no Termo de Referência e na proposta.</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Os bens poderão ser rejeitados, no todo ou em parte, inclusive antes do recebimento provisório, quando em desacordo com as especificações constantes no Termo de Referência e na proposta, devendo ser substituídos no prazo de </w:t>
      </w:r>
      <w:proofErr w:type="gramStart"/>
      <w:r w:rsidRPr="00D848C3">
        <w:rPr>
          <w:rFonts w:ascii="Arial" w:hAnsi="Arial" w:cs="Arial"/>
          <w:sz w:val="22"/>
          <w:szCs w:val="22"/>
        </w:rPr>
        <w:t>5</w:t>
      </w:r>
      <w:proofErr w:type="gramEnd"/>
      <w:r w:rsidRPr="00D848C3">
        <w:rPr>
          <w:rFonts w:ascii="Arial" w:hAnsi="Arial" w:cs="Arial"/>
          <w:sz w:val="22"/>
          <w:szCs w:val="22"/>
        </w:rPr>
        <w:t>(cinco)dias, a contar da notificação da contratada, às suas custas, sem prejuízo da aplicação das penalidades.</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O recebimento definitivo ocorrerá no prazo estabelecido no Regulamento Municipal, Decreto 22/2024.</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Para as contratações decorrentes de despesas cujos valores não ultrapassem o limite de que trata o </w:t>
      </w:r>
      <w:hyperlink r:id="rId80" w:anchor="art75" w:history="1">
        <w:r w:rsidRPr="00D848C3">
          <w:rPr>
            <w:rStyle w:val="Hyperlink"/>
            <w:rFonts w:ascii="Arial" w:hAnsi="Arial" w:cs="Arial"/>
            <w:sz w:val="22"/>
            <w:szCs w:val="22"/>
            <w:lang w:eastAsia="en-US"/>
          </w:rPr>
          <w:t>inciso II do art. 75 da Lei nº 14.133, de 2021</w:t>
        </w:r>
      </w:hyperlink>
      <w:r w:rsidRPr="00D848C3">
        <w:rPr>
          <w:rFonts w:ascii="Arial" w:hAnsi="Arial" w:cs="Arial"/>
          <w:sz w:val="22"/>
          <w:szCs w:val="22"/>
        </w:rPr>
        <w:t>, o prazo máximo para o recebimento definitivo será aquele estabelecido no Regulamento Municipal, Decreto 22/2024.</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No caso de controvérsia sobre a execução do objeto, quanto à dimensão, qualidade e quantidade, deverá ser observado o teor do </w:t>
      </w:r>
      <w:hyperlink r:id="rId81" w:anchor="art143" w:history="1">
        <w:r w:rsidRPr="00D848C3">
          <w:rPr>
            <w:rStyle w:val="Hyperlink"/>
            <w:rFonts w:ascii="Arial" w:hAnsi="Arial" w:cs="Arial"/>
            <w:bCs/>
            <w:sz w:val="22"/>
            <w:szCs w:val="22"/>
            <w:lang w:eastAsia="en-US"/>
          </w:rPr>
          <w:t>art. 143 da Lei nº 14.133, de 2021</w:t>
        </w:r>
      </w:hyperlink>
      <w:r w:rsidRPr="00D848C3">
        <w:rPr>
          <w:rFonts w:ascii="Arial" w:hAnsi="Arial" w:cs="Arial"/>
          <w:sz w:val="22"/>
          <w:szCs w:val="22"/>
        </w:rPr>
        <w:t xml:space="preserve">, comunicando-se à empresa para emissão de Nota Fiscal no que </w:t>
      </w:r>
      <w:proofErr w:type="spellStart"/>
      <w:r w:rsidRPr="00D848C3">
        <w:rPr>
          <w:rFonts w:ascii="Arial" w:hAnsi="Arial" w:cs="Arial"/>
          <w:sz w:val="22"/>
          <w:szCs w:val="22"/>
        </w:rPr>
        <w:t>pertine</w:t>
      </w:r>
      <w:proofErr w:type="spellEnd"/>
      <w:r w:rsidRPr="00D848C3">
        <w:rPr>
          <w:rFonts w:ascii="Arial" w:hAnsi="Arial" w:cs="Arial"/>
          <w:sz w:val="22"/>
          <w:szCs w:val="22"/>
        </w:rPr>
        <w:t xml:space="preserve"> à parcela incontroversa da execução do objeto, para efeito de liquidação e pagamento.</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O recebimento provisório ou definitivo não excluirá a responsabilidade civil pela solidez e pela segurança do serviço nem a responsabilidade ético-profissional pela perfeita execução do contrato.</w:t>
      </w:r>
    </w:p>
    <w:p w:rsidR="00D848C3" w:rsidRPr="00D848C3" w:rsidRDefault="00D848C3" w:rsidP="00D848C3">
      <w:pPr>
        <w:pStyle w:val="Contedodatabela"/>
        <w:shd w:val="clear" w:color="auto" w:fill="FFFFFF" w:themeFill="background1"/>
        <w:rPr>
          <w:rFonts w:ascii="Arial" w:eastAsia="Calibri"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eastAsia="Calibri" w:hAnsi="Arial" w:cs="Arial"/>
          <w:sz w:val="22"/>
          <w:szCs w:val="22"/>
        </w:rPr>
        <w:t xml:space="preserve">Havendo erro na apresentação da nota fiscal ou instrumento de cobrança equivalente, ou circunstância que impeça a </w:t>
      </w:r>
      <w:r w:rsidRPr="00D848C3">
        <w:rPr>
          <w:rFonts w:ascii="Arial" w:hAnsi="Arial" w:cs="Arial"/>
          <w:sz w:val="22"/>
          <w:szCs w:val="22"/>
        </w:rPr>
        <w:t>liquidação da despesa, esta ficará sobrestada até que o contratado providencie as medidas saneadoras, reiniciando-se o prazo após a comprovação da regularização da situação, sem ônus ao contratante;</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82" w:anchor="art68" w:history="1">
        <w:r w:rsidRPr="00D848C3">
          <w:rPr>
            <w:rStyle w:val="Hyperlink"/>
            <w:rFonts w:ascii="Arial" w:hAnsi="Arial" w:cs="Arial"/>
            <w:sz w:val="22"/>
            <w:szCs w:val="22"/>
            <w:lang w:eastAsia="en-US"/>
          </w:rPr>
          <w:t xml:space="preserve">art. 68 da Lei nº 14.133, de 2021.  </w:t>
        </w:r>
      </w:hyperlink>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Constatando-se, junto ao SICAF, a situação de irregularidade do contratado, será providenciada sua notificação, por escrito, para que, no prazo de </w:t>
      </w:r>
      <w:proofErr w:type="gramStart"/>
      <w:r w:rsidRPr="00D848C3">
        <w:rPr>
          <w:rFonts w:ascii="Arial" w:hAnsi="Arial" w:cs="Arial"/>
          <w:sz w:val="22"/>
          <w:szCs w:val="22"/>
        </w:rPr>
        <w:t>5</w:t>
      </w:r>
      <w:proofErr w:type="gramEnd"/>
      <w:r w:rsidRPr="00D848C3">
        <w:rPr>
          <w:rFonts w:ascii="Arial" w:hAnsi="Arial" w:cs="Arial"/>
          <w:sz w:val="22"/>
          <w:szCs w:val="22"/>
        </w:rPr>
        <w:t xml:space="preserve"> (cinco) dias úteis, regularize sua situação ou, no mesmo prazo, apresente sua defesa. O prazo poderá ser prorrogado uma vez, por igual período, a critério do contratante.</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Persistindo a irregularidade, o contratante deverá adotar as medidas necessárias à rescisão contratual nos autos do processo administrativo correspondente, assegurada ao contratado a ampla defesa.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Havendo a efetiva execução do objeto, os pagamentos serão realizados normalmente, até que se decida pela rescisão do contrato, caso o contratado não regularize sua situação junto ao SICAF.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D848C3">
        <w:rPr>
          <w:rFonts w:ascii="Arial" w:hAnsi="Arial" w:cs="Arial"/>
          <w:b/>
          <w:sz w:val="22"/>
          <w:szCs w:val="22"/>
        </w:rPr>
        <w:t xml:space="preserve">CONDIÇÕES DE PAGAMENTO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Os pagamentos serão realizados conforme Decreto Municipal n.º 22/2024 e Instrução Normativa SEFAZ n.º 01/2024.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O pagamento dos valores devidos em razão dos contratos firmados pela Administração Municipal </w:t>
      </w:r>
      <w:r w:rsidRPr="00D848C3">
        <w:rPr>
          <w:rFonts w:ascii="Arial" w:eastAsia="Arial" w:hAnsi="Arial" w:cs="Arial"/>
          <w:sz w:val="22"/>
          <w:szCs w:val="22"/>
          <w:lang w:eastAsia="en-US"/>
        </w:rPr>
        <w:t xml:space="preserve">será </w:t>
      </w:r>
      <w:r w:rsidRPr="00D848C3">
        <w:rPr>
          <w:rFonts w:ascii="Arial" w:eastAsia="Arial" w:hAnsi="Arial" w:cs="Arial"/>
          <w:spacing w:val="-3"/>
          <w:sz w:val="22"/>
          <w:szCs w:val="22"/>
          <w:lang w:eastAsia="en-US"/>
        </w:rPr>
        <w:t>e</w:t>
      </w:r>
      <w:r w:rsidRPr="00D848C3">
        <w:rPr>
          <w:rFonts w:ascii="Arial" w:eastAsia="Arial" w:hAnsi="Arial" w:cs="Arial"/>
          <w:spacing w:val="3"/>
          <w:sz w:val="22"/>
          <w:szCs w:val="22"/>
          <w:lang w:eastAsia="en-US"/>
        </w:rPr>
        <w:t>f</w:t>
      </w:r>
      <w:r w:rsidRPr="00D848C3">
        <w:rPr>
          <w:rFonts w:ascii="Arial" w:eastAsia="Arial" w:hAnsi="Arial" w:cs="Arial"/>
          <w:sz w:val="22"/>
          <w:szCs w:val="22"/>
          <w:lang w:eastAsia="en-US"/>
        </w:rPr>
        <w:t xml:space="preserve">etuado </w:t>
      </w:r>
      <w:r w:rsidRPr="00D848C3">
        <w:rPr>
          <w:rFonts w:ascii="Arial" w:eastAsia="Arial" w:hAnsi="Arial" w:cs="Arial"/>
          <w:spacing w:val="-3"/>
          <w:sz w:val="22"/>
          <w:szCs w:val="22"/>
          <w:lang w:eastAsia="en-US"/>
        </w:rPr>
        <w:t>a</w:t>
      </w:r>
      <w:r w:rsidRPr="00D848C3">
        <w:rPr>
          <w:rFonts w:ascii="Arial" w:eastAsia="Arial" w:hAnsi="Arial" w:cs="Arial"/>
          <w:spacing w:val="1"/>
          <w:sz w:val="22"/>
          <w:szCs w:val="22"/>
          <w:lang w:eastAsia="en-US"/>
        </w:rPr>
        <w:t>tr</w:t>
      </w:r>
      <w:r w:rsidRPr="00D848C3">
        <w:rPr>
          <w:rFonts w:ascii="Arial" w:eastAsia="Arial" w:hAnsi="Arial" w:cs="Arial"/>
          <w:sz w:val="22"/>
          <w:szCs w:val="22"/>
          <w:lang w:eastAsia="en-US"/>
        </w:rPr>
        <w:t>a</w:t>
      </w:r>
      <w:r w:rsidRPr="00D848C3">
        <w:rPr>
          <w:rFonts w:ascii="Arial" w:eastAsia="Arial" w:hAnsi="Arial" w:cs="Arial"/>
          <w:spacing w:val="-3"/>
          <w:sz w:val="22"/>
          <w:szCs w:val="22"/>
          <w:lang w:eastAsia="en-US"/>
        </w:rPr>
        <w:t>v</w:t>
      </w:r>
      <w:r w:rsidRPr="00D848C3">
        <w:rPr>
          <w:rFonts w:ascii="Arial" w:eastAsia="Arial" w:hAnsi="Arial" w:cs="Arial"/>
          <w:sz w:val="22"/>
          <w:szCs w:val="22"/>
          <w:lang w:eastAsia="en-US"/>
        </w:rPr>
        <w:t>és de</w:t>
      </w:r>
      <w:r w:rsidRPr="00D848C3">
        <w:rPr>
          <w:rFonts w:ascii="Arial" w:eastAsia="Arial" w:hAnsi="Arial" w:cs="Arial"/>
          <w:spacing w:val="2"/>
          <w:sz w:val="22"/>
          <w:szCs w:val="22"/>
          <w:lang w:eastAsia="en-US"/>
        </w:rPr>
        <w:t xml:space="preserve"> transferência eletrônica e </w:t>
      </w:r>
      <w:r w:rsidRPr="00D848C3">
        <w:rPr>
          <w:rFonts w:ascii="Arial" w:hAnsi="Arial" w:cs="Arial"/>
          <w:sz w:val="22"/>
          <w:szCs w:val="22"/>
        </w:rPr>
        <w:t xml:space="preserve">ocorrerá em até, 30 (trinta) dias, contados da data do adimplemento da obrigação pelo contratado.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Para os contratos de fornecimento, </w:t>
      </w:r>
      <w:proofErr w:type="gramStart"/>
      <w:r w:rsidRPr="00D848C3">
        <w:rPr>
          <w:rFonts w:ascii="Arial" w:hAnsi="Arial" w:cs="Arial"/>
          <w:sz w:val="22"/>
          <w:szCs w:val="22"/>
        </w:rPr>
        <w:t>serão</w:t>
      </w:r>
      <w:proofErr w:type="gramEnd"/>
      <w:r w:rsidRPr="00D848C3">
        <w:rPr>
          <w:rFonts w:ascii="Arial" w:hAnsi="Arial" w:cs="Arial"/>
          <w:sz w:val="22"/>
          <w:szCs w:val="22"/>
        </w:rPr>
        <w:t xml:space="preserve"> consideradas como adimplemento da obrigação pelo contratado, a data da entrega do bem e, nos demais contratos, a conclusão da atividade ou o último dia do ciclo de medição, conforme o caso. </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O prazo de pagamento será suspenso nos casos em que for atestado, pelo fiscal do contrato ou pela Secretaria Municipal de Fazenda, o não cumprimento total da obrigação contratual.</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A Nota Fiscal deverá ser encaminhada ao e-mail: </w:t>
      </w:r>
      <w:hyperlink r:id="rId83" w:history="1">
        <w:r w:rsidRPr="00D848C3">
          <w:rPr>
            <w:rStyle w:val="Hyperlink"/>
            <w:rFonts w:ascii="Arial" w:hAnsi="Arial" w:cs="Arial"/>
            <w:sz w:val="22"/>
            <w:szCs w:val="22"/>
          </w:rPr>
          <w:t>notafiscal@campomagro.pr.gov.br</w:t>
        </w:r>
      </w:hyperlink>
      <w:r w:rsidRPr="00D848C3">
        <w:rPr>
          <w:rFonts w:ascii="Arial" w:hAnsi="Arial" w:cs="Arial"/>
          <w:sz w:val="22"/>
          <w:szCs w:val="22"/>
        </w:rPr>
        <w:t xml:space="preserve"> devidamente acompanhada dos documentos abaixo, dentro dos seus prazos de validade:</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a) Certidão Conjunta Negativa ou Certidão Positiva com Efeitos de Negativa de Débitos Relativos a Tributos Federais e à Dívida Ativa da União;</w:t>
      </w: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b) Certificado de Regularidade Junto ao Fundo de Garantia do Tempo de Serviço – FGTS;</w:t>
      </w: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c) Prova de inexistência de débitos inadimplidos perante a Justiça do Trabalho, mediante a apresentação de Certidão Negativa ou Positiva com efeitos de Negativa de Débitos Trabalhistas (CNDT);</w:t>
      </w:r>
    </w:p>
    <w:p w:rsidR="00D848C3" w:rsidRPr="00D848C3" w:rsidRDefault="00D848C3" w:rsidP="00D848C3">
      <w:pPr>
        <w:tabs>
          <w:tab w:val="left" w:pos="3240"/>
        </w:tabs>
        <w:spacing w:before="240" w:after="240"/>
        <w:jc w:val="both"/>
        <w:rPr>
          <w:rFonts w:ascii="Arial" w:hAnsi="Arial" w:cs="Arial"/>
          <w:sz w:val="22"/>
          <w:szCs w:val="22"/>
        </w:rPr>
      </w:pPr>
      <w:r w:rsidRPr="00D848C3">
        <w:rPr>
          <w:rFonts w:ascii="Arial" w:hAnsi="Arial" w:cs="Arial"/>
          <w:sz w:val="22"/>
          <w:szCs w:val="22"/>
        </w:rPr>
        <w:t>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A nota fiscal e os documentos apresentados serão submetidos à aprovação da Secretaria solicitante.</w:t>
      </w:r>
    </w:p>
    <w:p w:rsidR="00D848C3" w:rsidRPr="00D848C3" w:rsidRDefault="00D848C3" w:rsidP="00D848C3">
      <w:pPr>
        <w:pStyle w:val="Contedodatabela"/>
        <w:shd w:val="clear" w:color="auto" w:fill="FFFFFF" w:themeFill="background1"/>
        <w:rPr>
          <w:rFonts w:ascii="Arial" w:hAnsi="Arial" w:cs="Arial"/>
          <w:sz w:val="22"/>
          <w:szCs w:val="22"/>
        </w:rPr>
      </w:pP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Caso a conta corrente informada pelo credor seja em banco diverso a conta corrente pagadora deste Município, reservamo-nos ao direito de descontar tarifa referente à transferência por TED, DOC e PIX.</w:t>
      </w:r>
    </w:p>
    <w:p w:rsidR="00D848C3" w:rsidRPr="00D848C3" w:rsidRDefault="00D848C3" w:rsidP="00D848C3">
      <w:pPr>
        <w:tabs>
          <w:tab w:val="left" w:pos="3240"/>
        </w:tabs>
        <w:spacing w:before="240" w:after="240"/>
        <w:jc w:val="both"/>
        <w:rPr>
          <w:rFonts w:ascii="Arial" w:hAnsi="Arial" w:cs="Arial"/>
          <w:sz w:val="22"/>
          <w:szCs w:val="22"/>
        </w:rPr>
      </w:pPr>
      <w:r w:rsidRPr="00D848C3">
        <w:rPr>
          <w:rFonts w:ascii="Arial" w:hAnsi="Arial" w:cs="Arial"/>
          <w:sz w:val="22"/>
          <w:szCs w:val="22"/>
        </w:rPr>
        <w:t>A nota fiscal não poderá conter emendas, rasuras, acréscimos ou entrelinhas, devendo nela constar, além de seus elementos padronizados, os seguintes dizeres:</w:t>
      </w:r>
    </w:p>
    <w:p w:rsidR="00D848C3" w:rsidRPr="00D848C3" w:rsidRDefault="00D848C3" w:rsidP="00D848C3">
      <w:pPr>
        <w:pStyle w:val="PargrafodaLista"/>
        <w:tabs>
          <w:tab w:val="left" w:pos="3240"/>
        </w:tabs>
        <w:ind w:left="705"/>
        <w:contextualSpacing w:val="0"/>
        <w:jc w:val="both"/>
        <w:rPr>
          <w:rFonts w:ascii="Arial" w:hAnsi="Arial" w:cs="Arial"/>
          <w:b/>
          <w:sz w:val="22"/>
          <w:szCs w:val="22"/>
        </w:rPr>
      </w:pPr>
      <w:r w:rsidRPr="00D848C3">
        <w:rPr>
          <w:rFonts w:ascii="Arial" w:hAnsi="Arial" w:cs="Arial"/>
          <w:sz w:val="22"/>
          <w:szCs w:val="22"/>
        </w:rPr>
        <w:t xml:space="preserve">- </w:t>
      </w:r>
      <w:r w:rsidRPr="00D848C3">
        <w:rPr>
          <w:rFonts w:ascii="Arial" w:hAnsi="Arial" w:cs="Arial"/>
          <w:b/>
          <w:sz w:val="22"/>
          <w:szCs w:val="22"/>
        </w:rPr>
        <w:t>PREFEITURA MUNICIPAL DE CAMPO MAGRO/PR</w:t>
      </w:r>
    </w:p>
    <w:p w:rsidR="00D848C3" w:rsidRPr="00D848C3" w:rsidRDefault="00D848C3" w:rsidP="00D848C3">
      <w:pPr>
        <w:pStyle w:val="PargrafodaLista"/>
        <w:tabs>
          <w:tab w:val="left" w:pos="3240"/>
        </w:tabs>
        <w:ind w:left="705"/>
        <w:contextualSpacing w:val="0"/>
        <w:jc w:val="both"/>
        <w:rPr>
          <w:rFonts w:ascii="Arial" w:hAnsi="Arial" w:cs="Arial"/>
          <w:b/>
          <w:sz w:val="22"/>
          <w:szCs w:val="22"/>
        </w:rPr>
      </w:pPr>
      <w:r w:rsidRPr="00D848C3">
        <w:rPr>
          <w:rFonts w:ascii="Arial" w:hAnsi="Arial" w:cs="Arial"/>
          <w:b/>
          <w:sz w:val="22"/>
          <w:szCs w:val="22"/>
        </w:rPr>
        <w:t>- RODOVIA GUMERCINDO BOZA, KM 20, 20.823, CENTRO</w:t>
      </w:r>
    </w:p>
    <w:p w:rsidR="00D848C3" w:rsidRPr="00D848C3" w:rsidRDefault="00D848C3" w:rsidP="00D848C3">
      <w:pPr>
        <w:pStyle w:val="PargrafodaLista"/>
        <w:tabs>
          <w:tab w:val="left" w:pos="3240"/>
        </w:tabs>
        <w:ind w:left="705"/>
        <w:contextualSpacing w:val="0"/>
        <w:jc w:val="both"/>
        <w:rPr>
          <w:rFonts w:ascii="Arial" w:hAnsi="Arial" w:cs="Arial"/>
          <w:b/>
          <w:sz w:val="22"/>
          <w:szCs w:val="22"/>
        </w:rPr>
      </w:pPr>
      <w:r w:rsidRPr="00D848C3">
        <w:rPr>
          <w:rFonts w:ascii="Arial" w:hAnsi="Arial" w:cs="Arial"/>
          <w:b/>
          <w:sz w:val="22"/>
          <w:szCs w:val="22"/>
        </w:rPr>
        <w:t>- CAMPO MAGRO/PR, CEP: 83.535-000.</w:t>
      </w:r>
    </w:p>
    <w:p w:rsidR="00D848C3" w:rsidRPr="00D848C3" w:rsidRDefault="00D848C3" w:rsidP="00D848C3">
      <w:pPr>
        <w:pStyle w:val="PargrafodaLista"/>
        <w:tabs>
          <w:tab w:val="left" w:pos="3240"/>
        </w:tabs>
        <w:ind w:left="705"/>
        <w:contextualSpacing w:val="0"/>
        <w:jc w:val="both"/>
        <w:rPr>
          <w:rFonts w:ascii="Arial" w:hAnsi="Arial" w:cs="Arial"/>
          <w:b/>
          <w:sz w:val="22"/>
          <w:szCs w:val="22"/>
        </w:rPr>
      </w:pPr>
      <w:r w:rsidRPr="00D848C3">
        <w:rPr>
          <w:rFonts w:ascii="Arial" w:hAnsi="Arial" w:cs="Arial"/>
          <w:b/>
          <w:sz w:val="22"/>
          <w:szCs w:val="22"/>
        </w:rPr>
        <w:t>- CNPJ N.º 01.607.539/0001-76</w:t>
      </w:r>
    </w:p>
    <w:p w:rsidR="00D848C3" w:rsidRPr="00D848C3" w:rsidRDefault="00D848C3" w:rsidP="00D848C3">
      <w:pPr>
        <w:pStyle w:val="PargrafodaLista"/>
        <w:tabs>
          <w:tab w:val="left" w:pos="3240"/>
        </w:tabs>
        <w:ind w:left="705"/>
        <w:contextualSpacing w:val="0"/>
        <w:jc w:val="both"/>
        <w:rPr>
          <w:rFonts w:ascii="Arial" w:hAnsi="Arial" w:cs="Arial"/>
          <w:b/>
          <w:sz w:val="22"/>
          <w:szCs w:val="22"/>
        </w:rPr>
      </w:pPr>
      <w:r w:rsidRPr="00D848C3">
        <w:rPr>
          <w:rFonts w:ascii="Arial" w:hAnsi="Arial" w:cs="Arial"/>
          <w:b/>
          <w:sz w:val="22"/>
          <w:szCs w:val="22"/>
        </w:rPr>
        <w:t>- INSCRIÇÃO ESTADUAL – ISENTA</w:t>
      </w:r>
    </w:p>
    <w:p w:rsidR="00D848C3" w:rsidRPr="00D848C3" w:rsidRDefault="00D848C3" w:rsidP="00D848C3">
      <w:pPr>
        <w:pStyle w:val="PargrafodaLista"/>
        <w:tabs>
          <w:tab w:val="left" w:pos="3240"/>
        </w:tabs>
        <w:ind w:left="705"/>
        <w:contextualSpacing w:val="0"/>
        <w:jc w:val="both"/>
        <w:rPr>
          <w:rFonts w:ascii="Arial" w:hAnsi="Arial" w:cs="Arial"/>
          <w:b/>
          <w:sz w:val="22"/>
          <w:szCs w:val="22"/>
        </w:rPr>
      </w:pPr>
      <w:r w:rsidRPr="00D848C3">
        <w:rPr>
          <w:rFonts w:ascii="Arial" w:hAnsi="Arial" w:cs="Arial"/>
          <w:b/>
          <w:sz w:val="22"/>
          <w:szCs w:val="22"/>
        </w:rPr>
        <w:t>- No campo Observações incluir: ARP n.º XX/2024/ PM CAMPO MAGRO/PR.</w:t>
      </w:r>
    </w:p>
    <w:p w:rsidR="00D848C3" w:rsidRPr="00D848C3" w:rsidRDefault="00D848C3" w:rsidP="00D848C3">
      <w:pPr>
        <w:tabs>
          <w:tab w:val="left" w:pos="3240"/>
        </w:tabs>
        <w:spacing w:before="240" w:after="240"/>
        <w:jc w:val="both"/>
        <w:rPr>
          <w:rFonts w:ascii="Arial" w:hAnsi="Arial" w:cs="Arial"/>
          <w:sz w:val="22"/>
          <w:szCs w:val="22"/>
        </w:rPr>
      </w:pPr>
      <w:r w:rsidRPr="00D848C3">
        <w:rPr>
          <w:rFonts w:ascii="Arial" w:hAnsi="Arial" w:cs="Arial"/>
          <w:sz w:val="22"/>
          <w:szCs w:val="22"/>
        </w:rPr>
        <w:lastRenderedPageBreak/>
        <w:t>A nota fiscal e os documentos apresentados serão submetidos à aprovação da Secretaria solicitante.</w:t>
      </w:r>
    </w:p>
    <w:p w:rsidR="00D848C3" w:rsidRPr="00D848C3" w:rsidRDefault="00D848C3" w:rsidP="00D848C3">
      <w:pPr>
        <w:tabs>
          <w:tab w:val="left" w:pos="3240"/>
        </w:tabs>
        <w:spacing w:before="240" w:after="240"/>
        <w:jc w:val="both"/>
        <w:rPr>
          <w:rFonts w:ascii="Arial" w:hAnsi="Arial" w:cs="Arial"/>
          <w:sz w:val="22"/>
          <w:szCs w:val="22"/>
        </w:rPr>
      </w:pPr>
      <w:r w:rsidRPr="00D848C3">
        <w:rPr>
          <w:rFonts w:ascii="Arial" w:hAnsi="Arial" w:cs="Arial"/>
          <w:sz w:val="22"/>
          <w:szCs w:val="22"/>
        </w:rPr>
        <w:t>O Município em hipótese alguma efetuará pagamento de reajuste, correção monetária ou encargos financeiros correspondentes ao atraso na apresentação das faturas corretas.</w:t>
      </w:r>
    </w:p>
    <w:p w:rsidR="00D848C3" w:rsidRPr="00D848C3" w:rsidRDefault="00D848C3" w:rsidP="00D848C3">
      <w:pPr>
        <w:tabs>
          <w:tab w:val="left" w:pos="3240"/>
        </w:tabs>
        <w:spacing w:before="240" w:after="240"/>
        <w:jc w:val="both"/>
        <w:rPr>
          <w:rFonts w:ascii="Arial" w:hAnsi="Arial" w:cs="Arial"/>
          <w:sz w:val="22"/>
          <w:szCs w:val="22"/>
        </w:rPr>
      </w:pPr>
      <w:r w:rsidRPr="00D848C3">
        <w:rPr>
          <w:rFonts w:ascii="Arial" w:hAnsi="Arial" w:cs="Arial"/>
          <w:sz w:val="22"/>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D848C3" w:rsidRPr="00D848C3" w:rsidRDefault="00D848C3" w:rsidP="00D848C3">
      <w:pPr>
        <w:widowControl w:val="0"/>
        <w:spacing w:before="240" w:after="240"/>
        <w:jc w:val="both"/>
        <w:rPr>
          <w:rFonts w:ascii="Arial" w:hAnsi="Arial" w:cs="Arial"/>
          <w:sz w:val="22"/>
          <w:szCs w:val="22"/>
        </w:rPr>
      </w:pPr>
      <w:r w:rsidRPr="00D848C3">
        <w:rPr>
          <w:rFonts w:ascii="Arial" w:hAnsi="Arial" w:cs="Arial"/>
          <w:sz w:val="22"/>
          <w:szCs w:val="22"/>
        </w:rPr>
        <w:t>O Município de Campo Magro fará a retenção de IR conforme estabelecido no decreto municipal 367/2023 de 06 de outubro de 2023, sendo o fato gerador a data do pagamento efetuado.</w:t>
      </w:r>
    </w:p>
    <w:p w:rsidR="00D848C3" w:rsidRPr="00D848C3" w:rsidRDefault="00D848C3" w:rsidP="00D848C3">
      <w:pPr>
        <w:pStyle w:val="Contedodatabela"/>
        <w:shd w:val="clear" w:color="auto" w:fill="FFFFFF" w:themeFill="background1"/>
        <w:rPr>
          <w:rFonts w:ascii="Arial" w:hAnsi="Arial" w:cs="Arial"/>
          <w:sz w:val="22"/>
          <w:szCs w:val="22"/>
        </w:rPr>
      </w:pPr>
      <w:r w:rsidRPr="00D848C3">
        <w:rPr>
          <w:rFonts w:ascii="Arial" w:hAnsi="Arial" w:cs="Arial"/>
          <w:sz w:val="22"/>
          <w:szCs w:val="22"/>
        </w:rPr>
        <w:t xml:space="preserve">O contratado regularmente optante pelo Simples Nacional, nos termos da </w:t>
      </w:r>
      <w:hyperlink r:id="rId84" w:history="1">
        <w:r w:rsidRPr="00D848C3">
          <w:rPr>
            <w:rStyle w:val="Hyperlink"/>
            <w:rFonts w:ascii="Arial" w:hAnsi="Arial" w:cs="Arial"/>
            <w:sz w:val="22"/>
            <w:szCs w:val="22"/>
            <w:lang w:eastAsia="en-US"/>
          </w:rPr>
          <w:t>Lei Complementar nº 123, de 2006</w:t>
        </w:r>
      </w:hyperlink>
      <w:r w:rsidRPr="00D848C3">
        <w:rPr>
          <w:rFonts w:ascii="Arial" w:hAnsi="Arial" w:cs="Arial"/>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D848C3" w:rsidRPr="00D848C3" w:rsidRDefault="00D848C3" w:rsidP="00D848C3">
      <w:pPr>
        <w:tabs>
          <w:tab w:val="left" w:pos="3240"/>
        </w:tabs>
        <w:spacing w:before="240" w:after="240"/>
        <w:jc w:val="both"/>
        <w:rPr>
          <w:rFonts w:ascii="Arial" w:hAnsi="Arial" w:cs="Arial"/>
          <w:sz w:val="22"/>
          <w:szCs w:val="22"/>
        </w:rPr>
      </w:pPr>
      <w:r w:rsidRPr="00D848C3">
        <w:rPr>
          <w:rFonts w:ascii="Arial" w:hAnsi="Arial" w:cs="Arial"/>
          <w:sz w:val="22"/>
          <w:szCs w:val="22"/>
        </w:rPr>
        <w:t>O 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D848C3" w:rsidRPr="00D848C3" w:rsidRDefault="00D848C3" w:rsidP="00D848C3">
      <w:pPr>
        <w:tabs>
          <w:tab w:val="left" w:pos="3240"/>
        </w:tabs>
        <w:spacing w:before="240" w:after="240"/>
        <w:jc w:val="both"/>
        <w:rPr>
          <w:rFonts w:ascii="Arial" w:hAnsi="Arial" w:cs="Arial"/>
          <w:sz w:val="22"/>
          <w:szCs w:val="22"/>
        </w:rPr>
      </w:pPr>
      <w:r w:rsidRPr="00D848C3">
        <w:rPr>
          <w:rFonts w:ascii="Arial" w:hAnsi="Arial" w:cs="Arial"/>
          <w:b/>
          <w:sz w:val="22"/>
          <w:szCs w:val="22"/>
        </w:rPr>
        <w:t xml:space="preserve">A(s) nota(s) </w:t>
      </w:r>
      <w:proofErr w:type="gramStart"/>
      <w:r w:rsidRPr="00D848C3">
        <w:rPr>
          <w:rFonts w:ascii="Arial" w:hAnsi="Arial" w:cs="Arial"/>
          <w:b/>
          <w:sz w:val="22"/>
          <w:szCs w:val="22"/>
        </w:rPr>
        <w:t>fiscal(</w:t>
      </w:r>
      <w:proofErr w:type="gramEnd"/>
      <w:r w:rsidRPr="00D848C3">
        <w:rPr>
          <w:rFonts w:ascii="Arial" w:hAnsi="Arial" w:cs="Arial"/>
          <w:b/>
          <w:sz w:val="22"/>
          <w:szCs w:val="22"/>
        </w:rPr>
        <w:t>is) deverá(</w:t>
      </w:r>
      <w:proofErr w:type="spellStart"/>
      <w:r w:rsidRPr="00D848C3">
        <w:rPr>
          <w:rFonts w:ascii="Arial" w:hAnsi="Arial" w:cs="Arial"/>
          <w:b/>
          <w:sz w:val="22"/>
          <w:szCs w:val="22"/>
        </w:rPr>
        <w:t>ão</w:t>
      </w:r>
      <w:proofErr w:type="spellEnd"/>
      <w:r w:rsidRPr="00D848C3">
        <w:rPr>
          <w:rFonts w:ascii="Arial" w:hAnsi="Arial" w:cs="Arial"/>
          <w:b/>
          <w:sz w:val="22"/>
          <w:szCs w:val="22"/>
        </w:rPr>
        <w:t xml:space="preserve">) ser enviada(s) para o e-mail: </w:t>
      </w:r>
      <w:hyperlink r:id="rId85" w:history="1">
        <w:r w:rsidRPr="00D848C3">
          <w:rPr>
            <w:rStyle w:val="Hyperlink"/>
            <w:rFonts w:ascii="Arial" w:hAnsi="Arial" w:cs="Arial"/>
            <w:sz w:val="22"/>
            <w:szCs w:val="22"/>
          </w:rPr>
          <w:t>notafiscal@campomagro.pr.gov.br</w:t>
        </w:r>
      </w:hyperlink>
      <w:r w:rsidRPr="00D848C3">
        <w:rPr>
          <w:rFonts w:ascii="Arial" w:hAnsi="Arial" w:cs="Arial"/>
          <w:sz w:val="22"/>
          <w:szCs w:val="22"/>
        </w:rPr>
        <w:t>.</w:t>
      </w:r>
    </w:p>
    <w:p w:rsidR="00D848C3" w:rsidRPr="00D848C3" w:rsidRDefault="00D848C3" w:rsidP="00D848C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980"/>
        </w:tabs>
        <w:spacing w:before="120" w:after="120"/>
        <w:jc w:val="both"/>
        <w:rPr>
          <w:rFonts w:ascii="Arial" w:hAnsi="Arial" w:cs="Arial"/>
          <w:b/>
          <w:sz w:val="22"/>
          <w:szCs w:val="22"/>
        </w:rPr>
      </w:pPr>
      <w:bookmarkStart w:id="60" w:name="_GoBack"/>
      <w:bookmarkEnd w:id="60"/>
      <w:r w:rsidRPr="00D848C3">
        <w:rPr>
          <w:rFonts w:ascii="Arial" w:hAnsi="Arial" w:cs="Arial"/>
          <w:b/>
          <w:sz w:val="22"/>
          <w:szCs w:val="22"/>
        </w:rPr>
        <w:t>DO DESCUMPRIMENTO DAS OBRIGAÇÕES E PENALIDADES</w:t>
      </w:r>
    </w:p>
    <w:p w:rsidR="00D848C3" w:rsidRPr="00D848C3" w:rsidRDefault="00D848C3" w:rsidP="004573EF">
      <w:pPr>
        <w:pStyle w:val="Nivel2"/>
        <w:numPr>
          <w:ilvl w:val="0"/>
          <w:numId w:val="0"/>
        </w:numPr>
        <w:spacing w:afterLines="120" w:line="240" w:lineRule="auto"/>
        <w:rPr>
          <w:color w:val="auto"/>
          <w:szCs w:val="22"/>
        </w:rPr>
      </w:pPr>
      <w:r w:rsidRPr="00D848C3">
        <w:rPr>
          <w:color w:val="auto"/>
          <w:szCs w:val="22"/>
        </w:rPr>
        <w:t xml:space="preserve">Comete infração administrativa, nos termos da </w:t>
      </w:r>
      <w:hyperlink r:id="rId86" w:history="1">
        <w:r w:rsidRPr="00D848C3">
          <w:rPr>
            <w:rStyle w:val="Hyperlink"/>
            <w:color w:val="auto"/>
            <w:szCs w:val="22"/>
          </w:rPr>
          <w:t>Lei nº 14.133, de 2021</w:t>
        </w:r>
      </w:hyperlink>
      <w:r w:rsidRPr="00D848C3">
        <w:rPr>
          <w:color w:val="auto"/>
          <w:szCs w:val="22"/>
        </w:rPr>
        <w:t>, o contratado que:</w:t>
      </w:r>
    </w:p>
    <w:p w:rsidR="00D848C3" w:rsidRPr="00D848C3" w:rsidRDefault="00D848C3" w:rsidP="004573EF">
      <w:pPr>
        <w:numPr>
          <w:ilvl w:val="2"/>
          <w:numId w:val="19"/>
        </w:numPr>
        <w:suppressAutoHyphens/>
        <w:spacing w:afterLines="50"/>
        <w:ind w:left="0" w:firstLine="0"/>
        <w:jc w:val="both"/>
        <w:rPr>
          <w:rFonts w:ascii="Arial" w:eastAsia="Arial" w:hAnsi="Arial" w:cs="Arial"/>
          <w:sz w:val="22"/>
          <w:szCs w:val="22"/>
        </w:rPr>
      </w:pPr>
      <w:proofErr w:type="gramStart"/>
      <w:r w:rsidRPr="00D848C3">
        <w:rPr>
          <w:rFonts w:ascii="Arial" w:eastAsia="Arial" w:hAnsi="Arial" w:cs="Arial"/>
          <w:sz w:val="22"/>
          <w:szCs w:val="22"/>
        </w:rPr>
        <w:t>der</w:t>
      </w:r>
      <w:proofErr w:type="gramEnd"/>
      <w:r w:rsidRPr="00D848C3">
        <w:rPr>
          <w:rFonts w:ascii="Arial" w:eastAsia="Arial" w:hAnsi="Arial" w:cs="Arial"/>
          <w:sz w:val="22"/>
          <w:szCs w:val="22"/>
        </w:rPr>
        <w:t xml:space="preserve"> causa à inexecução parcial do contrato;</w:t>
      </w:r>
    </w:p>
    <w:p w:rsidR="00D848C3" w:rsidRPr="00D848C3" w:rsidRDefault="00D848C3" w:rsidP="004573EF">
      <w:pPr>
        <w:numPr>
          <w:ilvl w:val="2"/>
          <w:numId w:val="19"/>
        </w:numPr>
        <w:suppressAutoHyphens/>
        <w:spacing w:afterLines="50"/>
        <w:ind w:left="0" w:firstLine="0"/>
        <w:jc w:val="both"/>
        <w:rPr>
          <w:rFonts w:ascii="Arial" w:eastAsia="Arial" w:hAnsi="Arial" w:cs="Arial"/>
          <w:sz w:val="22"/>
          <w:szCs w:val="22"/>
        </w:rPr>
      </w:pPr>
      <w:proofErr w:type="gramStart"/>
      <w:r w:rsidRPr="00D848C3">
        <w:rPr>
          <w:rFonts w:ascii="Arial" w:eastAsia="Arial" w:hAnsi="Arial" w:cs="Arial"/>
          <w:sz w:val="22"/>
          <w:szCs w:val="22"/>
        </w:rPr>
        <w:t>der</w:t>
      </w:r>
      <w:proofErr w:type="gramEnd"/>
      <w:r w:rsidRPr="00D848C3">
        <w:rPr>
          <w:rFonts w:ascii="Arial" w:eastAsia="Arial" w:hAnsi="Arial" w:cs="Arial"/>
          <w:sz w:val="22"/>
          <w:szCs w:val="22"/>
        </w:rPr>
        <w:t xml:space="preserve"> causa à inexecução parcial do contrato que cause grave dano à Administração ou ao funcionamento dos serviços públicos ou ao interesse coletivo;</w:t>
      </w:r>
    </w:p>
    <w:p w:rsidR="00D848C3" w:rsidRPr="00D848C3" w:rsidRDefault="00D848C3" w:rsidP="004573EF">
      <w:pPr>
        <w:numPr>
          <w:ilvl w:val="2"/>
          <w:numId w:val="19"/>
        </w:numPr>
        <w:suppressAutoHyphens/>
        <w:spacing w:afterLines="50"/>
        <w:ind w:left="0" w:firstLine="0"/>
        <w:jc w:val="both"/>
        <w:rPr>
          <w:rFonts w:ascii="Arial" w:eastAsia="Arial" w:hAnsi="Arial" w:cs="Arial"/>
          <w:sz w:val="22"/>
          <w:szCs w:val="22"/>
        </w:rPr>
      </w:pPr>
      <w:proofErr w:type="gramStart"/>
      <w:r w:rsidRPr="00D848C3">
        <w:rPr>
          <w:rFonts w:ascii="Arial" w:eastAsia="Arial" w:hAnsi="Arial" w:cs="Arial"/>
          <w:sz w:val="22"/>
          <w:szCs w:val="22"/>
        </w:rPr>
        <w:t>der</w:t>
      </w:r>
      <w:proofErr w:type="gramEnd"/>
      <w:r w:rsidRPr="00D848C3">
        <w:rPr>
          <w:rFonts w:ascii="Arial" w:eastAsia="Arial" w:hAnsi="Arial" w:cs="Arial"/>
          <w:sz w:val="22"/>
          <w:szCs w:val="22"/>
        </w:rPr>
        <w:t xml:space="preserve"> causa à inexecução total do contrato;</w:t>
      </w:r>
    </w:p>
    <w:p w:rsidR="00D848C3" w:rsidRPr="00D848C3" w:rsidRDefault="00D848C3" w:rsidP="004573EF">
      <w:pPr>
        <w:numPr>
          <w:ilvl w:val="2"/>
          <w:numId w:val="19"/>
        </w:numPr>
        <w:suppressAutoHyphens/>
        <w:spacing w:afterLines="50"/>
        <w:ind w:left="0" w:firstLine="0"/>
        <w:jc w:val="both"/>
        <w:rPr>
          <w:rFonts w:ascii="Arial" w:eastAsia="Arial" w:hAnsi="Arial" w:cs="Arial"/>
          <w:sz w:val="22"/>
          <w:szCs w:val="22"/>
        </w:rPr>
      </w:pPr>
      <w:proofErr w:type="gramStart"/>
      <w:r w:rsidRPr="00D848C3">
        <w:rPr>
          <w:rFonts w:ascii="Arial" w:eastAsia="Arial" w:hAnsi="Arial" w:cs="Arial"/>
          <w:sz w:val="22"/>
          <w:szCs w:val="22"/>
        </w:rPr>
        <w:t>ensejar</w:t>
      </w:r>
      <w:proofErr w:type="gramEnd"/>
      <w:r w:rsidRPr="00D848C3">
        <w:rPr>
          <w:rFonts w:ascii="Arial" w:eastAsia="Arial" w:hAnsi="Arial" w:cs="Arial"/>
          <w:sz w:val="22"/>
          <w:szCs w:val="22"/>
        </w:rPr>
        <w:t xml:space="preserve"> o retardamento da execução ou da entrega do objeto da contratação sem motivo justificado;</w:t>
      </w:r>
    </w:p>
    <w:p w:rsidR="00D848C3" w:rsidRPr="00D848C3" w:rsidRDefault="00D848C3" w:rsidP="004573EF">
      <w:pPr>
        <w:numPr>
          <w:ilvl w:val="2"/>
          <w:numId w:val="19"/>
        </w:numPr>
        <w:suppressAutoHyphens/>
        <w:spacing w:afterLines="50"/>
        <w:ind w:left="0" w:firstLine="0"/>
        <w:jc w:val="both"/>
        <w:rPr>
          <w:rFonts w:ascii="Arial" w:eastAsia="Arial" w:hAnsi="Arial" w:cs="Arial"/>
          <w:sz w:val="22"/>
          <w:szCs w:val="22"/>
        </w:rPr>
      </w:pPr>
      <w:proofErr w:type="gramStart"/>
      <w:r w:rsidRPr="00D848C3">
        <w:rPr>
          <w:rFonts w:ascii="Arial" w:eastAsia="Arial" w:hAnsi="Arial" w:cs="Arial"/>
          <w:sz w:val="22"/>
          <w:szCs w:val="22"/>
        </w:rPr>
        <w:t>apresentar</w:t>
      </w:r>
      <w:proofErr w:type="gramEnd"/>
      <w:r w:rsidRPr="00D848C3">
        <w:rPr>
          <w:rFonts w:ascii="Arial" w:eastAsia="Arial" w:hAnsi="Arial" w:cs="Arial"/>
          <w:sz w:val="22"/>
          <w:szCs w:val="22"/>
        </w:rPr>
        <w:t xml:space="preserve"> documentação falsa ou prestar declaração falsa durante a execução do contrato;</w:t>
      </w:r>
    </w:p>
    <w:p w:rsidR="00D848C3" w:rsidRPr="00D848C3" w:rsidRDefault="00D848C3" w:rsidP="004573EF">
      <w:pPr>
        <w:numPr>
          <w:ilvl w:val="2"/>
          <w:numId w:val="19"/>
        </w:numPr>
        <w:suppressAutoHyphens/>
        <w:spacing w:afterLines="50"/>
        <w:ind w:left="0" w:firstLine="0"/>
        <w:jc w:val="both"/>
        <w:rPr>
          <w:rFonts w:ascii="Arial" w:eastAsia="Arial" w:hAnsi="Arial" w:cs="Arial"/>
          <w:sz w:val="22"/>
          <w:szCs w:val="22"/>
        </w:rPr>
      </w:pPr>
      <w:proofErr w:type="gramStart"/>
      <w:r w:rsidRPr="00D848C3">
        <w:rPr>
          <w:rFonts w:ascii="Arial" w:eastAsia="Arial" w:hAnsi="Arial" w:cs="Arial"/>
          <w:sz w:val="22"/>
          <w:szCs w:val="22"/>
        </w:rPr>
        <w:t>praticar</w:t>
      </w:r>
      <w:proofErr w:type="gramEnd"/>
      <w:r w:rsidRPr="00D848C3">
        <w:rPr>
          <w:rFonts w:ascii="Arial" w:eastAsia="Arial" w:hAnsi="Arial" w:cs="Arial"/>
          <w:sz w:val="22"/>
          <w:szCs w:val="22"/>
        </w:rPr>
        <w:t xml:space="preserve"> ato fraudulento na execução do contrato;</w:t>
      </w:r>
    </w:p>
    <w:p w:rsidR="00D848C3" w:rsidRPr="00D848C3" w:rsidRDefault="00D848C3" w:rsidP="004573EF">
      <w:pPr>
        <w:numPr>
          <w:ilvl w:val="2"/>
          <w:numId w:val="19"/>
        </w:numPr>
        <w:suppressAutoHyphens/>
        <w:spacing w:afterLines="50"/>
        <w:ind w:left="0" w:firstLine="0"/>
        <w:jc w:val="both"/>
        <w:rPr>
          <w:rFonts w:ascii="Arial" w:eastAsia="Arial" w:hAnsi="Arial" w:cs="Arial"/>
          <w:sz w:val="22"/>
          <w:szCs w:val="22"/>
        </w:rPr>
      </w:pPr>
      <w:proofErr w:type="gramStart"/>
      <w:r w:rsidRPr="00D848C3">
        <w:rPr>
          <w:rFonts w:ascii="Arial" w:eastAsia="Arial" w:hAnsi="Arial" w:cs="Arial"/>
          <w:sz w:val="22"/>
          <w:szCs w:val="22"/>
        </w:rPr>
        <w:t>comportar</w:t>
      </w:r>
      <w:proofErr w:type="gramEnd"/>
      <w:r w:rsidRPr="00D848C3">
        <w:rPr>
          <w:rFonts w:ascii="Arial" w:eastAsia="Arial" w:hAnsi="Arial" w:cs="Arial"/>
          <w:sz w:val="22"/>
          <w:szCs w:val="22"/>
        </w:rPr>
        <w:t>-se de modo inidôneo ou cometer fraude de qualquer natureza;</w:t>
      </w:r>
    </w:p>
    <w:p w:rsidR="00D848C3" w:rsidRPr="00D848C3" w:rsidRDefault="00D848C3" w:rsidP="004573EF">
      <w:pPr>
        <w:numPr>
          <w:ilvl w:val="2"/>
          <w:numId w:val="19"/>
        </w:numPr>
        <w:suppressAutoHyphens/>
        <w:spacing w:afterLines="50"/>
        <w:ind w:left="0" w:firstLine="0"/>
        <w:jc w:val="both"/>
        <w:rPr>
          <w:rFonts w:ascii="Arial" w:eastAsia="Arial" w:hAnsi="Arial" w:cs="Arial"/>
          <w:sz w:val="22"/>
          <w:szCs w:val="22"/>
        </w:rPr>
      </w:pPr>
      <w:proofErr w:type="gramStart"/>
      <w:r w:rsidRPr="00D848C3">
        <w:rPr>
          <w:rFonts w:ascii="Arial" w:eastAsia="Arial" w:hAnsi="Arial" w:cs="Arial"/>
          <w:sz w:val="22"/>
          <w:szCs w:val="22"/>
        </w:rPr>
        <w:t>praticar</w:t>
      </w:r>
      <w:proofErr w:type="gramEnd"/>
      <w:r w:rsidRPr="00D848C3">
        <w:rPr>
          <w:rFonts w:ascii="Arial" w:eastAsia="Arial" w:hAnsi="Arial" w:cs="Arial"/>
          <w:sz w:val="22"/>
          <w:szCs w:val="22"/>
        </w:rPr>
        <w:t xml:space="preserve"> ato lesivo previsto no </w:t>
      </w:r>
      <w:hyperlink r:id="rId87" w:anchor="art5" w:history="1">
        <w:r w:rsidRPr="00D848C3">
          <w:rPr>
            <w:rStyle w:val="Hyperlink"/>
            <w:rFonts w:ascii="Arial" w:eastAsia="Arial" w:hAnsi="Arial" w:cs="Arial"/>
            <w:sz w:val="22"/>
            <w:szCs w:val="22"/>
          </w:rPr>
          <w:t>art. 5º da Lei nº 12.846, de 1º de agosto de 2013</w:t>
        </w:r>
      </w:hyperlink>
      <w:r w:rsidRPr="00D848C3">
        <w:rPr>
          <w:rFonts w:ascii="Arial" w:eastAsia="Arial" w:hAnsi="Arial" w:cs="Arial"/>
          <w:sz w:val="22"/>
          <w:szCs w:val="22"/>
        </w:rPr>
        <w:t>.</w:t>
      </w:r>
    </w:p>
    <w:p w:rsidR="00D848C3" w:rsidRPr="00D848C3" w:rsidRDefault="00D848C3" w:rsidP="004573EF">
      <w:pPr>
        <w:pStyle w:val="Nivel2"/>
        <w:numPr>
          <w:ilvl w:val="0"/>
          <w:numId w:val="0"/>
        </w:numPr>
        <w:spacing w:afterLines="120" w:line="240" w:lineRule="auto"/>
        <w:rPr>
          <w:color w:val="auto"/>
          <w:szCs w:val="22"/>
        </w:rPr>
      </w:pPr>
      <w:r w:rsidRPr="00D848C3">
        <w:rPr>
          <w:color w:val="auto"/>
          <w:szCs w:val="22"/>
        </w:rPr>
        <w:t>Serão aplicadas ao contratado que incorrer nas infrações acima descritas as seguintes sanções:</w:t>
      </w:r>
    </w:p>
    <w:p w:rsidR="00D848C3" w:rsidRPr="00D848C3" w:rsidRDefault="00D848C3" w:rsidP="004573EF">
      <w:pPr>
        <w:pStyle w:val="PargrafodaLista"/>
        <w:numPr>
          <w:ilvl w:val="0"/>
          <w:numId w:val="20"/>
        </w:numPr>
        <w:suppressAutoHyphens/>
        <w:spacing w:before="120" w:afterLines="120"/>
        <w:ind w:left="0" w:firstLine="0"/>
        <w:jc w:val="both"/>
        <w:rPr>
          <w:rFonts w:ascii="Arial" w:eastAsia="Arial" w:hAnsi="Arial" w:cs="Arial"/>
          <w:sz w:val="22"/>
          <w:szCs w:val="22"/>
        </w:rPr>
      </w:pPr>
      <w:r w:rsidRPr="00D848C3">
        <w:rPr>
          <w:rFonts w:ascii="Arial" w:eastAsia="Arial" w:hAnsi="Arial" w:cs="Arial"/>
          <w:b/>
          <w:bCs/>
          <w:sz w:val="22"/>
          <w:szCs w:val="22"/>
        </w:rPr>
        <w:t>Advertência</w:t>
      </w:r>
      <w:r w:rsidRPr="00D848C3">
        <w:rPr>
          <w:rFonts w:ascii="Arial" w:eastAsia="Arial" w:hAnsi="Arial" w:cs="Arial"/>
          <w:sz w:val="22"/>
          <w:szCs w:val="22"/>
        </w:rPr>
        <w:t>, quando o contratado der causa à inexecução parcial do contrato, sempre que não se justificar a imposição de penalidade mais grave (</w:t>
      </w:r>
      <w:hyperlink r:id="rId88" w:anchor="art156§2" w:history="1">
        <w:r w:rsidRPr="00D848C3">
          <w:rPr>
            <w:rStyle w:val="Hyperlink"/>
            <w:rFonts w:ascii="Arial" w:eastAsia="Arial" w:hAnsi="Arial" w:cs="Arial"/>
            <w:sz w:val="22"/>
            <w:szCs w:val="22"/>
          </w:rPr>
          <w:t xml:space="preserve">art. 156, §2º, da </w:t>
        </w:r>
        <w:bookmarkStart w:id="61" w:name="_Hlk114504069"/>
        <w:r w:rsidRPr="00D848C3">
          <w:rPr>
            <w:rStyle w:val="Hyperlink"/>
            <w:rFonts w:ascii="Arial" w:eastAsia="Arial" w:hAnsi="Arial" w:cs="Arial"/>
            <w:sz w:val="22"/>
            <w:szCs w:val="22"/>
          </w:rPr>
          <w:t>Lei nº 14.133, de 2021</w:t>
        </w:r>
        <w:bookmarkEnd w:id="61"/>
      </w:hyperlink>
      <w:r w:rsidRPr="00D848C3">
        <w:rPr>
          <w:rFonts w:ascii="Arial" w:eastAsia="Arial" w:hAnsi="Arial" w:cs="Arial"/>
          <w:sz w:val="22"/>
          <w:szCs w:val="22"/>
        </w:rPr>
        <w:t>);</w:t>
      </w:r>
    </w:p>
    <w:p w:rsidR="00D848C3" w:rsidRPr="00D848C3" w:rsidRDefault="00D848C3" w:rsidP="004573EF">
      <w:pPr>
        <w:pStyle w:val="PargrafodaLista"/>
        <w:suppressAutoHyphens/>
        <w:spacing w:before="120" w:afterLines="120"/>
        <w:ind w:left="0"/>
        <w:jc w:val="both"/>
        <w:rPr>
          <w:rFonts w:ascii="Arial" w:eastAsia="Arial" w:hAnsi="Arial" w:cs="Arial"/>
          <w:sz w:val="22"/>
          <w:szCs w:val="22"/>
        </w:rPr>
      </w:pPr>
    </w:p>
    <w:p w:rsidR="00D848C3" w:rsidRPr="00D848C3" w:rsidRDefault="00D848C3" w:rsidP="004573EF">
      <w:pPr>
        <w:pStyle w:val="PargrafodaLista"/>
        <w:numPr>
          <w:ilvl w:val="0"/>
          <w:numId w:val="20"/>
        </w:numPr>
        <w:suppressAutoHyphens/>
        <w:spacing w:before="120" w:afterLines="120"/>
        <w:ind w:left="0" w:firstLine="0"/>
        <w:jc w:val="both"/>
        <w:rPr>
          <w:rFonts w:ascii="Arial" w:eastAsia="Arial" w:hAnsi="Arial" w:cs="Arial"/>
          <w:sz w:val="22"/>
          <w:szCs w:val="22"/>
        </w:rPr>
      </w:pPr>
      <w:r w:rsidRPr="00D848C3">
        <w:rPr>
          <w:rFonts w:ascii="Arial" w:eastAsia="Arial" w:hAnsi="Arial" w:cs="Arial"/>
          <w:b/>
          <w:bCs/>
          <w:sz w:val="22"/>
          <w:szCs w:val="22"/>
        </w:rPr>
        <w:t>Impedimento de licitar e contratar</w:t>
      </w:r>
      <w:r w:rsidRPr="00D848C3">
        <w:rPr>
          <w:rFonts w:ascii="Arial" w:eastAsia="Arial" w:hAnsi="Arial" w:cs="Arial"/>
          <w:sz w:val="22"/>
          <w:szCs w:val="22"/>
        </w:rPr>
        <w:t>, quando praticadas as condutas descritas nas alíneas “b”, “c” e “d” do subitem acima deste Contrato, sempre que não se justificar a imposição de penalidade mais grave (</w:t>
      </w:r>
      <w:hyperlink r:id="rId89" w:anchor="art156§4" w:history="1">
        <w:r w:rsidRPr="00D848C3">
          <w:rPr>
            <w:rStyle w:val="Hyperlink"/>
            <w:rFonts w:ascii="Arial" w:eastAsia="Arial" w:hAnsi="Arial" w:cs="Arial"/>
            <w:sz w:val="22"/>
            <w:szCs w:val="22"/>
          </w:rPr>
          <w:t>art. 156, § 4º, da Lei nº 14.133, de 2021</w:t>
        </w:r>
      </w:hyperlink>
      <w:r w:rsidRPr="00D848C3">
        <w:rPr>
          <w:rFonts w:ascii="Arial" w:eastAsia="Arial" w:hAnsi="Arial" w:cs="Arial"/>
          <w:sz w:val="22"/>
          <w:szCs w:val="22"/>
        </w:rPr>
        <w:t>);</w:t>
      </w:r>
    </w:p>
    <w:p w:rsidR="00D848C3" w:rsidRPr="00D848C3" w:rsidRDefault="00D848C3" w:rsidP="004573EF">
      <w:pPr>
        <w:pStyle w:val="PargrafodaLista"/>
        <w:suppressAutoHyphens/>
        <w:spacing w:before="120" w:afterLines="120"/>
        <w:ind w:left="0"/>
        <w:jc w:val="both"/>
        <w:rPr>
          <w:rFonts w:ascii="Arial" w:eastAsia="Arial" w:hAnsi="Arial" w:cs="Arial"/>
          <w:sz w:val="22"/>
          <w:szCs w:val="22"/>
        </w:rPr>
      </w:pPr>
    </w:p>
    <w:p w:rsidR="00D848C3" w:rsidRPr="00D848C3" w:rsidRDefault="00D848C3" w:rsidP="004573EF">
      <w:pPr>
        <w:pStyle w:val="PargrafodaLista"/>
        <w:numPr>
          <w:ilvl w:val="0"/>
          <w:numId w:val="20"/>
        </w:numPr>
        <w:suppressAutoHyphens/>
        <w:spacing w:before="120" w:afterLines="120"/>
        <w:ind w:left="0" w:firstLine="0"/>
        <w:jc w:val="both"/>
        <w:rPr>
          <w:rFonts w:ascii="Arial" w:eastAsia="Arial" w:hAnsi="Arial" w:cs="Arial"/>
          <w:sz w:val="22"/>
          <w:szCs w:val="22"/>
        </w:rPr>
      </w:pPr>
      <w:r w:rsidRPr="00D848C3">
        <w:rPr>
          <w:rFonts w:ascii="Arial" w:eastAsia="Arial" w:hAnsi="Arial" w:cs="Arial"/>
          <w:b/>
          <w:bCs/>
          <w:sz w:val="22"/>
          <w:szCs w:val="22"/>
        </w:rPr>
        <w:t>Declaração de inidoneidade para licitar e contratar</w:t>
      </w:r>
      <w:r w:rsidRPr="00D848C3">
        <w:rPr>
          <w:rFonts w:ascii="Arial" w:eastAsia="Arial" w:hAnsi="Arial" w:cs="Arial"/>
          <w:sz w:val="22"/>
          <w:szCs w:val="22"/>
        </w:rPr>
        <w:t>, quando praticadas as condutas descritas nas alíneas “e”, “f”, “g” e “h” do subitem acima deste Contrato, bem como nas alíneas “b”, “c” e “d”, que justifiquem a imposição de penalidade mais grave (</w:t>
      </w:r>
      <w:hyperlink r:id="rId90" w:anchor="art156§5" w:history="1">
        <w:r w:rsidRPr="00D848C3">
          <w:rPr>
            <w:rStyle w:val="Hyperlink"/>
            <w:rFonts w:ascii="Arial" w:eastAsia="Arial" w:hAnsi="Arial" w:cs="Arial"/>
            <w:sz w:val="22"/>
            <w:szCs w:val="22"/>
          </w:rPr>
          <w:t>art. 156, §5º, da Lei nº 14.133, de 2021</w:t>
        </w:r>
      </w:hyperlink>
      <w:r w:rsidRPr="00D848C3">
        <w:rPr>
          <w:rFonts w:ascii="Arial" w:eastAsia="Arial" w:hAnsi="Arial" w:cs="Arial"/>
          <w:sz w:val="22"/>
          <w:szCs w:val="22"/>
        </w:rPr>
        <w:t>).</w:t>
      </w:r>
    </w:p>
    <w:p w:rsidR="00D848C3" w:rsidRPr="00D848C3" w:rsidRDefault="00D848C3" w:rsidP="004573EF">
      <w:pPr>
        <w:pStyle w:val="PargrafodaLista"/>
        <w:suppressAutoHyphens/>
        <w:spacing w:before="120" w:afterLines="120"/>
        <w:ind w:left="0"/>
        <w:jc w:val="both"/>
        <w:rPr>
          <w:rFonts w:ascii="Arial" w:eastAsia="Arial" w:hAnsi="Arial" w:cs="Arial"/>
          <w:sz w:val="22"/>
          <w:szCs w:val="22"/>
        </w:rPr>
      </w:pPr>
    </w:p>
    <w:p w:rsidR="00D848C3" w:rsidRPr="00D848C3" w:rsidRDefault="00D848C3" w:rsidP="004573EF">
      <w:pPr>
        <w:pStyle w:val="PargrafodaLista"/>
        <w:numPr>
          <w:ilvl w:val="0"/>
          <w:numId w:val="20"/>
        </w:numPr>
        <w:suppressAutoHyphens/>
        <w:spacing w:before="120" w:afterLines="120"/>
        <w:ind w:left="0" w:firstLine="0"/>
        <w:jc w:val="both"/>
        <w:rPr>
          <w:rFonts w:ascii="Arial" w:eastAsia="Arial" w:hAnsi="Arial" w:cs="Arial"/>
          <w:sz w:val="22"/>
          <w:szCs w:val="22"/>
        </w:rPr>
      </w:pPr>
      <w:r w:rsidRPr="00D848C3">
        <w:rPr>
          <w:rFonts w:ascii="Arial" w:eastAsia="Arial" w:hAnsi="Arial" w:cs="Arial"/>
          <w:b/>
          <w:bCs/>
          <w:sz w:val="22"/>
          <w:szCs w:val="22"/>
        </w:rPr>
        <w:t>Multa:</w:t>
      </w:r>
    </w:p>
    <w:p w:rsidR="00D848C3" w:rsidRPr="00D848C3" w:rsidRDefault="00D848C3" w:rsidP="004573EF">
      <w:pPr>
        <w:pStyle w:val="PargrafodaLista"/>
        <w:suppressAutoHyphens/>
        <w:spacing w:before="120" w:afterLines="120"/>
        <w:ind w:left="1775"/>
        <w:jc w:val="both"/>
        <w:rPr>
          <w:rFonts w:ascii="Arial" w:eastAsia="Arial" w:hAnsi="Arial" w:cs="Arial"/>
          <w:sz w:val="22"/>
          <w:szCs w:val="22"/>
        </w:rPr>
      </w:pPr>
    </w:p>
    <w:p w:rsidR="00D848C3" w:rsidRPr="00D848C3" w:rsidRDefault="00D848C3" w:rsidP="004573EF">
      <w:pPr>
        <w:pStyle w:val="PargrafodaLista"/>
        <w:suppressAutoHyphens/>
        <w:spacing w:before="120" w:afterLines="120"/>
        <w:ind w:left="0"/>
        <w:jc w:val="both"/>
        <w:rPr>
          <w:rFonts w:ascii="Arial" w:hAnsi="Arial" w:cs="Arial"/>
          <w:sz w:val="22"/>
          <w:szCs w:val="22"/>
        </w:rPr>
      </w:pPr>
      <w:r w:rsidRPr="00D848C3">
        <w:rPr>
          <w:rFonts w:ascii="Arial" w:hAnsi="Arial" w:cs="Arial"/>
          <w:sz w:val="22"/>
          <w:szCs w:val="22"/>
        </w:rPr>
        <w:t>A) Moratória de 0,5% (cinco décimos por cento) por dia de atraso injustificado sobre o valor da parcela inadimplida, até o limite de 10 (dez) dias;</w:t>
      </w:r>
    </w:p>
    <w:p w:rsidR="00D848C3" w:rsidRPr="00D848C3" w:rsidRDefault="00D848C3" w:rsidP="004573EF">
      <w:pPr>
        <w:pStyle w:val="PargrafodaLista"/>
        <w:suppressAutoHyphens/>
        <w:spacing w:before="120" w:afterLines="120"/>
        <w:ind w:left="0"/>
        <w:jc w:val="both"/>
        <w:rPr>
          <w:rFonts w:ascii="Arial" w:eastAsia="Arial" w:hAnsi="Arial" w:cs="Arial"/>
          <w:sz w:val="22"/>
          <w:szCs w:val="22"/>
        </w:rPr>
      </w:pPr>
    </w:p>
    <w:p w:rsidR="00D848C3" w:rsidRPr="00D848C3" w:rsidRDefault="00D848C3" w:rsidP="004573EF">
      <w:pPr>
        <w:pStyle w:val="PargrafodaLista"/>
        <w:suppressAutoHyphens/>
        <w:spacing w:before="120" w:afterLines="120"/>
        <w:ind w:left="0"/>
        <w:jc w:val="both"/>
        <w:rPr>
          <w:rFonts w:ascii="Arial" w:eastAsia="Arial" w:hAnsi="Arial" w:cs="Arial"/>
          <w:sz w:val="22"/>
          <w:szCs w:val="22"/>
        </w:rPr>
      </w:pPr>
      <w:r w:rsidRPr="00D848C3">
        <w:rPr>
          <w:rFonts w:ascii="Arial" w:eastAsia="Arial" w:hAnsi="Arial" w:cs="Arial"/>
          <w:iCs/>
          <w:sz w:val="22"/>
          <w:szCs w:val="22"/>
        </w:rPr>
        <w:t xml:space="preserve">B) O atraso superior a </w:t>
      </w:r>
      <w:r w:rsidRPr="00D848C3">
        <w:rPr>
          <w:rFonts w:ascii="Arial" w:eastAsia="Arial" w:hAnsi="Arial" w:cs="Arial"/>
          <w:iCs/>
          <w:sz w:val="22"/>
          <w:szCs w:val="22"/>
          <w:u w:val="single"/>
        </w:rPr>
        <w:t>10 (dez)</w:t>
      </w:r>
      <w:r w:rsidRPr="00D848C3">
        <w:rPr>
          <w:rFonts w:ascii="Arial" w:eastAsia="Arial" w:hAnsi="Arial" w:cs="Arial"/>
          <w:iCs/>
          <w:sz w:val="22"/>
          <w:szCs w:val="22"/>
        </w:rPr>
        <w:t xml:space="preserve"> dias autoriza a Administração a promover a extinção do contrato por descumprimento ou cumprimento irregular de suas cláusulas, conforme dispõe o inciso I do art. 137 da Lei n. 14.133, de 2021. </w:t>
      </w:r>
    </w:p>
    <w:p w:rsidR="00D848C3" w:rsidRPr="00D848C3" w:rsidRDefault="00D848C3" w:rsidP="004573EF">
      <w:pPr>
        <w:pStyle w:val="PargrafodaLista"/>
        <w:suppressAutoHyphens/>
        <w:spacing w:before="120" w:afterLines="120"/>
        <w:ind w:left="0"/>
        <w:jc w:val="both"/>
        <w:rPr>
          <w:rFonts w:ascii="Arial" w:eastAsia="Arial" w:hAnsi="Arial" w:cs="Arial"/>
          <w:sz w:val="22"/>
          <w:szCs w:val="22"/>
        </w:rPr>
      </w:pPr>
    </w:p>
    <w:p w:rsidR="00D848C3" w:rsidRPr="00D848C3" w:rsidRDefault="00D848C3" w:rsidP="004573EF">
      <w:pPr>
        <w:pStyle w:val="PargrafodaLista"/>
        <w:suppressAutoHyphens/>
        <w:spacing w:before="120" w:afterLines="120"/>
        <w:ind w:left="0"/>
        <w:jc w:val="both"/>
        <w:rPr>
          <w:rFonts w:ascii="Arial" w:eastAsia="Arial" w:hAnsi="Arial" w:cs="Arial"/>
          <w:sz w:val="22"/>
          <w:szCs w:val="22"/>
        </w:rPr>
      </w:pPr>
      <w:r w:rsidRPr="00D848C3">
        <w:rPr>
          <w:rFonts w:ascii="Arial" w:eastAsia="Arial" w:hAnsi="Arial" w:cs="Arial"/>
          <w:sz w:val="22"/>
          <w:szCs w:val="22"/>
        </w:rPr>
        <w:t xml:space="preserve">C) Compensatória de </w:t>
      </w:r>
      <w:r w:rsidRPr="00D848C3">
        <w:rPr>
          <w:rFonts w:ascii="Arial" w:eastAsia="Arial" w:hAnsi="Arial" w:cs="Arial"/>
          <w:sz w:val="22"/>
          <w:szCs w:val="22"/>
          <w:u w:val="single"/>
        </w:rPr>
        <w:t>10 % (dez</w:t>
      </w:r>
      <w:r w:rsidRPr="00D848C3">
        <w:rPr>
          <w:rFonts w:ascii="Arial" w:eastAsia="Arial" w:hAnsi="Arial" w:cs="Arial"/>
          <w:sz w:val="22"/>
          <w:szCs w:val="22"/>
        </w:rPr>
        <w:t xml:space="preserve"> por cento) sobre o valor total do contrato, no caso de inexecução total do objeto.</w:t>
      </w:r>
    </w:p>
    <w:p w:rsidR="00D848C3" w:rsidRPr="00D848C3" w:rsidRDefault="00D848C3" w:rsidP="004573EF">
      <w:pPr>
        <w:pStyle w:val="Nivel2"/>
        <w:numPr>
          <w:ilvl w:val="0"/>
          <w:numId w:val="0"/>
        </w:numPr>
        <w:spacing w:afterLines="120" w:line="240" w:lineRule="auto"/>
        <w:rPr>
          <w:color w:val="auto"/>
          <w:szCs w:val="22"/>
        </w:rPr>
      </w:pPr>
      <w:r w:rsidRPr="00D848C3">
        <w:rPr>
          <w:color w:val="auto"/>
          <w:szCs w:val="22"/>
        </w:rPr>
        <w:t>A aplicação das sanções previstas neste Contrato não exclui, em hipótese alguma, a obrigação de reparação integral do dano causado ao Contratante (</w:t>
      </w:r>
      <w:hyperlink r:id="rId91" w:anchor="art156§9" w:history="1">
        <w:r w:rsidRPr="00D848C3">
          <w:rPr>
            <w:rStyle w:val="Hyperlink"/>
            <w:color w:val="auto"/>
            <w:szCs w:val="22"/>
          </w:rPr>
          <w:t>art. 156, §9º, da Lei nº 14.133, de 2021</w:t>
        </w:r>
      </w:hyperlink>
      <w:r w:rsidRPr="00D848C3">
        <w:rPr>
          <w:color w:val="auto"/>
          <w:szCs w:val="22"/>
        </w:rPr>
        <w:t>)</w:t>
      </w:r>
    </w:p>
    <w:p w:rsidR="00D848C3" w:rsidRPr="00D848C3" w:rsidRDefault="00D848C3" w:rsidP="004573EF">
      <w:pPr>
        <w:pStyle w:val="Nivel2"/>
        <w:numPr>
          <w:ilvl w:val="0"/>
          <w:numId w:val="0"/>
        </w:numPr>
        <w:spacing w:afterLines="120" w:line="240" w:lineRule="auto"/>
        <w:rPr>
          <w:color w:val="auto"/>
          <w:szCs w:val="22"/>
        </w:rPr>
      </w:pPr>
      <w:r w:rsidRPr="00D848C3">
        <w:rPr>
          <w:color w:val="auto"/>
          <w:szCs w:val="22"/>
        </w:rPr>
        <w:t>Todas as sanções previstas neste Contrato poderão ser aplicadas cumulativamente com a multa (</w:t>
      </w:r>
      <w:hyperlink r:id="rId92" w:anchor="art156§7" w:history="1">
        <w:r w:rsidRPr="00D848C3">
          <w:rPr>
            <w:rStyle w:val="Hyperlink"/>
            <w:color w:val="auto"/>
            <w:szCs w:val="22"/>
          </w:rPr>
          <w:t>art. 156, §7º, da Lei nº 14.133, de 2021</w:t>
        </w:r>
      </w:hyperlink>
      <w:r w:rsidRPr="00D848C3">
        <w:rPr>
          <w:color w:val="auto"/>
          <w:szCs w:val="22"/>
        </w:rPr>
        <w:t>).</w:t>
      </w:r>
    </w:p>
    <w:p w:rsidR="00D848C3" w:rsidRPr="00D848C3" w:rsidRDefault="00D848C3" w:rsidP="004573EF">
      <w:pPr>
        <w:pStyle w:val="Nivel2"/>
        <w:numPr>
          <w:ilvl w:val="0"/>
          <w:numId w:val="0"/>
        </w:numPr>
        <w:spacing w:afterLines="120" w:line="240" w:lineRule="auto"/>
        <w:rPr>
          <w:color w:val="auto"/>
          <w:szCs w:val="22"/>
        </w:rPr>
      </w:pPr>
      <w:r w:rsidRPr="00D848C3">
        <w:rPr>
          <w:color w:val="auto"/>
          <w:szCs w:val="22"/>
        </w:rPr>
        <w:t>Antes da aplicação da multa será facultada a defesa do interessado no prazo de 15 (quinze) dias úteis, contado da data de sua intimação (</w:t>
      </w:r>
      <w:hyperlink r:id="rId93" w:anchor="art157" w:history="1">
        <w:r w:rsidRPr="00D848C3">
          <w:rPr>
            <w:rStyle w:val="Hyperlink"/>
            <w:color w:val="auto"/>
            <w:szCs w:val="22"/>
          </w:rPr>
          <w:t>art. 157, da Lei nº 14.133, de 2021</w:t>
        </w:r>
      </w:hyperlink>
      <w:r w:rsidRPr="00D848C3">
        <w:rPr>
          <w:color w:val="auto"/>
          <w:szCs w:val="22"/>
        </w:rPr>
        <w:t>)</w:t>
      </w:r>
    </w:p>
    <w:p w:rsidR="00D848C3" w:rsidRPr="00D848C3" w:rsidRDefault="00D848C3" w:rsidP="004573EF">
      <w:pPr>
        <w:pStyle w:val="Nivel3"/>
        <w:numPr>
          <w:ilvl w:val="0"/>
          <w:numId w:val="0"/>
        </w:numPr>
        <w:spacing w:afterLines="120" w:line="240" w:lineRule="auto"/>
        <w:rPr>
          <w:color w:val="auto"/>
          <w:sz w:val="22"/>
          <w:szCs w:val="22"/>
        </w:rPr>
      </w:pPr>
      <w:r w:rsidRPr="00D848C3">
        <w:rPr>
          <w:color w:val="auto"/>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94" w:anchor="art156§8" w:history="1">
        <w:r w:rsidRPr="00D848C3">
          <w:rPr>
            <w:rStyle w:val="Hyperlink"/>
            <w:color w:val="auto"/>
            <w:sz w:val="22"/>
            <w:szCs w:val="22"/>
          </w:rPr>
          <w:t>art. 156, §8º, da Lei nº 14.133, de 2021</w:t>
        </w:r>
      </w:hyperlink>
      <w:r w:rsidRPr="00D848C3">
        <w:rPr>
          <w:color w:val="auto"/>
          <w:sz w:val="22"/>
          <w:szCs w:val="22"/>
        </w:rPr>
        <w:t>).</w:t>
      </w:r>
    </w:p>
    <w:p w:rsidR="00D848C3" w:rsidRPr="00D848C3" w:rsidRDefault="00D848C3" w:rsidP="004573EF">
      <w:pPr>
        <w:pStyle w:val="Nivel3"/>
        <w:numPr>
          <w:ilvl w:val="0"/>
          <w:numId w:val="0"/>
        </w:numPr>
        <w:spacing w:afterLines="120" w:line="240" w:lineRule="auto"/>
        <w:rPr>
          <w:color w:val="auto"/>
          <w:sz w:val="22"/>
          <w:szCs w:val="22"/>
        </w:rPr>
      </w:pPr>
      <w:r w:rsidRPr="00D848C3">
        <w:rPr>
          <w:color w:val="auto"/>
          <w:sz w:val="22"/>
          <w:szCs w:val="22"/>
        </w:rPr>
        <w:t xml:space="preserve">Previamente ao encaminhamento à cobrança judicial, a multa poderá ser recolhida administrativamente no prazo máximo de </w:t>
      </w:r>
      <w:r w:rsidRPr="00D848C3">
        <w:rPr>
          <w:iCs/>
          <w:color w:val="auto"/>
          <w:sz w:val="22"/>
          <w:szCs w:val="22"/>
          <w:u w:val="single"/>
        </w:rPr>
        <w:t xml:space="preserve">30 (trinta) </w:t>
      </w:r>
      <w:r w:rsidRPr="00D848C3">
        <w:rPr>
          <w:color w:val="auto"/>
          <w:sz w:val="22"/>
          <w:szCs w:val="22"/>
        </w:rPr>
        <w:t>dias, a contar da data do recebimento da comunicação enviada pela autoridade competente.</w:t>
      </w:r>
      <w:bookmarkStart w:id="62" w:name="_Hlk78351618"/>
      <w:bookmarkEnd w:id="62"/>
    </w:p>
    <w:p w:rsidR="00D848C3" w:rsidRPr="00D848C3" w:rsidRDefault="00D848C3" w:rsidP="004573EF">
      <w:pPr>
        <w:pStyle w:val="Nivel2"/>
        <w:numPr>
          <w:ilvl w:val="0"/>
          <w:numId w:val="0"/>
        </w:numPr>
        <w:spacing w:afterLines="120" w:line="240" w:lineRule="auto"/>
        <w:rPr>
          <w:color w:val="auto"/>
          <w:szCs w:val="22"/>
        </w:rPr>
      </w:pPr>
      <w:r w:rsidRPr="00D848C3">
        <w:rPr>
          <w:color w:val="auto"/>
          <w:szCs w:val="22"/>
        </w:rPr>
        <w:t xml:space="preserve">A aplicação das sanções realizar-se-á em processo administrativo que assegure o contraditório e a ampla defesa ao Contratado, observando-se o procedimento previsto no </w:t>
      </w:r>
      <w:r w:rsidRPr="00D848C3">
        <w:rPr>
          <w:b/>
          <w:bCs/>
          <w:color w:val="auto"/>
          <w:szCs w:val="22"/>
        </w:rPr>
        <w:t xml:space="preserve">caput </w:t>
      </w:r>
      <w:r w:rsidRPr="00D848C3">
        <w:rPr>
          <w:color w:val="auto"/>
          <w:szCs w:val="22"/>
        </w:rPr>
        <w:t xml:space="preserve">e parágrafos do </w:t>
      </w:r>
      <w:hyperlink r:id="rId95" w:anchor="art158" w:history="1">
        <w:r w:rsidRPr="00D848C3">
          <w:rPr>
            <w:rStyle w:val="Hyperlink"/>
            <w:color w:val="auto"/>
            <w:szCs w:val="22"/>
          </w:rPr>
          <w:t>art. 158 da Lei nº 14.133, de 2021</w:t>
        </w:r>
      </w:hyperlink>
      <w:r w:rsidRPr="00D848C3">
        <w:rPr>
          <w:color w:val="auto"/>
          <w:szCs w:val="22"/>
        </w:rPr>
        <w:t>, para as penalidades de impedimento de licitar e contratar e de declaração de inidoneidade para licitar ou contratar.</w:t>
      </w:r>
    </w:p>
    <w:p w:rsidR="00D848C3" w:rsidRPr="00D848C3" w:rsidRDefault="00D848C3" w:rsidP="004573EF">
      <w:pPr>
        <w:pStyle w:val="Nivel2"/>
        <w:numPr>
          <w:ilvl w:val="0"/>
          <w:numId w:val="0"/>
        </w:numPr>
        <w:spacing w:afterLines="120" w:line="240" w:lineRule="auto"/>
        <w:rPr>
          <w:color w:val="auto"/>
          <w:szCs w:val="22"/>
        </w:rPr>
      </w:pPr>
      <w:r w:rsidRPr="00D848C3">
        <w:rPr>
          <w:color w:val="auto"/>
          <w:szCs w:val="22"/>
        </w:rPr>
        <w:t>Na aplicação das sanções serão considerados (</w:t>
      </w:r>
      <w:hyperlink r:id="rId96" w:anchor="art156§1" w:history="1">
        <w:r w:rsidRPr="00D848C3">
          <w:rPr>
            <w:rStyle w:val="Hyperlink"/>
            <w:color w:val="auto"/>
            <w:szCs w:val="22"/>
          </w:rPr>
          <w:t>art. 156, §1º, da Lei nº 14.133, de 2021</w:t>
        </w:r>
      </w:hyperlink>
      <w:r w:rsidRPr="00D848C3">
        <w:rPr>
          <w:color w:val="auto"/>
          <w:szCs w:val="22"/>
        </w:rPr>
        <w:t>):</w:t>
      </w:r>
    </w:p>
    <w:p w:rsidR="00D848C3" w:rsidRPr="00D848C3" w:rsidRDefault="00D848C3" w:rsidP="004573EF">
      <w:pPr>
        <w:numPr>
          <w:ilvl w:val="0"/>
          <w:numId w:val="18"/>
        </w:numPr>
        <w:suppressAutoHyphens/>
        <w:spacing w:before="120" w:afterLines="120"/>
        <w:ind w:left="0" w:firstLine="0"/>
        <w:contextualSpacing/>
        <w:jc w:val="both"/>
        <w:rPr>
          <w:rFonts w:ascii="Arial" w:eastAsia="Arial" w:hAnsi="Arial" w:cs="Arial"/>
          <w:sz w:val="22"/>
          <w:szCs w:val="22"/>
        </w:rPr>
      </w:pPr>
      <w:proofErr w:type="gramStart"/>
      <w:r w:rsidRPr="00D848C3">
        <w:rPr>
          <w:rFonts w:ascii="Arial" w:eastAsia="Arial" w:hAnsi="Arial" w:cs="Arial"/>
          <w:sz w:val="22"/>
          <w:szCs w:val="22"/>
        </w:rPr>
        <w:t>a</w:t>
      </w:r>
      <w:proofErr w:type="gramEnd"/>
      <w:r w:rsidRPr="00D848C3">
        <w:rPr>
          <w:rFonts w:ascii="Arial" w:eastAsia="Arial" w:hAnsi="Arial" w:cs="Arial"/>
          <w:sz w:val="22"/>
          <w:szCs w:val="22"/>
        </w:rPr>
        <w:t xml:space="preserve"> natureza e a gravidade da infração cometida;</w:t>
      </w:r>
    </w:p>
    <w:p w:rsidR="00D848C3" w:rsidRPr="00D848C3" w:rsidRDefault="00D848C3" w:rsidP="004573EF">
      <w:pPr>
        <w:numPr>
          <w:ilvl w:val="0"/>
          <w:numId w:val="18"/>
        </w:numPr>
        <w:suppressAutoHyphens/>
        <w:spacing w:before="120" w:afterLines="120"/>
        <w:ind w:left="0" w:firstLine="0"/>
        <w:contextualSpacing/>
        <w:jc w:val="both"/>
        <w:rPr>
          <w:rFonts w:ascii="Arial" w:eastAsia="Arial" w:hAnsi="Arial" w:cs="Arial"/>
          <w:sz w:val="22"/>
          <w:szCs w:val="22"/>
        </w:rPr>
      </w:pPr>
      <w:proofErr w:type="gramStart"/>
      <w:r w:rsidRPr="00D848C3">
        <w:rPr>
          <w:rFonts w:ascii="Arial" w:eastAsia="Arial" w:hAnsi="Arial" w:cs="Arial"/>
          <w:sz w:val="22"/>
          <w:szCs w:val="22"/>
        </w:rPr>
        <w:t>as</w:t>
      </w:r>
      <w:proofErr w:type="gramEnd"/>
      <w:r w:rsidRPr="00D848C3">
        <w:rPr>
          <w:rFonts w:ascii="Arial" w:eastAsia="Arial" w:hAnsi="Arial" w:cs="Arial"/>
          <w:sz w:val="22"/>
          <w:szCs w:val="22"/>
        </w:rPr>
        <w:t xml:space="preserve"> peculiaridades do caso concreto;</w:t>
      </w:r>
    </w:p>
    <w:p w:rsidR="00D848C3" w:rsidRPr="00D848C3" w:rsidRDefault="00D848C3" w:rsidP="004573EF">
      <w:pPr>
        <w:numPr>
          <w:ilvl w:val="0"/>
          <w:numId w:val="18"/>
        </w:numPr>
        <w:suppressAutoHyphens/>
        <w:spacing w:before="120" w:afterLines="120"/>
        <w:ind w:left="0" w:firstLine="0"/>
        <w:contextualSpacing/>
        <w:jc w:val="both"/>
        <w:rPr>
          <w:rFonts w:ascii="Arial" w:eastAsia="Arial" w:hAnsi="Arial" w:cs="Arial"/>
          <w:sz w:val="22"/>
          <w:szCs w:val="22"/>
        </w:rPr>
      </w:pPr>
      <w:proofErr w:type="gramStart"/>
      <w:r w:rsidRPr="00D848C3">
        <w:rPr>
          <w:rFonts w:ascii="Arial" w:eastAsia="Arial" w:hAnsi="Arial" w:cs="Arial"/>
          <w:sz w:val="22"/>
          <w:szCs w:val="22"/>
        </w:rPr>
        <w:t>as</w:t>
      </w:r>
      <w:proofErr w:type="gramEnd"/>
      <w:r w:rsidRPr="00D848C3">
        <w:rPr>
          <w:rFonts w:ascii="Arial" w:eastAsia="Arial" w:hAnsi="Arial" w:cs="Arial"/>
          <w:sz w:val="22"/>
          <w:szCs w:val="22"/>
        </w:rPr>
        <w:t xml:space="preserve"> circunstâncias agravantes ou atenuantes;</w:t>
      </w:r>
    </w:p>
    <w:p w:rsidR="00D848C3" w:rsidRPr="00D848C3" w:rsidRDefault="00D848C3" w:rsidP="004573EF">
      <w:pPr>
        <w:numPr>
          <w:ilvl w:val="0"/>
          <w:numId w:val="18"/>
        </w:numPr>
        <w:suppressAutoHyphens/>
        <w:spacing w:before="120" w:afterLines="120"/>
        <w:ind w:left="0" w:firstLine="0"/>
        <w:contextualSpacing/>
        <w:jc w:val="both"/>
        <w:rPr>
          <w:rFonts w:ascii="Arial" w:eastAsia="Arial" w:hAnsi="Arial" w:cs="Arial"/>
          <w:sz w:val="22"/>
          <w:szCs w:val="22"/>
        </w:rPr>
      </w:pPr>
      <w:proofErr w:type="gramStart"/>
      <w:r w:rsidRPr="00D848C3">
        <w:rPr>
          <w:rFonts w:ascii="Arial" w:eastAsia="Arial" w:hAnsi="Arial" w:cs="Arial"/>
          <w:sz w:val="22"/>
          <w:szCs w:val="22"/>
        </w:rPr>
        <w:t>os</w:t>
      </w:r>
      <w:proofErr w:type="gramEnd"/>
      <w:r w:rsidRPr="00D848C3">
        <w:rPr>
          <w:rFonts w:ascii="Arial" w:eastAsia="Arial" w:hAnsi="Arial" w:cs="Arial"/>
          <w:sz w:val="22"/>
          <w:szCs w:val="22"/>
        </w:rPr>
        <w:t xml:space="preserve"> danos que dela provierem para o Contratante;</w:t>
      </w:r>
    </w:p>
    <w:p w:rsidR="00D848C3" w:rsidRPr="00D848C3" w:rsidRDefault="00D848C3" w:rsidP="004573EF">
      <w:pPr>
        <w:numPr>
          <w:ilvl w:val="0"/>
          <w:numId w:val="18"/>
        </w:numPr>
        <w:suppressAutoHyphens/>
        <w:spacing w:before="120" w:afterLines="120"/>
        <w:ind w:left="0" w:firstLine="0"/>
        <w:contextualSpacing/>
        <w:jc w:val="both"/>
        <w:rPr>
          <w:rFonts w:ascii="Arial" w:eastAsia="Arial" w:hAnsi="Arial" w:cs="Arial"/>
          <w:sz w:val="22"/>
          <w:szCs w:val="22"/>
        </w:rPr>
      </w:pPr>
      <w:proofErr w:type="gramStart"/>
      <w:r w:rsidRPr="00D848C3">
        <w:rPr>
          <w:rFonts w:ascii="Arial" w:eastAsia="Arial" w:hAnsi="Arial" w:cs="Arial"/>
          <w:sz w:val="22"/>
          <w:szCs w:val="22"/>
        </w:rPr>
        <w:lastRenderedPageBreak/>
        <w:t>a</w:t>
      </w:r>
      <w:proofErr w:type="gramEnd"/>
      <w:r w:rsidRPr="00D848C3">
        <w:rPr>
          <w:rFonts w:ascii="Arial" w:eastAsia="Arial" w:hAnsi="Arial" w:cs="Arial"/>
          <w:sz w:val="22"/>
          <w:szCs w:val="22"/>
        </w:rPr>
        <w:t xml:space="preserve"> implantação ou o aperfeiçoamento de programa de integridade, conforme normas e orientações dos órgãos de controle.</w:t>
      </w:r>
    </w:p>
    <w:p w:rsidR="00D848C3" w:rsidRPr="00D848C3" w:rsidRDefault="00D848C3" w:rsidP="004573EF">
      <w:pPr>
        <w:pStyle w:val="Nivel2"/>
        <w:numPr>
          <w:ilvl w:val="0"/>
          <w:numId w:val="0"/>
        </w:numPr>
        <w:spacing w:afterLines="120" w:line="240" w:lineRule="auto"/>
        <w:rPr>
          <w:color w:val="auto"/>
          <w:szCs w:val="22"/>
        </w:rPr>
      </w:pPr>
      <w:r w:rsidRPr="00D848C3">
        <w:rPr>
          <w:color w:val="auto"/>
          <w:szCs w:val="22"/>
        </w:rPr>
        <w:t xml:space="preserve">Os atos previstos como infrações administrativas na </w:t>
      </w:r>
      <w:hyperlink r:id="rId97" w:history="1">
        <w:r w:rsidRPr="00D848C3">
          <w:rPr>
            <w:rStyle w:val="Hyperlink"/>
            <w:color w:val="auto"/>
            <w:szCs w:val="22"/>
          </w:rPr>
          <w:t>Lei nº 14.133, de 2021</w:t>
        </w:r>
      </w:hyperlink>
      <w:r w:rsidRPr="00D848C3">
        <w:rPr>
          <w:color w:val="auto"/>
          <w:szCs w:val="22"/>
        </w:rPr>
        <w:t xml:space="preserve">, ou em outras leis de licitações e contratos da Administração Pública que também sejam tipificados como atos lesivos na </w:t>
      </w:r>
      <w:hyperlink r:id="rId98" w:history="1">
        <w:r w:rsidRPr="00D848C3">
          <w:rPr>
            <w:rStyle w:val="Hyperlink"/>
            <w:color w:val="auto"/>
            <w:szCs w:val="22"/>
          </w:rPr>
          <w:t>Lei nº 12.846, de 2013</w:t>
        </w:r>
      </w:hyperlink>
      <w:r w:rsidRPr="00D848C3">
        <w:rPr>
          <w:color w:val="auto"/>
          <w:szCs w:val="22"/>
        </w:rPr>
        <w:t>, serão apurados e julgados conjuntamente, nos mesmos autos, observados o rito procedimental e autoridade competente definidos na referida Lei (</w:t>
      </w:r>
      <w:hyperlink r:id="rId99" w:history="1">
        <w:r w:rsidRPr="00D848C3">
          <w:rPr>
            <w:rStyle w:val="Hyperlink"/>
            <w:color w:val="auto"/>
            <w:szCs w:val="22"/>
          </w:rPr>
          <w:t>art. 159</w:t>
        </w:r>
      </w:hyperlink>
      <w:r w:rsidRPr="00D848C3">
        <w:rPr>
          <w:color w:val="auto"/>
          <w:szCs w:val="22"/>
        </w:rPr>
        <w:t>).</w:t>
      </w:r>
    </w:p>
    <w:p w:rsidR="00D848C3" w:rsidRPr="00D848C3" w:rsidRDefault="00D848C3" w:rsidP="004573EF">
      <w:pPr>
        <w:pStyle w:val="Nivel2"/>
        <w:numPr>
          <w:ilvl w:val="0"/>
          <w:numId w:val="0"/>
        </w:numPr>
        <w:spacing w:afterLines="120" w:line="240" w:lineRule="auto"/>
        <w:rPr>
          <w:iCs/>
          <w:color w:val="auto"/>
          <w:szCs w:val="22"/>
        </w:rPr>
      </w:pPr>
      <w:r w:rsidRPr="00D848C3">
        <w:rPr>
          <w:color w:val="auto"/>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100" w:anchor="art160" w:history="1">
        <w:r w:rsidRPr="00D848C3">
          <w:rPr>
            <w:rStyle w:val="Hyperlink"/>
            <w:color w:val="auto"/>
            <w:szCs w:val="22"/>
          </w:rPr>
          <w:t>art. 160, da Lei nº 14.133, de 2021</w:t>
        </w:r>
      </w:hyperlink>
      <w:r w:rsidRPr="00D848C3">
        <w:rPr>
          <w:color w:val="auto"/>
          <w:szCs w:val="22"/>
        </w:rPr>
        <w:t>).</w:t>
      </w:r>
    </w:p>
    <w:p w:rsidR="00D848C3" w:rsidRPr="00D848C3" w:rsidRDefault="00D848C3" w:rsidP="004573EF">
      <w:pPr>
        <w:pStyle w:val="Nivel2"/>
        <w:numPr>
          <w:ilvl w:val="0"/>
          <w:numId w:val="0"/>
        </w:numPr>
        <w:spacing w:afterLines="120" w:line="240" w:lineRule="auto"/>
        <w:rPr>
          <w:iCs/>
          <w:color w:val="auto"/>
          <w:szCs w:val="22"/>
        </w:rPr>
      </w:pPr>
      <w:r w:rsidRPr="00D848C3">
        <w:rPr>
          <w:color w:val="auto"/>
          <w:szCs w:val="22"/>
        </w:rPr>
        <w:t>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101" w:anchor="art161" w:history="1">
        <w:r w:rsidRPr="00D848C3">
          <w:rPr>
            <w:rStyle w:val="Hyperlink"/>
            <w:color w:val="auto"/>
            <w:szCs w:val="22"/>
          </w:rPr>
          <w:t>Art. 161, da Lei nº 14.133, de 2021</w:t>
        </w:r>
      </w:hyperlink>
      <w:r w:rsidRPr="00D848C3">
        <w:rPr>
          <w:color w:val="auto"/>
          <w:szCs w:val="22"/>
        </w:rPr>
        <w:t>).</w:t>
      </w:r>
    </w:p>
    <w:p w:rsidR="00D848C3" w:rsidRPr="00D848C3" w:rsidRDefault="00D848C3" w:rsidP="004573EF">
      <w:pPr>
        <w:pStyle w:val="Nivel2"/>
        <w:numPr>
          <w:ilvl w:val="0"/>
          <w:numId w:val="0"/>
        </w:numPr>
        <w:spacing w:afterLines="120" w:line="240" w:lineRule="auto"/>
        <w:rPr>
          <w:iCs/>
          <w:color w:val="auto"/>
          <w:szCs w:val="22"/>
        </w:rPr>
      </w:pPr>
      <w:r w:rsidRPr="00D848C3">
        <w:rPr>
          <w:color w:val="auto"/>
          <w:szCs w:val="22"/>
        </w:rPr>
        <w:t xml:space="preserve">As sanções de impedimento de licitar e contratar e declaração de inidoneidade para licitar ou contratar são passíveis de reabilitação na forma do </w:t>
      </w:r>
      <w:hyperlink r:id="rId102" w:anchor="163" w:history="1">
        <w:r w:rsidRPr="00D848C3">
          <w:rPr>
            <w:rStyle w:val="Hyperlink"/>
            <w:color w:val="auto"/>
            <w:szCs w:val="22"/>
          </w:rPr>
          <w:t>art. 163 da Lei nº 14.133/21</w:t>
        </w:r>
      </w:hyperlink>
      <w:r w:rsidRPr="00D848C3">
        <w:rPr>
          <w:color w:val="auto"/>
          <w:szCs w:val="22"/>
        </w:rPr>
        <w:t>.</w:t>
      </w:r>
    </w:p>
    <w:p w:rsidR="00D848C3" w:rsidRPr="00D848C3" w:rsidRDefault="00D848C3" w:rsidP="00D848C3">
      <w:pPr>
        <w:pStyle w:val="Nivel2"/>
        <w:numPr>
          <w:ilvl w:val="0"/>
          <w:numId w:val="0"/>
        </w:numPr>
        <w:spacing w:line="240" w:lineRule="auto"/>
        <w:rPr>
          <w:color w:val="auto"/>
          <w:szCs w:val="22"/>
        </w:rPr>
      </w:pPr>
      <w:r w:rsidRPr="00D848C3">
        <w:rPr>
          <w:color w:val="auto"/>
          <w:szCs w:val="22"/>
        </w:rPr>
        <w:t xml:space="preserve">As sanções deverão ser aplicadas de forma gradativa, </w:t>
      </w:r>
      <w:proofErr w:type="gramStart"/>
      <w:r w:rsidRPr="00D848C3">
        <w:rPr>
          <w:color w:val="auto"/>
          <w:szCs w:val="22"/>
        </w:rPr>
        <w:t>obedecidos os</w:t>
      </w:r>
      <w:proofErr w:type="gramEnd"/>
      <w:r w:rsidRPr="00D848C3">
        <w:rPr>
          <w:color w:val="auto"/>
          <w:szCs w:val="22"/>
        </w:rPr>
        <w:t xml:space="preserve"> princípios da razoabilidade e da proporcionalidade e mediante regular processo administrativo, garantida a prévia defesa.</w:t>
      </w:r>
    </w:p>
    <w:p w:rsidR="00D848C3" w:rsidRPr="00D848C3" w:rsidRDefault="00D848C3" w:rsidP="00D848C3">
      <w:pPr>
        <w:pStyle w:val="Nivel2"/>
        <w:numPr>
          <w:ilvl w:val="0"/>
          <w:numId w:val="0"/>
        </w:numPr>
        <w:spacing w:line="240" w:lineRule="auto"/>
        <w:rPr>
          <w:color w:val="auto"/>
          <w:szCs w:val="22"/>
        </w:rPr>
      </w:pPr>
      <w:r w:rsidRPr="00D848C3">
        <w:rPr>
          <w:color w:val="auto"/>
          <w:szCs w:val="22"/>
        </w:rPr>
        <w:t>A pena de advertência deve ser aplicada a título de alerta para a adoção das necessárias medidas corretivas, no intuito de evitar a aplicação de sanções mais severas, sempre que o contratado descumprir qualquer das obrigações assumidas ou desatender a determinações da autoridade competente para acompanhar e fiscalizar a execução do contrato.</w:t>
      </w:r>
    </w:p>
    <w:p w:rsidR="00D848C3" w:rsidRPr="00D848C3" w:rsidRDefault="00D848C3" w:rsidP="00D848C3">
      <w:pPr>
        <w:pStyle w:val="Nivel2"/>
        <w:numPr>
          <w:ilvl w:val="0"/>
          <w:numId w:val="0"/>
        </w:numPr>
        <w:spacing w:line="240" w:lineRule="auto"/>
        <w:rPr>
          <w:color w:val="auto"/>
          <w:szCs w:val="22"/>
        </w:rPr>
      </w:pPr>
      <w:r w:rsidRPr="00D848C3">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D848C3" w:rsidRPr="00D848C3" w:rsidRDefault="00D848C3" w:rsidP="00D848C3">
      <w:pPr>
        <w:pStyle w:val="PargrafodaLista"/>
        <w:spacing w:before="240" w:after="240"/>
        <w:ind w:left="0"/>
        <w:contextualSpacing w:val="0"/>
        <w:jc w:val="both"/>
        <w:rPr>
          <w:rFonts w:ascii="Arial" w:hAnsi="Arial" w:cs="Arial"/>
          <w:sz w:val="22"/>
          <w:szCs w:val="22"/>
        </w:rPr>
      </w:pPr>
      <w:r w:rsidRPr="00D848C3">
        <w:rPr>
          <w:rFonts w:ascii="Arial" w:hAnsi="Arial" w:cs="Arial"/>
          <w:sz w:val="22"/>
          <w:szCs w:val="22"/>
        </w:rPr>
        <w:t>A recusa injustificada em honrar a proposta apresentada, bem como assim em aceitar, retirar ou assinar o contrato ou instrumento equivalente, caracterizará o descumprimento total das obrigações assumidas, ou ainda, nos casos de microempresas e/ou empresas de pequeno porte quando o licitante deixar de regularizar sua situação fiscal depois de declarado vencedor do certame.</w:t>
      </w:r>
    </w:p>
    <w:p w:rsidR="00D848C3" w:rsidRPr="00D848C3" w:rsidRDefault="00D848C3" w:rsidP="008F73F9">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rPr>
          <w:rFonts w:ascii="Arial" w:hAnsi="Arial" w:cs="Arial"/>
          <w:b/>
          <w:sz w:val="22"/>
          <w:szCs w:val="22"/>
        </w:rPr>
      </w:pPr>
      <w:r w:rsidRPr="00D848C3">
        <w:rPr>
          <w:rFonts w:ascii="Arial" w:hAnsi="Arial" w:cs="Arial"/>
          <w:b/>
          <w:sz w:val="22"/>
          <w:szCs w:val="22"/>
        </w:rPr>
        <w:t>SUSTENTABILIDADE</w:t>
      </w:r>
    </w:p>
    <w:p w:rsidR="00D848C3" w:rsidRPr="00D848C3" w:rsidRDefault="00D848C3" w:rsidP="008F73F9">
      <w:pPr>
        <w:pStyle w:val="Contedodatabela"/>
        <w:shd w:val="clear" w:color="auto" w:fill="FFFFFF" w:themeFill="background1"/>
        <w:spacing w:before="240" w:after="240"/>
        <w:rPr>
          <w:rFonts w:ascii="Arial" w:hAnsi="Arial" w:cs="Arial"/>
          <w:sz w:val="22"/>
          <w:szCs w:val="22"/>
        </w:rPr>
      </w:pPr>
      <w:r w:rsidRPr="00D848C3">
        <w:rPr>
          <w:rFonts w:ascii="Arial" w:hAnsi="Arial" w:cs="Arial"/>
          <w:sz w:val="22"/>
          <w:szCs w:val="22"/>
        </w:rPr>
        <w:t xml:space="preserve">A Constituição Federal estabeleceu, no art. 170, inciso </w:t>
      </w:r>
      <w:proofErr w:type="gramStart"/>
      <w:r w:rsidRPr="00D848C3">
        <w:rPr>
          <w:rFonts w:ascii="Arial" w:hAnsi="Arial" w:cs="Arial"/>
          <w:sz w:val="22"/>
          <w:szCs w:val="22"/>
        </w:rPr>
        <w:t>VI,</w:t>
      </w:r>
      <w:proofErr w:type="gramEnd"/>
      <w:r w:rsidRPr="00D848C3">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w:t>
      </w:r>
      <w:r w:rsidRPr="00D848C3">
        <w:rPr>
          <w:rFonts w:ascii="Arial" w:hAnsi="Arial" w:cs="Arial"/>
          <w:sz w:val="22"/>
          <w:szCs w:val="22"/>
        </w:rPr>
        <w:lastRenderedPageBreak/>
        <w:t>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D848C3" w:rsidRPr="00D848C3" w:rsidRDefault="00D848C3" w:rsidP="008F73F9">
      <w:pPr>
        <w:pStyle w:val="Contedodatabela"/>
        <w:shd w:val="clear" w:color="auto" w:fill="FFFFFF" w:themeFill="background1"/>
        <w:spacing w:before="240" w:after="240"/>
        <w:rPr>
          <w:rFonts w:ascii="Arial" w:hAnsi="Arial" w:cs="Arial"/>
          <w:b/>
          <w:sz w:val="22"/>
          <w:szCs w:val="22"/>
        </w:rPr>
      </w:pPr>
    </w:p>
    <w:p w:rsidR="00D848C3" w:rsidRPr="00D848C3" w:rsidRDefault="00D848C3" w:rsidP="008F73F9">
      <w:pPr>
        <w:pStyle w:val="Contedodatabela"/>
        <w:shd w:val="clear" w:color="auto" w:fill="FFFFFF" w:themeFill="background1"/>
        <w:spacing w:before="240" w:after="240"/>
        <w:rPr>
          <w:rFonts w:ascii="Arial" w:hAnsi="Arial" w:cs="Arial"/>
          <w:sz w:val="22"/>
          <w:szCs w:val="22"/>
        </w:rPr>
      </w:pPr>
      <w:r w:rsidRPr="00D848C3">
        <w:rPr>
          <w:rFonts w:ascii="Arial" w:hAnsi="Arial" w:cs="Arial"/>
          <w:sz w:val="22"/>
          <w:szCs w:val="22"/>
        </w:rPr>
        <w:t xml:space="preserve">Conforme o Guia Nacional de Licitações Sustentáveis, a contratada deverá observar na execução do contrato, no que </w:t>
      </w:r>
      <w:proofErr w:type="gramStart"/>
      <w:r w:rsidRPr="00D848C3">
        <w:rPr>
          <w:rFonts w:ascii="Arial" w:hAnsi="Arial" w:cs="Arial"/>
          <w:sz w:val="22"/>
          <w:szCs w:val="22"/>
        </w:rPr>
        <w:t>couber</w:t>
      </w:r>
      <w:proofErr w:type="gramEnd"/>
      <w:r w:rsidRPr="00D848C3">
        <w:rPr>
          <w:rFonts w:ascii="Arial" w:hAnsi="Arial" w:cs="Arial"/>
          <w:sz w:val="22"/>
          <w:szCs w:val="22"/>
        </w:rPr>
        <w:t>, os seguintes critérios de sustentabilidade:</w:t>
      </w:r>
    </w:p>
    <w:p w:rsidR="00D848C3" w:rsidRPr="00D848C3" w:rsidRDefault="00D848C3" w:rsidP="008F73F9">
      <w:pPr>
        <w:pStyle w:val="Contedodatabela"/>
        <w:shd w:val="clear" w:color="auto" w:fill="FFFFFF" w:themeFill="background1"/>
        <w:spacing w:before="240" w:after="240"/>
        <w:rPr>
          <w:rFonts w:ascii="Arial" w:hAnsi="Arial" w:cs="Arial"/>
          <w:sz w:val="22"/>
          <w:szCs w:val="22"/>
        </w:rPr>
      </w:pPr>
    </w:p>
    <w:p w:rsidR="00D848C3" w:rsidRPr="00D848C3" w:rsidRDefault="00D848C3" w:rsidP="008F73F9">
      <w:pPr>
        <w:pStyle w:val="Contedodatabela"/>
        <w:shd w:val="clear" w:color="auto" w:fill="FFFFFF" w:themeFill="background1"/>
        <w:spacing w:before="240" w:after="240"/>
        <w:rPr>
          <w:rFonts w:ascii="Arial" w:hAnsi="Arial" w:cs="Arial"/>
          <w:sz w:val="22"/>
          <w:szCs w:val="22"/>
        </w:rPr>
      </w:pPr>
      <w:r w:rsidRPr="00D848C3">
        <w:rPr>
          <w:rFonts w:ascii="Arial" w:hAnsi="Arial" w:cs="Arial"/>
          <w:sz w:val="22"/>
          <w:szCs w:val="22"/>
        </w:rPr>
        <w:t xml:space="preserve">a) Economia no consumo de água e energia; </w:t>
      </w:r>
    </w:p>
    <w:p w:rsidR="00D848C3" w:rsidRPr="00D848C3" w:rsidRDefault="00D848C3" w:rsidP="008F73F9">
      <w:pPr>
        <w:pStyle w:val="Contedodatabela"/>
        <w:shd w:val="clear" w:color="auto" w:fill="FFFFFF" w:themeFill="background1"/>
        <w:spacing w:before="240" w:after="240"/>
        <w:rPr>
          <w:rFonts w:ascii="Arial" w:hAnsi="Arial" w:cs="Arial"/>
          <w:sz w:val="22"/>
          <w:szCs w:val="22"/>
        </w:rPr>
      </w:pPr>
      <w:r w:rsidRPr="00D848C3">
        <w:rPr>
          <w:rFonts w:ascii="Arial" w:hAnsi="Arial" w:cs="Arial"/>
          <w:sz w:val="22"/>
          <w:szCs w:val="22"/>
        </w:rPr>
        <w:t>b) Minimização da geração de resíduos e destinação final ambientalmente adequada dos que forem gerados;</w:t>
      </w:r>
    </w:p>
    <w:p w:rsidR="00D848C3" w:rsidRPr="00D848C3" w:rsidRDefault="00D848C3" w:rsidP="008F73F9">
      <w:pPr>
        <w:pStyle w:val="Contedodatabela"/>
        <w:shd w:val="clear" w:color="auto" w:fill="FFFFFF" w:themeFill="background1"/>
        <w:spacing w:before="240" w:after="240"/>
        <w:rPr>
          <w:rFonts w:ascii="Arial" w:hAnsi="Arial" w:cs="Arial"/>
          <w:sz w:val="22"/>
          <w:szCs w:val="22"/>
        </w:rPr>
      </w:pPr>
      <w:r w:rsidRPr="00D848C3">
        <w:rPr>
          <w:rFonts w:ascii="Arial" w:hAnsi="Arial" w:cs="Arial"/>
          <w:sz w:val="22"/>
          <w:szCs w:val="22"/>
        </w:rPr>
        <w:t xml:space="preserve">c) Racionalização do uso de matérias-primas; </w:t>
      </w:r>
    </w:p>
    <w:p w:rsidR="00D848C3" w:rsidRPr="00D848C3" w:rsidRDefault="00D848C3" w:rsidP="008F73F9">
      <w:pPr>
        <w:pStyle w:val="Contedodatabela"/>
        <w:shd w:val="clear" w:color="auto" w:fill="FFFFFF" w:themeFill="background1"/>
        <w:spacing w:before="240" w:after="240"/>
        <w:rPr>
          <w:rFonts w:ascii="Arial" w:hAnsi="Arial" w:cs="Arial"/>
          <w:sz w:val="22"/>
          <w:szCs w:val="22"/>
        </w:rPr>
      </w:pPr>
      <w:r w:rsidRPr="00D848C3">
        <w:rPr>
          <w:rFonts w:ascii="Arial" w:hAnsi="Arial" w:cs="Arial"/>
          <w:sz w:val="22"/>
          <w:szCs w:val="22"/>
        </w:rPr>
        <w:t xml:space="preserve">d) Redução da emissão de poluentes e de gases de efeito estufa; </w:t>
      </w:r>
    </w:p>
    <w:p w:rsidR="00D848C3" w:rsidRPr="00D848C3" w:rsidRDefault="00D848C3" w:rsidP="008F73F9">
      <w:pPr>
        <w:pStyle w:val="Contedodatabela"/>
        <w:shd w:val="clear" w:color="auto" w:fill="FFFFFF" w:themeFill="background1"/>
        <w:spacing w:before="240" w:after="240"/>
        <w:rPr>
          <w:rFonts w:ascii="Arial" w:hAnsi="Arial" w:cs="Arial"/>
          <w:sz w:val="22"/>
          <w:szCs w:val="22"/>
        </w:rPr>
      </w:pPr>
      <w:r w:rsidRPr="00D848C3">
        <w:rPr>
          <w:rFonts w:ascii="Arial" w:hAnsi="Arial" w:cs="Arial"/>
          <w:sz w:val="22"/>
          <w:szCs w:val="22"/>
        </w:rPr>
        <w:t xml:space="preserve">e) Utilização de produtos com origem ambiental sustentável comprovada; </w:t>
      </w:r>
    </w:p>
    <w:p w:rsidR="00D848C3" w:rsidRPr="00D848C3" w:rsidRDefault="00D848C3" w:rsidP="008F73F9">
      <w:pPr>
        <w:pStyle w:val="Contedodatabela"/>
        <w:shd w:val="clear" w:color="auto" w:fill="FFFFFF" w:themeFill="background1"/>
        <w:spacing w:before="240" w:after="240"/>
        <w:rPr>
          <w:rFonts w:ascii="Arial" w:hAnsi="Arial" w:cs="Arial"/>
          <w:sz w:val="22"/>
          <w:szCs w:val="22"/>
        </w:rPr>
      </w:pPr>
      <w:r w:rsidRPr="00D848C3">
        <w:rPr>
          <w:rFonts w:ascii="Arial" w:hAnsi="Arial" w:cs="Arial"/>
          <w:sz w:val="22"/>
          <w:szCs w:val="22"/>
        </w:rPr>
        <w:t xml:space="preserve">f) Utilização de produtos reciclados, recicláveis, reutilizáveis, reaproveitava ou biodegradáveis compostáveis; </w:t>
      </w:r>
    </w:p>
    <w:p w:rsidR="00D848C3" w:rsidRPr="00D848C3" w:rsidRDefault="00D848C3" w:rsidP="008F73F9">
      <w:pPr>
        <w:pStyle w:val="Contedodatabela"/>
        <w:shd w:val="clear" w:color="auto" w:fill="FFFFFF" w:themeFill="background1"/>
        <w:spacing w:before="240" w:after="240"/>
        <w:rPr>
          <w:rFonts w:ascii="Arial" w:hAnsi="Arial" w:cs="Arial"/>
          <w:sz w:val="22"/>
          <w:szCs w:val="22"/>
        </w:rPr>
      </w:pPr>
      <w:r w:rsidRPr="00D848C3">
        <w:rPr>
          <w:rFonts w:ascii="Arial" w:hAnsi="Arial" w:cs="Arial"/>
          <w:sz w:val="22"/>
          <w:szCs w:val="22"/>
        </w:rPr>
        <w:t>g) Entre outros critérios, respeitando as normas de proteção do meio ambiente.</w:t>
      </w:r>
    </w:p>
    <w:p w:rsidR="00D848C3" w:rsidRPr="00D848C3" w:rsidRDefault="00D848C3" w:rsidP="008F73F9">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jc w:val="both"/>
        <w:rPr>
          <w:rFonts w:ascii="Arial" w:hAnsi="Arial" w:cs="Arial"/>
          <w:b/>
          <w:sz w:val="22"/>
          <w:szCs w:val="22"/>
        </w:rPr>
      </w:pPr>
      <w:r w:rsidRPr="00D848C3">
        <w:rPr>
          <w:rFonts w:ascii="Arial" w:hAnsi="Arial" w:cs="Arial"/>
          <w:b/>
          <w:sz w:val="22"/>
          <w:szCs w:val="22"/>
        </w:rPr>
        <w:t>DA PROTEÇÃO DE DADOS</w:t>
      </w:r>
    </w:p>
    <w:p w:rsidR="00D848C3" w:rsidRPr="00D848C3" w:rsidRDefault="00D848C3" w:rsidP="008F73F9">
      <w:pPr>
        <w:spacing w:before="240" w:after="240"/>
        <w:jc w:val="both"/>
        <w:rPr>
          <w:rFonts w:ascii="Arial" w:hAnsi="Arial" w:cs="Arial"/>
          <w:sz w:val="22"/>
          <w:szCs w:val="22"/>
        </w:rPr>
      </w:pPr>
      <w:r w:rsidRPr="00D848C3">
        <w:rPr>
          <w:rFonts w:ascii="Arial" w:hAnsi="Arial" w:cs="Arial"/>
          <w:sz w:val="22"/>
          <w:szCs w:val="22"/>
        </w:rPr>
        <w:t xml:space="preserve">É vedado às partes a utilização de todo e qualquer dado pessoal repassado em decorrência da execução contratual para finalidade distinta daquela do objeto da contratação, </w:t>
      </w:r>
      <w:proofErr w:type="gramStart"/>
      <w:r w:rsidRPr="00D848C3">
        <w:rPr>
          <w:rFonts w:ascii="Arial" w:hAnsi="Arial" w:cs="Arial"/>
          <w:sz w:val="22"/>
          <w:szCs w:val="22"/>
        </w:rPr>
        <w:t>sob pena</w:t>
      </w:r>
      <w:proofErr w:type="gramEnd"/>
      <w:r w:rsidRPr="00D848C3">
        <w:rPr>
          <w:rFonts w:ascii="Arial" w:hAnsi="Arial" w:cs="Arial"/>
          <w:sz w:val="22"/>
          <w:szCs w:val="22"/>
        </w:rPr>
        <w:t xml:space="preserve"> de responsabilização administrativa, civil e criminal.</w:t>
      </w:r>
    </w:p>
    <w:p w:rsidR="00D848C3" w:rsidRPr="00D848C3" w:rsidRDefault="00D848C3" w:rsidP="008F73F9">
      <w:pPr>
        <w:spacing w:before="240" w:after="240"/>
        <w:jc w:val="both"/>
        <w:rPr>
          <w:rFonts w:ascii="Arial" w:hAnsi="Arial" w:cs="Arial"/>
          <w:sz w:val="22"/>
          <w:szCs w:val="22"/>
        </w:rPr>
      </w:pPr>
      <w:r w:rsidRPr="00D848C3">
        <w:rPr>
          <w:rFonts w:ascii="Arial" w:hAnsi="Arial" w:cs="Arial"/>
          <w:sz w:val="22"/>
          <w:szCs w:val="22"/>
        </w:rPr>
        <w:t>As partes responderão administrativa e judicialmente, em caso de causarem danos patrimoniais, morais, individual ou coletivo, aos titulares de dados pessoais, repassados em decorrência da execução contratual, por inobservância à LGPD.</w:t>
      </w:r>
    </w:p>
    <w:p w:rsidR="00D848C3" w:rsidRPr="00D848C3" w:rsidRDefault="00D848C3" w:rsidP="008F73F9">
      <w:pPr>
        <w:spacing w:before="240" w:after="240"/>
        <w:jc w:val="both"/>
        <w:rPr>
          <w:rFonts w:ascii="Arial" w:hAnsi="Arial" w:cs="Arial"/>
          <w:sz w:val="22"/>
          <w:szCs w:val="22"/>
        </w:rPr>
      </w:pPr>
      <w:r w:rsidRPr="00D848C3">
        <w:rPr>
          <w:rFonts w:ascii="Arial" w:hAnsi="Arial" w:cs="Arial"/>
          <w:sz w:val="22"/>
          <w:szCs w:val="22"/>
        </w:rPr>
        <w:t>Em atendimento ao disposto na Lei n. 13.709/2018 - Lei Geral de Proteção de Dados Pessoais (LGPD), o CONTRATANTE, para a execução do serviço objeto deste edital, terá acesso aos dados pessoais dos representantes da CONTRATADA, tais como: número do CPF e do RG, endereço eletrônico, cópia do documento de identificação.</w:t>
      </w:r>
    </w:p>
    <w:p w:rsidR="00D848C3" w:rsidRPr="00D848C3" w:rsidRDefault="00D848C3" w:rsidP="008F73F9">
      <w:pPr>
        <w:spacing w:before="240" w:after="240"/>
        <w:jc w:val="both"/>
        <w:rPr>
          <w:rFonts w:ascii="Arial" w:hAnsi="Arial" w:cs="Arial"/>
          <w:sz w:val="22"/>
          <w:szCs w:val="22"/>
        </w:rPr>
      </w:pPr>
      <w:r w:rsidRPr="00D848C3">
        <w:rPr>
          <w:rFonts w:ascii="Arial" w:hAnsi="Arial" w:cs="Arial"/>
          <w:sz w:val="22"/>
          <w:szCs w:val="22"/>
        </w:rPr>
        <w:t>A CONTRATADA</w:t>
      </w:r>
      <w:proofErr w:type="gramStart"/>
      <w:r w:rsidRPr="00D848C3">
        <w:rPr>
          <w:rFonts w:ascii="Arial" w:hAnsi="Arial" w:cs="Arial"/>
          <w:sz w:val="22"/>
          <w:szCs w:val="22"/>
        </w:rPr>
        <w:t>, declara</w:t>
      </w:r>
      <w:proofErr w:type="gramEnd"/>
      <w:r w:rsidRPr="00D848C3">
        <w:rPr>
          <w:rFonts w:ascii="Arial" w:hAnsi="Arial" w:cs="Arial"/>
          <w:sz w:val="22"/>
          <w:szCs w:val="22"/>
        </w:rPr>
        <w:t xml:space="preserve"> que tem ciência da existência da Lei Geral de Proteção de Dados (LGPD) e, se compromete a adequar todos os procedimentos internos ao disposto na legislação, com intuito de proteção dos dados pessoais repassados pelo CONTRATANTE.</w:t>
      </w:r>
    </w:p>
    <w:p w:rsidR="00D848C3" w:rsidRPr="00D848C3" w:rsidRDefault="00D848C3" w:rsidP="008F73F9">
      <w:pPr>
        <w:spacing w:before="240" w:after="240"/>
        <w:jc w:val="both"/>
        <w:rPr>
          <w:rFonts w:ascii="Arial" w:hAnsi="Arial" w:cs="Arial"/>
          <w:sz w:val="22"/>
          <w:szCs w:val="22"/>
        </w:rPr>
      </w:pPr>
      <w:r w:rsidRPr="00D848C3">
        <w:rPr>
          <w:rFonts w:ascii="Arial" w:hAnsi="Arial" w:cs="Arial"/>
          <w:sz w:val="22"/>
          <w:szCs w:val="22"/>
        </w:rPr>
        <w:t xml:space="preserve"> A CONTRATADA</w:t>
      </w:r>
      <w:proofErr w:type="gramStart"/>
      <w:r w:rsidRPr="00D848C3">
        <w:rPr>
          <w:rFonts w:ascii="Arial" w:hAnsi="Arial" w:cs="Arial"/>
          <w:sz w:val="22"/>
          <w:szCs w:val="22"/>
        </w:rPr>
        <w:t>, fica</w:t>
      </w:r>
      <w:proofErr w:type="gramEnd"/>
      <w:r w:rsidRPr="00D848C3">
        <w:rPr>
          <w:rFonts w:ascii="Arial" w:hAnsi="Arial" w:cs="Arial"/>
          <w:sz w:val="22"/>
          <w:szCs w:val="22"/>
        </w:rPr>
        <w:t xml:space="preserve"> obrigada a comunicar ao CONTRATANTE, em até 24 (vinte e quatro) horas, qualquer incidente de acessos não autorizados aos dados pessoais, situações acidentais ou ilícitas de destruição, perda, alteração, comunicação ou qualquer </w:t>
      </w:r>
      <w:r w:rsidRPr="00D848C3">
        <w:rPr>
          <w:rFonts w:ascii="Arial" w:hAnsi="Arial" w:cs="Arial"/>
          <w:sz w:val="22"/>
          <w:szCs w:val="22"/>
        </w:rPr>
        <w:lastRenderedPageBreak/>
        <w:t>forma de tratamento inadequado ou ilícito que possa vir a impactar e/ou afetar o CONTRATANTE, bem como adotar as providências dispostas no art. 48 da LGPD.</w:t>
      </w:r>
    </w:p>
    <w:p w:rsidR="008F73F9" w:rsidRDefault="00D848C3" w:rsidP="008F73F9">
      <w:pPr>
        <w:spacing w:before="240" w:after="240"/>
        <w:jc w:val="both"/>
        <w:rPr>
          <w:rFonts w:ascii="Arial" w:hAnsi="Arial" w:cs="Arial"/>
          <w:bCs/>
          <w:sz w:val="22"/>
          <w:szCs w:val="22"/>
          <w:shd w:val="clear" w:color="auto" w:fill="F5F5F5"/>
        </w:rPr>
      </w:pPr>
      <w:r w:rsidRPr="00D848C3">
        <w:rPr>
          <w:rFonts w:ascii="Arial" w:hAnsi="Arial" w:cs="Arial"/>
          <w:sz w:val="22"/>
          <w:szCs w:val="22"/>
        </w:rPr>
        <w:t xml:space="preserve">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D848C3">
        <w:rPr>
          <w:rFonts w:ascii="Arial" w:hAnsi="Arial" w:cs="Arial"/>
          <w:bCs/>
          <w:sz w:val="22"/>
          <w:szCs w:val="22"/>
          <w:shd w:val="clear" w:color="auto" w:fill="F5F5F5"/>
        </w:rPr>
        <w:t>19581, 04 De julho de 2018.</w:t>
      </w:r>
    </w:p>
    <w:p w:rsidR="008F73F9" w:rsidRDefault="008F73F9">
      <w:pPr>
        <w:rPr>
          <w:rFonts w:ascii="Arial" w:hAnsi="Arial" w:cs="Arial"/>
          <w:bCs/>
          <w:sz w:val="22"/>
          <w:szCs w:val="22"/>
          <w:shd w:val="clear" w:color="auto" w:fill="F5F5F5"/>
        </w:rPr>
      </w:pPr>
      <w:r>
        <w:rPr>
          <w:rFonts w:ascii="Arial" w:hAnsi="Arial" w:cs="Arial"/>
          <w:bCs/>
          <w:sz w:val="22"/>
          <w:szCs w:val="22"/>
          <w:shd w:val="clear" w:color="auto" w:fill="F5F5F5"/>
        </w:rPr>
        <w:br w:type="page"/>
      </w:r>
    </w:p>
    <w:p w:rsidR="00690FF8" w:rsidRPr="009D03B6" w:rsidRDefault="00AD04ED" w:rsidP="004444CA">
      <w:pPr>
        <w:pStyle w:val="Recuonormal"/>
        <w:spacing w:before="240" w:after="240"/>
        <w:ind w:left="0"/>
        <w:jc w:val="center"/>
        <w:rPr>
          <w:rFonts w:cs="Arial"/>
          <w:b/>
        </w:rPr>
      </w:pPr>
      <w:r w:rsidRPr="009D03B6">
        <w:rPr>
          <w:rFonts w:cs="Arial"/>
          <w:b/>
        </w:rPr>
        <w:lastRenderedPageBreak/>
        <w:t>A</w:t>
      </w:r>
      <w:r w:rsidR="00690FF8" w:rsidRPr="009D03B6">
        <w:rPr>
          <w:rFonts w:cs="Arial"/>
          <w:b/>
        </w:rPr>
        <w:t>NEXO – II</w:t>
      </w:r>
    </w:p>
    <w:p w:rsidR="00690FF8" w:rsidRPr="009D03B6" w:rsidRDefault="00690FF8"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PROPOSTA COMERCIAL</w:t>
      </w:r>
    </w:p>
    <w:p w:rsidR="00690FF8" w:rsidRDefault="00690FF8" w:rsidP="004444CA">
      <w:pPr>
        <w:pStyle w:val="Recuonormal"/>
        <w:spacing w:before="0" w:after="0"/>
        <w:ind w:left="0"/>
        <w:jc w:val="center"/>
        <w:rPr>
          <w:rFonts w:cs="Arial"/>
          <w:b/>
        </w:rPr>
      </w:pPr>
      <w:r w:rsidRPr="009D03B6">
        <w:rPr>
          <w:rFonts w:cs="Arial"/>
          <w:b/>
        </w:rPr>
        <w:t>MODELO</w:t>
      </w:r>
    </w:p>
    <w:p w:rsidR="00690FF8" w:rsidRPr="0026142A" w:rsidRDefault="00690FF8" w:rsidP="0026142A">
      <w:pPr>
        <w:spacing w:before="240" w:after="240"/>
        <w:jc w:val="both"/>
        <w:rPr>
          <w:rFonts w:ascii="Arial" w:hAnsi="Arial" w:cs="Arial"/>
          <w:b/>
          <w:i/>
          <w:sz w:val="22"/>
          <w:szCs w:val="22"/>
        </w:rPr>
      </w:pPr>
      <w:r w:rsidRPr="009D03B6">
        <w:rPr>
          <w:rFonts w:ascii="Arial" w:hAnsi="Arial" w:cs="Arial"/>
          <w:sz w:val="22"/>
          <w:szCs w:val="22"/>
        </w:rPr>
        <w:t xml:space="preserve">A empresa _________________, estabelecida na (endereço completo), Telefone: </w:t>
      </w:r>
      <w:proofErr w:type="gramStart"/>
      <w:r w:rsidRPr="009D03B6">
        <w:rPr>
          <w:rFonts w:ascii="Arial" w:hAnsi="Arial" w:cs="Arial"/>
          <w:sz w:val="22"/>
          <w:szCs w:val="22"/>
        </w:rPr>
        <w:t xml:space="preserve">(  </w:t>
      </w:r>
      <w:proofErr w:type="gramEnd"/>
      <w:r w:rsidRPr="009D03B6">
        <w:rPr>
          <w:rFonts w:ascii="Arial" w:hAnsi="Arial" w:cs="Arial"/>
          <w:sz w:val="22"/>
          <w:szCs w:val="22"/>
        </w:rPr>
        <w:t>) ________, E-mail: ________________, inscrita no CNPJ sob nº _________________, neste ato representada por __________________,</w:t>
      </w:r>
      <w:r w:rsidRPr="009D03B6">
        <w:rPr>
          <w:rFonts w:ascii="Arial" w:hAnsi="Arial" w:cs="Arial"/>
          <w:sz w:val="22"/>
          <w:szCs w:val="22"/>
          <w:u w:val="single"/>
        </w:rPr>
        <w:t>cargo</w:t>
      </w:r>
      <w:r w:rsidRPr="009D03B6">
        <w:rPr>
          <w:rFonts w:ascii="Arial" w:hAnsi="Arial" w:cs="Arial"/>
          <w:sz w:val="22"/>
          <w:szCs w:val="22"/>
        </w:rPr>
        <w:t>, RG__________, CPF_____________, vem por meio desta, apresentar Proposta de Preços ao Edital de Pregão Eletrônico nº</w:t>
      </w:r>
      <w:r w:rsidR="006C47D5">
        <w:rPr>
          <w:rFonts w:ascii="Arial" w:hAnsi="Arial" w:cs="Arial"/>
          <w:sz w:val="22"/>
          <w:szCs w:val="22"/>
        </w:rPr>
        <w:t xml:space="preserve"> </w:t>
      </w:r>
      <w:r w:rsidR="00E92010">
        <w:rPr>
          <w:rFonts w:ascii="Arial" w:hAnsi="Arial" w:cs="Arial"/>
          <w:color w:val="FF0000"/>
          <w:sz w:val="22"/>
          <w:szCs w:val="22"/>
          <w:highlight w:val="yellow"/>
          <w:u w:val="single"/>
        </w:rPr>
        <w:t>25/2024</w:t>
      </w:r>
      <w:r w:rsidRPr="009D03B6">
        <w:rPr>
          <w:rFonts w:ascii="Arial" w:hAnsi="Arial" w:cs="Arial"/>
          <w:sz w:val="22"/>
          <w:szCs w:val="22"/>
        </w:rPr>
        <w:t xml:space="preserve"> em epigrafe que tem por </w:t>
      </w:r>
      <w:r w:rsidRPr="0026142A">
        <w:rPr>
          <w:rFonts w:ascii="Arial" w:hAnsi="Arial" w:cs="Arial"/>
          <w:sz w:val="22"/>
          <w:szCs w:val="22"/>
        </w:rPr>
        <w:t xml:space="preserve">objeto: </w:t>
      </w:r>
      <w:sdt>
        <w:sdtPr>
          <w:rPr>
            <w:rFonts w:ascii="Arial" w:hAnsi="Arial" w:cs="Arial"/>
            <w:bCs/>
            <w:sz w:val="22"/>
            <w:szCs w:val="22"/>
          </w:rPr>
          <w:alias w:val="Categoria"/>
          <w:tag w:val=""/>
          <w:id w:val="-570122293"/>
          <w:dataBinding w:prefixMappings="xmlns:ns0='http://purl.org/dc/elements/1.1/' xmlns:ns1='http://schemas.openxmlformats.org/package/2006/metadata/core-properties' " w:xpath="/ns1:coreProperties[1]/ns1:category[1]" w:storeItemID="{6C3C8BC8-F283-45AE-878A-BAB7291924A1}"/>
          <w:text/>
        </w:sdtPr>
        <w:sdtContent>
          <w:r w:rsidR="004573EF">
            <w:rPr>
              <w:rFonts w:ascii="Arial" w:hAnsi="Arial" w:cs="Arial"/>
              <w:bCs/>
              <w:sz w:val="22"/>
              <w:szCs w:val="22"/>
            </w:rPr>
            <w:t xml:space="preserve">Formação de registro de preços para aquisição de mobiliários, cadeiras, armários de aço, mesa, prateleiras de aços, balcão, </w:t>
          </w:r>
          <w:proofErr w:type="spellStart"/>
          <w:r w:rsidR="004573EF">
            <w:rPr>
              <w:rFonts w:ascii="Arial" w:hAnsi="Arial" w:cs="Arial"/>
              <w:bCs/>
              <w:sz w:val="22"/>
              <w:szCs w:val="22"/>
            </w:rPr>
            <w:t>etc</w:t>
          </w:r>
          <w:proofErr w:type="spellEnd"/>
          <w:r w:rsidR="004573EF">
            <w:rPr>
              <w:rFonts w:ascii="Arial" w:hAnsi="Arial" w:cs="Arial"/>
              <w:bCs/>
              <w:sz w:val="22"/>
              <w:szCs w:val="22"/>
            </w:rPr>
            <w:t>, para atender as necessidades do município de Campo Magro/PR, conforme condições, quantidades e exigências estabelecidas neste instrumento.</w:t>
          </w:r>
        </w:sdtContent>
      </w:sdt>
    </w:p>
    <w:tbl>
      <w:tblPr>
        <w:tblW w:w="9055" w:type="dxa"/>
        <w:jc w:val="center"/>
        <w:tblInd w:w="-1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35"/>
        <w:gridCol w:w="2479"/>
        <w:gridCol w:w="1242"/>
        <w:gridCol w:w="1062"/>
        <w:gridCol w:w="1098"/>
        <w:gridCol w:w="1134"/>
        <w:gridCol w:w="1205"/>
      </w:tblGrid>
      <w:tr w:rsidR="007C2F41" w:rsidRPr="006C0828" w:rsidTr="009D2252">
        <w:trPr>
          <w:trHeight w:val="777"/>
          <w:jc w:val="center"/>
        </w:trPr>
        <w:tc>
          <w:tcPr>
            <w:tcW w:w="8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7C2F41" w:rsidRPr="006C0828" w:rsidRDefault="007C2F41" w:rsidP="0026142A">
            <w:pPr>
              <w:pStyle w:val="Contedodatabela"/>
              <w:ind w:hanging="25"/>
              <w:jc w:val="center"/>
              <w:rPr>
                <w:rFonts w:ascii="Arial" w:hAnsi="Arial" w:cs="Arial"/>
                <w:b/>
                <w:sz w:val="20"/>
                <w:szCs w:val="22"/>
              </w:rPr>
            </w:pPr>
          </w:p>
          <w:p w:rsidR="007C2F41" w:rsidRPr="006C0828" w:rsidRDefault="007C2F41" w:rsidP="0026142A">
            <w:pPr>
              <w:pStyle w:val="Contedodatabela"/>
              <w:ind w:right="-155" w:hanging="25"/>
              <w:jc w:val="center"/>
              <w:rPr>
                <w:rFonts w:ascii="Arial" w:hAnsi="Arial" w:cs="Arial"/>
                <w:b/>
                <w:sz w:val="20"/>
                <w:szCs w:val="22"/>
              </w:rPr>
            </w:pPr>
            <w:r w:rsidRPr="006C0828">
              <w:rPr>
                <w:rFonts w:ascii="Arial" w:hAnsi="Arial" w:cs="Arial"/>
                <w:b/>
                <w:sz w:val="20"/>
                <w:szCs w:val="22"/>
              </w:rPr>
              <w:t>Item</w:t>
            </w:r>
          </w:p>
          <w:p w:rsidR="007C2F41" w:rsidRPr="006C0828" w:rsidRDefault="007C2F41" w:rsidP="0026142A">
            <w:pPr>
              <w:pStyle w:val="Contedodatabela"/>
              <w:ind w:hanging="25"/>
              <w:jc w:val="center"/>
              <w:rPr>
                <w:rFonts w:ascii="Arial" w:hAnsi="Arial" w:cs="Arial"/>
                <w:b/>
                <w:sz w:val="20"/>
                <w:szCs w:val="22"/>
              </w:rPr>
            </w:pPr>
          </w:p>
        </w:tc>
        <w:tc>
          <w:tcPr>
            <w:tcW w:w="24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7C2F41" w:rsidRPr="006C0828" w:rsidRDefault="007C2F41" w:rsidP="0026142A">
            <w:pPr>
              <w:pStyle w:val="Contedodatabela"/>
              <w:jc w:val="center"/>
              <w:rPr>
                <w:rFonts w:ascii="Arial" w:hAnsi="Arial" w:cs="Arial"/>
                <w:b/>
                <w:sz w:val="20"/>
                <w:szCs w:val="22"/>
              </w:rPr>
            </w:pPr>
            <w:r w:rsidRPr="006C0828">
              <w:rPr>
                <w:rFonts w:ascii="Arial" w:hAnsi="Arial" w:cs="Arial"/>
                <w:b/>
                <w:sz w:val="20"/>
                <w:szCs w:val="22"/>
              </w:rPr>
              <w:t>Especificação</w:t>
            </w:r>
          </w:p>
        </w:tc>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rsidR="007C2F41" w:rsidRPr="006C0828" w:rsidRDefault="007C2F41" w:rsidP="0026142A">
            <w:pPr>
              <w:pStyle w:val="Contedodatabela"/>
              <w:jc w:val="center"/>
              <w:rPr>
                <w:rFonts w:ascii="Arial" w:hAnsi="Arial" w:cs="Arial"/>
                <w:b/>
                <w:sz w:val="20"/>
                <w:szCs w:val="22"/>
              </w:rPr>
            </w:pPr>
            <w:r w:rsidRPr="006C0828">
              <w:rPr>
                <w:rFonts w:ascii="Arial" w:hAnsi="Arial" w:cs="Arial"/>
                <w:b/>
                <w:sz w:val="20"/>
                <w:szCs w:val="22"/>
              </w:rPr>
              <w:t>Unidade de medida</w:t>
            </w:r>
          </w:p>
        </w:tc>
        <w:tc>
          <w:tcPr>
            <w:tcW w:w="10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7C2F41" w:rsidRPr="006C0828" w:rsidRDefault="007C2F41" w:rsidP="0026142A">
            <w:pPr>
              <w:pStyle w:val="Contedodatabela"/>
              <w:jc w:val="center"/>
              <w:rPr>
                <w:rFonts w:ascii="Arial" w:hAnsi="Arial" w:cs="Arial"/>
                <w:b/>
                <w:sz w:val="20"/>
                <w:szCs w:val="22"/>
              </w:rPr>
            </w:pPr>
            <w:r w:rsidRPr="006C0828">
              <w:rPr>
                <w:rFonts w:ascii="Arial" w:hAnsi="Arial" w:cs="Arial"/>
                <w:b/>
                <w:sz w:val="20"/>
                <w:szCs w:val="22"/>
              </w:rPr>
              <w:t>Marca</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7C2F41" w:rsidRPr="006C0828" w:rsidRDefault="007C2F41" w:rsidP="0026142A">
            <w:pPr>
              <w:pStyle w:val="Contedodatabela"/>
              <w:ind w:right="-108" w:hanging="108"/>
              <w:jc w:val="center"/>
              <w:rPr>
                <w:rFonts w:ascii="Arial" w:hAnsi="Arial" w:cs="Arial"/>
                <w:b/>
                <w:sz w:val="20"/>
                <w:szCs w:val="22"/>
              </w:rPr>
            </w:pPr>
            <w:r w:rsidRPr="006C0828">
              <w:rPr>
                <w:rFonts w:ascii="Arial" w:hAnsi="Arial" w:cs="Arial"/>
                <w:b/>
                <w:sz w:val="20"/>
                <w:szCs w:val="22"/>
              </w:rPr>
              <w:t>Quant.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7C2F41" w:rsidRPr="006C0828" w:rsidRDefault="007C2F41" w:rsidP="0026142A">
            <w:pPr>
              <w:pStyle w:val="Contedodatabela"/>
              <w:jc w:val="center"/>
              <w:rPr>
                <w:rFonts w:ascii="Arial" w:hAnsi="Arial" w:cs="Arial"/>
                <w:b/>
                <w:sz w:val="20"/>
                <w:szCs w:val="22"/>
              </w:rPr>
            </w:pPr>
            <w:proofErr w:type="gramStart"/>
            <w:r w:rsidRPr="006C0828">
              <w:rPr>
                <w:rFonts w:ascii="Arial" w:hAnsi="Arial" w:cs="Arial"/>
                <w:b/>
                <w:sz w:val="20"/>
                <w:szCs w:val="22"/>
              </w:rPr>
              <w:t>Valor uni</w:t>
            </w:r>
            <w:proofErr w:type="gramEnd"/>
            <w:r w:rsidRPr="006C0828">
              <w:rPr>
                <w:rFonts w:ascii="Arial" w:hAnsi="Arial" w:cs="Arial"/>
                <w:b/>
                <w:sz w:val="20"/>
                <w:szCs w:val="22"/>
              </w:rPr>
              <w:t>. R$</w:t>
            </w:r>
          </w:p>
        </w:tc>
        <w:tc>
          <w:tcPr>
            <w:tcW w:w="12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rsidR="007C2F41" w:rsidRPr="006C0828" w:rsidRDefault="007C2F41" w:rsidP="0026142A">
            <w:pPr>
              <w:pStyle w:val="Contedodatabela"/>
              <w:jc w:val="center"/>
              <w:rPr>
                <w:rFonts w:ascii="Arial" w:hAnsi="Arial" w:cs="Arial"/>
                <w:b/>
                <w:sz w:val="20"/>
                <w:szCs w:val="22"/>
              </w:rPr>
            </w:pPr>
            <w:r w:rsidRPr="006C0828">
              <w:rPr>
                <w:rFonts w:ascii="Arial" w:hAnsi="Arial" w:cs="Arial"/>
                <w:b/>
                <w:sz w:val="20"/>
                <w:szCs w:val="22"/>
              </w:rPr>
              <w:t>Valor total R$</w:t>
            </w:r>
          </w:p>
        </w:tc>
      </w:tr>
      <w:tr w:rsidR="007C2F41" w:rsidRPr="009D03B6" w:rsidTr="009D2252">
        <w:trPr>
          <w:trHeight w:val="1085"/>
          <w:jc w:val="center"/>
        </w:trPr>
        <w:tc>
          <w:tcPr>
            <w:tcW w:w="8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7C2F41" w:rsidRPr="009D03B6" w:rsidRDefault="007C2F41" w:rsidP="0026142A">
            <w:pPr>
              <w:pStyle w:val="Contedodatabela"/>
              <w:ind w:hanging="25"/>
              <w:jc w:val="center"/>
              <w:rPr>
                <w:rFonts w:ascii="Arial" w:hAnsi="Arial" w:cs="Arial"/>
                <w:color w:val="000000"/>
                <w:sz w:val="22"/>
                <w:szCs w:val="22"/>
              </w:rPr>
            </w:pPr>
            <w:r>
              <w:rPr>
                <w:rFonts w:ascii="Arial" w:hAnsi="Arial" w:cs="Arial"/>
                <w:sz w:val="22"/>
                <w:szCs w:val="22"/>
              </w:rPr>
              <w:t>XX</w:t>
            </w:r>
          </w:p>
        </w:tc>
        <w:tc>
          <w:tcPr>
            <w:tcW w:w="24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C2F41" w:rsidRPr="009D03B6" w:rsidRDefault="007C2F41" w:rsidP="0026142A">
            <w:pPr>
              <w:pStyle w:val="Contedodatabela"/>
              <w:jc w:val="center"/>
              <w:rPr>
                <w:rFonts w:ascii="Arial" w:eastAsia="Arial" w:hAnsi="Arial" w:cs="Arial"/>
                <w:color w:val="FF0000"/>
                <w:sz w:val="22"/>
                <w:szCs w:val="22"/>
              </w:rPr>
            </w:pPr>
            <w:r>
              <w:rPr>
                <w:rFonts w:ascii="Arial" w:hAnsi="Arial" w:cs="Arial"/>
                <w:sz w:val="22"/>
                <w:szCs w:val="22"/>
              </w:rPr>
              <w:t>XXX</w:t>
            </w:r>
          </w:p>
        </w:tc>
        <w:tc>
          <w:tcPr>
            <w:tcW w:w="12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C2F41" w:rsidRPr="009D03B6" w:rsidRDefault="007C2F41" w:rsidP="0026142A">
            <w:pPr>
              <w:pStyle w:val="Contedodatabela"/>
              <w:jc w:val="center"/>
              <w:rPr>
                <w:rFonts w:ascii="Arial" w:hAnsi="Arial" w:cs="Arial"/>
                <w:sz w:val="22"/>
                <w:szCs w:val="22"/>
              </w:rPr>
            </w:pPr>
            <w:r>
              <w:rPr>
                <w:rFonts w:ascii="Arial" w:hAnsi="Arial" w:cs="Arial"/>
                <w:sz w:val="22"/>
                <w:szCs w:val="22"/>
              </w:rPr>
              <w:t>XXX</w:t>
            </w:r>
          </w:p>
        </w:tc>
        <w:tc>
          <w:tcPr>
            <w:tcW w:w="10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C2F41" w:rsidRDefault="007C2F41" w:rsidP="0026142A">
            <w:pPr>
              <w:pStyle w:val="Contedodatabela"/>
              <w:jc w:val="center"/>
              <w:rPr>
                <w:rFonts w:ascii="Arial" w:hAnsi="Arial" w:cs="Arial"/>
                <w:sz w:val="22"/>
                <w:szCs w:val="22"/>
              </w:rPr>
            </w:pPr>
            <w:r>
              <w:rPr>
                <w:rFonts w:ascii="Arial" w:hAnsi="Arial" w:cs="Arial"/>
                <w:sz w:val="22"/>
                <w:szCs w:val="22"/>
              </w:rPr>
              <w:t>XXX</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C2F41" w:rsidRPr="009D03B6" w:rsidRDefault="007C2F41" w:rsidP="0026142A">
            <w:pPr>
              <w:pStyle w:val="Contedodatabela"/>
              <w:jc w:val="center"/>
              <w:rPr>
                <w:rFonts w:ascii="Arial" w:hAnsi="Arial" w:cs="Arial"/>
                <w:sz w:val="22"/>
                <w:szCs w:val="22"/>
              </w:rPr>
            </w:pPr>
            <w:r>
              <w:rPr>
                <w:rFonts w:ascii="Arial" w:hAnsi="Arial" w:cs="Arial"/>
                <w:sz w:val="22"/>
                <w:szCs w:val="22"/>
              </w:rPr>
              <w:t>XXX</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C2F41" w:rsidRPr="009D03B6" w:rsidRDefault="007C2F41" w:rsidP="0026142A">
            <w:pPr>
              <w:pStyle w:val="Contedodatabela"/>
              <w:jc w:val="center"/>
              <w:rPr>
                <w:rFonts w:ascii="Arial" w:hAnsi="Arial" w:cs="Arial"/>
                <w:sz w:val="22"/>
                <w:szCs w:val="22"/>
              </w:rPr>
            </w:pPr>
            <w:r w:rsidRPr="009D03B6">
              <w:rPr>
                <w:rFonts w:ascii="Arial" w:hAnsi="Arial" w:cs="Arial"/>
                <w:sz w:val="22"/>
                <w:szCs w:val="22"/>
              </w:rPr>
              <w:t xml:space="preserve">R$ </w:t>
            </w:r>
            <w:r>
              <w:rPr>
                <w:rFonts w:ascii="Arial" w:hAnsi="Arial" w:cs="Arial"/>
                <w:sz w:val="22"/>
                <w:szCs w:val="22"/>
              </w:rPr>
              <w:t>XXX</w:t>
            </w:r>
          </w:p>
        </w:tc>
        <w:tc>
          <w:tcPr>
            <w:tcW w:w="1205"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7C2F41" w:rsidRPr="009D03B6" w:rsidRDefault="007C2F41" w:rsidP="0026142A">
            <w:pPr>
              <w:pStyle w:val="Contedodatabela"/>
              <w:jc w:val="center"/>
              <w:rPr>
                <w:rFonts w:ascii="Arial" w:hAnsi="Arial" w:cs="Arial"/>
                <w:sz w:val="22"/>
                <w:szCs w:val="22"/>
              </w:rPr>
            </w:pPr>
            <w:r w:rsidRPr="009D03B6">
              <w:rPr>
                <w:rFonts w:ascii="Arial" w:hAnsi="Arial" w:cs="Arial"/>
                <w:sz w:val="22"/>
                <w:szCs w:val="22"/>
              </w:rPr>
              <w:t xml:space="preserve">R$ </w:t>
            </w:r>
            <w:r>
              <w:rPr>
                <w:rFonts w:ascii="Arial" w:hAnsi="Arial" w:cs="Arial"/>
                <w:sz w:val="22"/>
                <w:szCs w:val="22"/>
              </w:rPr>
              <w:t>XXX</w:t>
            </w:r>
          </w:p>
        </w:tc>
      </w:tr>
    </w:tbl>
    <w:p w:rsidR="00690FF8" w:rsidRPr="009D03B6" w:rsidRDefault="00690FF8" w:rsidP="0026142A">
      <w:pPr>
        <w:spacing w:before="240" w:after="240"/>
        <w:rPr>
          <w:rFonts w:ascii="Arial" w:hAnsi="Arial" w:cs="Arial"/>
          <w:b/>
          <w:sz w:val="22"/>
          <w:szCs w:val="22"/>
        </w:rPr>
      </w:pPr>
      <w:r w:rsidRPr="009D03B6">
        <w:rPr>
          <w:rFonts w:ascii="Arial" w:hAnsi="Arial" w:cs="Arial"/>
          <w:b/>
          <w:sz w:val="22"/>
          <w:szCs w:val="22"/>
        </w:rPr>
        <w:t>Valor total da proposta R$ ________ (__________).</w:t>
      </w:r>
    </w:p>
    <w:p w:rsidR="00690FF8" w:rsidRPr="009D03B6" w:rsidRDefault="0026142A" w:rsidP="002A2C9B">
      <w:pPr>
        <w:numPr>
          <w:ilvl w:val="0"/>
          <w:numId w:val="12"/>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rsidR="00690FF8" w:rsidRPr="009D03B6" w:rsidRDefault="0026142A" w:rsidP="002A2C9B">
      <w:pPr>
        <w:widowControl w:val="0"/>
        <w:numPr>
          <w:ilvl w:val="0"/>
          <w:numId w:val="12"/>
        </w:numPr>
        <w:overflowPunct w:val="0"/>
        <w:adjustRightInd w:val="0"/>
        <w:spacing w:before="120" w:after="120"/>
        <w:ind w:left="0" w:right="-1" w:firstLine="0"/>
        <w:jc w:val="both"/>
        <w:rPr>
          <w:rFonts w:ascii="Arial" w:hAnsi="Arial" w:cs="Arial"/>
          <w:b/>
          <w:sz w:val="22"/>
          <w:szCs w:val="22"/>
        </w:rPr>
      </w:pPr>
      <w:r>
        <w:rPr>
          <w:rFonts w:ascii="Arial" w:hAnsi="Arial" w:cs="Arial"/>
          <w:sz w:val="22"/>
          <w:szCs w:val="22"/>
        </w:rPr>
        <w:t xml:space="preserve"> </w:t>
      </w:r>
      <w:r w:rsidR="00690FF8" w:rsidRPr="009D03B6">
        <w:rPr>
          <w:rFonts w:ascii="Arial" w:hAnsi="Arial" w:cs="Arial"/>
          <w:sz w:val="22"/>
          <w:szCs w:val="22"/>
        </w:rPr>
        <w:t>Os pagamentos serão efetuados em conformidade com as condições estabelecidas no Edital</w:t>
      </w:r>
      <w:r w:rsidR="000F5860" w:rsidRPr="009D03B6">
        <w:rPr>
          <w:rFonts w:ascii="Arial" w:hAnsi="Arial" w:cs="Arial"/>
          <w:sz w:val="22"/>
          <w:szCs w:val="22"/>
        </w:rPr>
        <w:t xml:space="preserve"> e no decreto municipal n.º 022/2024.</w:t>
      </w:r>
    </w:p>
    <w:p w:rsidR="00690FF8" w:rsidRPr="009D03B6" w:rsidRDefault="0026142A" w:rsidP="002A2C9B">
      <w:pPr>
        <w:widowControl w:val="0"/>
        <w:numPr>
          <w:ilvl w:val="0"/>
          <w:numId w:val="12"/>
        </w:numPr>
        <w:overflowPunct w:val="0"/>
        <w:adjustRightInd w:val="0"/>
        <w:spacing w:before="120" w:after="120"/>
        <w:ind w:left="0" w:right="-1"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A validade da proposta é de 60 (sessenta) dias, contados a partir da data de sua apresentação.</w:t>
      </w:r>
    </w:p>
    <w:p w:rsidR="00690FF8" w:rsidRDefault="0026142A" w:rsidP="002A2C9B">
      <w:pPr>
        <w:numPr>
          <w:ilvl w:val="0"/>
          <w:numId w:val="12"/>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Caso esta proposta não venha a ser aceita para contratação, o Município de Campo Magro (PR) fica desobrigado de qualquer responsabilidade para com a nossa Empresa, não nos cabendo direito a qualquer indenização ou reembolso.</w:t>
      </w:r>
    </w:p>
    <w:p w:rsidR="000F5860" w:rsidRPr="009D03B6" w:rsidRDefault="00690FF8" w:rsidP="004444CA">
      <w:pPr>
        <w:spacing w:line="280" w:lineRule="atLeast"/>
        <w:rPr>
          <w:rFonts w:ascii="Arial" w:hAnsi="Arial" w:cs="Arial"/>
          <w:sz w:val="22"/>
          <w:szCs w:val="22"/>
        </w:rPr>
      </w:pPr>
      <w:r w:rsidRPr="009D03B6">
        <w:rPr>
          <w:rFonts w:ascii="Arial" w:hAnsi="Arial" w:cs="Arial"/>
          <w:sz w:val="22"/>
          <w:szCs w:val="22"/>
        </w:rPr>
        <w:t>______________________, _____, de _______________ de</w:t>
      </w:r>
      <w:r w:rsidR="006C04A6" w:rsidRPr="009D03B6">
        <w:rPr>
          <w:rFonts w:ascii="Arial" w:hAnsi="Arial" w:cs="Arial"/>
          <w:sz w:val="22"/>
          <w:szCs w:val="22"/>
        </w:rPr>
        <w:t xml:space="preserve"> </w:t>
      </w:r>
      <w:r w:rsidR="00D206B7" w:rsidRPr="009D03B6">
        <w:rPr>
          <w:rFonts w:ascii="Arial" w:hAnsi="Arial" w:cs="Arial"/>
          <w:sz w:val="22"/>
          <w:szCs w:val="22"/>
        </w:rPr>
        <w:t>2024</w:t>
      </w:r>
      <w:r w:rsidRPr="009D03B6">
        <w:rPr>
          <w:rFonts w:ascii="Arial" w:hAnsi="Arial" w:cs="Arial"/>
          <w:sz w:val="22"/>
          <w:szCs w:val="22"/>
        </w:rPr>
        <w:t>.</w:t>
      </w:r>
    </w:p>
    <w:p w:rsidR="006C04A6" w:rsidRDefault="006C04A6" w:rsidP="004444CA">
      <w:pPr>
        <w:spacing w:line="280" w:lineRule="atLeast"/>
        <w:rPr>
          <w:rFonts w:ascii="Arial" w:hAnsi="Arial" w:cs="Arial"/>
          <w:sz w:val="22"/>
          <w:szCs w:val="22"/>
        </w:rPr>
      </w:pPr>
    </w:p>
    <w:p w:rsidR="00D60966" w:rsidRPr="009D03B6" w:rsidRDefault="00D60966" w:rsidP="004444CA">
      <w:pPr>
        <w:spacing w:line="280" w:lineRule="atLeast"/>
        <w:rPr>
          <w:rFonts w:ascii="Arial" w:hAnsi="Arial" w:cs="Arial"/>
          <w:sz w:val="22"/>
          <w:szCs w:val="22"/>
        </w:rPr>
      </w:pPr>
    </w:p>
    <w:p w:rsidR="00690FF8" w:rsidRPr="009D03B6" w:rsidRDefault="00690FF8" w:rsidP="006C04A6">
      <w:pPr>
        <w:tabs>
          <w:tab w:val="left" w:pos="2410"/>
        </w:tabs>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6C04A6">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77309A" w:rsidRDefault="00690FF8" w:rsidP="0077309A">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RG: ____</w:t>
      </w:r>
    </w:p>
    <w:p w:rsidR="006C47D5" w:rsidRDefault="006C47D5" w:rsidP="0077309A">
      <w:pPr>
        <w:pStyle w:val="Corpodetexto"/>
        <w:tabs>
          <w:tab w:val="left" w:pos="2410"/>
        </w:tabs>
        <w:spacing w:before="0" w:beforeAutospacing="0" w:after="0" w:afterAutospacing="0"/>
        <w:jc w:val="center"/>
        <w:rPr>
          <w:rFonts w:ascii="Arial" w:hAnsi="Arial" w:cs="Arial"/>
          <w:b/>
          <w:sz w:val="22"/>
          <w:szCs w:val="22"/>
        </w:rPr>
      </w:pPr>
    </w:p>
    <w:p w:rsidR="0042441C" w:rsidRPr="009D03B6" w:rsidRDefault="00690FF8" w:rsidP="0077309A">
      <w:pPr>
        <w:pStyle w:val="Corpodetexto"/>
        <w:tabs>
          <w:tab w:val="left" w:pos="2410"/>
        </w:tabs>
        <w:spacing w:before="0" w:beforeAutospacing="0" w:after="0" w:afterAutospacing="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6C47D5">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690FF8" w:rsidRPr="009D03B6" w:rsidRDefault="0042441C" w:rsidP="006C04A6">
      <w:pPr>
        <w:tabs>
          <w:tab w:val="left" w:pos="2410"/>
        </w:tabs>
        <w:jc w:val="center"/>
        <w:rPr>
          <w:rFonts w:ascii="Arial" w:hAnsi="Arial" w:cs="Arial"/>
          <w:b/>
          <w:sz w:val="22"/>
          <w:szCs w:val="22"/>
        </w:rPr>
      </w:pPr>
      <w:r w:rsidRPr="009D03B6">
        <w:rPr>
          <w:rFonts w:ascii="Arial" w:hAnsi="Arial" w:cs="Arial"/>
          <w:b/>
          <w:sz w:val="22"/>
          <w:szCs w:val="22"/>
          <w:highlight w:val="yellow"/>
        </w:rPr>
        <w:br w:type="page"/>
      </w:r>
      <w:r w:rsidR="00690FF8" w:rsidRPr="009D03B6">
        <w:rPr>
          <w:rFonts w:ascii="Arial" w:hAnsi="Arial" w:cs="Arial"/>
          <w:b/>
          <w:sz w:val="22"/>
          <w:szCs w:val="22"/>
        </w:rPr>
        <w:lastRenderedPageBreak/>
        <w:t>ANEXO – III</w:t>
      </w:r>
    </w:p>
    <w:p w:rsidR="00690FF8"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DE ENQUADRAMENTO – ME / EPP</w:t>
      </w:r>
    </w:p>
    <w:p w:rsidR="00690FF8" w:rsidRPr="009D03B6" w:rsidRDefault="00690FF8" w:rsidP="004444CA">
      <w:pPr>
        <w:pStyle w:val="Recuonormal"/>
        <w:spacing w:before="240" w:after="240"/>
        <w:ind w:left="0"/>
        <w:jc w:val="center"/>
        <w:rPr>
          <w:rFonts w:cs="Arial"/>
        </w:rPr>
      </w:pPr>
      <w:r w:rsidRPr="009D03B6">
        <w:rPr>
          <w:rFonts w:cs="Arial"/>
          <w:b/>
        </w:rPr>
        <w:t>(MODELO)</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Pregoeiro do Município de Campo Magro/PR</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Com referência ao Pregão Eletrônico </w:t>
      </w:r>
      <w:r w:rsidR="00E92010">
        <w:rPr>
          <w:rFonts w:ascii="Arial" w:hAnsi="Arial" w:cs="Arial"/>
          <w:color w:val="FF0000"/>
          <w:sz w:val="22"/>
          <w:szCs w:val="22"/>
          <w:highlight w:val="yellow"/>
        </w:rPr>
        <w:t>25/2024</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MICROEMPRESA (ME)</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EMPRESA DE PEQUENO PORTE (EPP)</w:t>
      </w:r>
    </w:p>
    <w:p w:rsidR="00690FF8" w:rsidRPr="009D03B6" w:rsidRDefault="00690FF8" w:rsidP="004444CA">
      <w:pPr>
        <w:pStyle w:val="Corpodetexto"/>
        <w:spacing w:before="240" w:after="240"/>
        <w:jc w:val="both"/>
        <w:rPr>
          <w:rFonts w:ascii="Arial" w:hAnsi="Arial" w:cs="Arial"/>
          <w:bCs/>
          <w:sz w:val="22"/>
          <w:szCs w:val="22"/>
        </w:rPr>
      </w:pPr>
      <w:r w:rsidRPr="009D03B6">
        <w:rPr>
          <w:rFonts w:ascii="Arial" w:hAnsi="Arial" w:cs="Arial"/>
          <w:sz w:val="22"/>
          <w:szCs w:val="22"/>
        </w:rPr>
        <w:t>A Empresa __________________________________________, pessoa jurídica de direito privado, inscrita no CNPJ sob n.º ____________________, inscrição estadual ___________________, n.º _____</w:t>
      </w:r>
      <w:proofErr w:type="gramStart"/>
      <w:r w:rsidRPr="009D03B6">
        <w:rPr>
          <w:rFonts w:ascii="Arial" w:hAnsi="Arial" w:cs="Arial"/>
          <w:sz w:val="22"/>
          <w:szCs w:val="22"/>
        </w:rPr>
        <w:t>,</w:t>
      </w:r>
      <w:proofErr w:type="gramEnd"/>
      <w:r w:rsidRPr="009D03B6">
        <w:rPr>
          <w:rFonts w:ascii="Arial" w:hAnsi="Arial" w:cs="Arial"/>
          <w:sz w:val="22"/>
          <w:szCs w:val="22"/>
        </w:rPr>
        <w:t>com sede na Rua ___________________________________, CEP _____________________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____________________________</w:t>
      </w:r>
      <w:r w:rsidRPr="009D03B6">
        <w:rPr>
          <w:rFonts w:ascii="Arial" w:hAnsi="Arial" w:cs="Arial"/>
          <w:bCs/>
          <w:sz w:val="22"/>
          <w:szCs w:val="22"/>
        </w:rPr>
        <w:t xml:space="preserve">, E-mail: ____________________, Tel.: ( )_________________, </w:t>
      </w:r>
      <w:r w:rsidRPr="009D03B6">
        <w:rPr>
          <w:rFonts w:ascii="Arial" w:hAnsi="Arial" w:cs="Arial"/>
          <w:sz w:val="22"/>
          <w:szCs w:val="22"/>
        </w:rPr>
        <w:t>neste ato representada por seu(</w:t>
      </w:r>
      <w:proofErr w:type="spellStart"/>
      <w:r w:rsidRPr="009D03B6">
        <w:rPr>
          <w:rFonts w:ascii="Arial" w:hAnsi="Arial" w:cs="Arial"/>
          <w:sz w:val="22"/>
          <w:szCs w:val="22"/>
        </w:rPr>
        <w:t>ua</w:t>
      </w:r>
      <w:proofErr w:type="spellEnd"/>
      <w:r w:rsidRPr="009D03B6">
        <w:rPr>
          <w:rFonts w:ascii="Arial" w:hAnsi="Arial" w:cs="Arial"/>
          <w:sz w:val="22"/>
          <w:szCs w:val="22"/>
        </w:rPr>
        <w:t>) sócio(a), ________________________________, brasileiro(a), empresário(a), portador(a) da cédula de identidade/R.G. n.º ______________________, inscrito no CPF sob n.º ________________________, residente na Rua ________________________________, n.º _________, CEP 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w:t>
      </w:r>
      <w:r w:rsidRPr="009D03B6">
        <w:rPr>
          <w:rFonts w:ascii="Arial" w:hAnsi="Arial" w:cs="Arial"/>
          <w:bCs/>
          <w:sz w:val="22"/>
          <w:szCs w:val="22"/>
        </w:rPr>
        <w:t xml:space="preserve">, </w:t>
      </w:r>
      <w:r w:rsidRPr="009D03B6">
        <w:rPr>
          <w:rFonts w:ascii="Arial" w:hAnsi="Arial" w:cs="Arial"/>
          <w:sz w:val="22"/>
          <w:szCs w:val="22"/>
        </w:rPr>
        <w:t xml:space="preserve">nos termos do Contrato Social,  </w:t>
      </w:r>
      <w:r w:rsidRPr="009D03B6">
        <w:rPr>
          <w:rFonts w:ascii="Arial" w:hAnsi="Arial" w:cs="Arial"/>
          <w:b/>
          <w:bCs/>
          <w:sz w:val="22"/>
          <w:szCs w:val="22"/>
          <w:u w:val="single"/>
        </w:rPr>
        <w:t>DECLARA</w:t>
      </w:r>
      <w:r w:rsidRPr="009D03B6">
        <w:rPr>
          <w:rFonts w:ascii="Arial" w:hAnsi="Arial" w:cs="Arial"/>
          <w:bCs/>
          <w:sz w:val="22"/>
          <w:szCs w:val="22"/>
        </w:rPr>
        <w:t>, sob as penas da Lei, cumprir os requisitos estabelecidos no art. 3º, bem como não incorre em quaisquer dos impedimentos previstos no § 4º do mesmo artigo, da Lei Complementar n.º 123/</w:t>
      </w:r>
      <w:r w:rsidR="000F5860" w:rsidRPr="009D03B6">
        <w:rPr>
          <w:rFonts w:ascii="Arial" w:hAnsi="Arial" w:cs="Arial"/>
          <w:bCs/>
          <w:sz w:val="22"/>
          <w:szCs w:val="22"/>
        </w:rPr>
        <w:t>20</w:t>
      </w:r>
      <w:r w:rsidRPr="009D03B6">
        <w:rPr>
          <w:rFonts w:ascii="Arial" w:hAnsi="Arial" w:cs="Arial"/>
          <w:bCs/>
          <w:sz w:val="22"/>
          <w:szCs w:val="22"/>
        </w:rPr>
        <w:t xml:space="preserve">06 e suas alterações, estando enquadrada como  </w:t>
      </w:r>
      <w:r w:rsidRPr="009D03B6">
        <w:rPr>
          <w:rFonts w:ascii="Arial" w:hAnsi="Arial" w:cs="Arial"/>
          <w:b/>
          <w:bCs/>
          <w:sz w:val="22"/>
          <w:szCs w:val="22"/>
          <w:u w:val="single"/>
        </w:rPr>
        <w:t>MICROEMPRESA</w:t>
      </w:r>
      <w:r w:rsidR="006C47D5">
        <w:rPr>
          <w:rFonts w:ascii="Arial" w:hAnsi="Arial" w:cs="Arial"/>
          <w:b/>
          <w:bCs/>
          <w:sz w:val="22"/>
          <w:szCs w:val="22"/>
          <w:u w:val="single"/>
        </w:rPr>
        <w:t xml:space="preserve"> </w:t>
      </w:r>
      <w:r w:rsidRPr="009D03B6">
        <w:rPr>
          <w:rFonts w:ascii="Arial" w:hAnsi="Arial" w:cs="Arial"/>
          <w:b/>
          <w:bCs/>
          <w:sz w:val="22"/>
          <w:szCs w:val="22"/>
          <w:u w:val="single"/>
        </w:rPr>
        <w:t>(ME)</w:t>
      </w:r>
      <w:r w:rsidRPr="009D03B6">
        <w:rPr>
          <w:rFonts w:ascii="Arial" w:hAnsi="Arial" w:cs="Arial"/>
          <w:bCs/>
          <w:sz w:val="22"/>
          <w:szCs w:val="22"/>
        </w:rPr>
        <w:t xml:space="preserve"> ou </w:t>
      </w:r>
      <w:r w:rsidRPr="009D03B6">
        <w:rPr>
          <w:rFonts w:ascii="Arial" w:hAnsi="Arial" w:cs="Arial"/>
          <w:b/>
          <w:bCs/>
          <w:sz w:val="22"/>
          <w:szCs w:val="22"/>
          <w:u w:val="single"/>
        </w:rPr>
        <w:t>EMPRESA DE PEQUENO PORTE</w:t>
      </w:r>
      <w:r w:rsidR="006C47D5">
        <w:rPr>
          <w:rFonts w:ascii="Arial" w:hAnsi="Arial" w:cs="Arial"/>
          <w:b/>
          <w:bCs/>
          <w:sz w:val="22"/>
          <w:szCs w:val="22"/>
          <w:u w:val="single"/>
        </w:rPr>
        <w:t xml:space="preserve"> </w:t>
      </w:r>
      <w:r w:rsidRPr="009D03B6">
        <w:rPr>
          <w:rFonts w:ascii="Arial" w:hAnsi="Arial" w:cs="Arial"/>
          <w:b/>
          <w:bCs/>
          <w:sz w:val="22"/>
          <w:szCs w:val="22"/>
          <w:u w:val="single"/>
        </w:rPr>
        <w:t>(EPP</w:t>
      </w:r>
      <w:r w:rsidRPr="009D03B6">
        <w:rPr>
          <w:rFonts w:ascii="Arial" w:hAnsi="Arial" w:cs="Arial"/>
          <w:b/>
          <w:bCs/>
          <w:sz w:val="22"/>
          <w:szCs w:val="22"/>
        </w:rPr>
        <w:t xml:space="preserve">) </w:t>
      </w:r>
      <w:r w:rsidRPr="009D03B6">
        <w:rPr>
          <w:rFonts w:ascii="Arial" w:hAnsi="Arial" w:cs="Arial"/>
          <w:b/>
          <w:bCs/>
          <w:color w:val="FF0000"/>
          <w:sz w:val="22"/>
          <w:szCs w:val="22"/>
        </w:rPr>
        <w:t>*especificar*</w:t>
      </w:r>
      <w:r w:rsidRPr="009D03B6">
        <w:rPr>
          <w:rFonts w:ascii="Arial" w:hAnsi="Arial" w:cs="Arial"/>
          <w:bCs/>
          <w:sz w:val="22"/>
          <w:szCs w:val="22"/>
        </w:rPr>
        <w:t xml:space="preserve"> e apta a usufruir do tratamento favorecido estabelecido nos artigos 42 a 45 da referida Lei.   </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 _____, de ____________________ de 20</w:t>
      </w:r>
      <w:r w:rsidR="007464FC" w:rsidRPr="009D03B6">
        <w:rPr>
          <w:rFonts w:ascii="Arial" w:hAnsi="Arial" w:cs="Arial"/>
          <w:sz w:val="22"/>
          <w:szCs w:val="22"/>
        </w:rPr>
        <w:t>24</w:t>
      </w:r>
      <w:r w:rsidRPr="009D03B6">
        <w:rPr>
          <w:rFonts w:ascii="Arial" w:hAnsi="Arial" w:cs="Arial"/>
          <w:sz w:val="22"/>
          <w:szCs w:val="22"/>
        </w:rPr>
        <w:t>.</w:t>
      </w:r>
    </w:p>
    <w:p w:rsidR="00690FF8" w:rsidRDefault="00690FF8" w:rsidP="004444CA">
      <w:pPr>
        <w:spacing w:before="240" w:after="240" w:line="280" w:lineRule="atLeast"/>
        <w:rPr>
          <w:rFonts w:ascii="Arial" w:hAnsi="Arial" w:cs="Arial"/>
          <w:sz w:val="22"/>
          <w:szCs w:val="22"/>
        </w:rPr>
      </w:pPr>
      <w:r w:rsidRPr="009D03B6">
        <w:rPr>
          <w:rFonts w:ascii="Arial" w:hAnsi="Arial" w:cs="Arial"/>
          <w:sz w:val="22"/>
          <w:szCs w:val="22"/>
        </w:rPr>
        <w:t>Local e Data</w:t>
      </w:r>
      <w:r w:rsidR="00892E2C">
        <w:rPr>
          <w:rFonts w:ascii="Arial" w:hAnsi="Arial" w:cs="Arial"/>
          <w:sz w:val="22"/>
          <w:szCs w:val="22"/>
        </w:rPr>
        <w:t>.</w:t>
      </w:r>
    </w:p>
    <w:p w:rsidR="00892E2C" w:rsidRPr="009D03B6" w:rsidRDefault="00892E2C" w:rsidP="004444CA">
      <w:pPr>
        <w:spacing w:before="240" w:after="240" w:line="280" w:lineRule="atLeast"/>
        <w:rPr>
          <w:rFonts w:ascii="Arial" w:hAnsi="Arial" w:cs="Arial"/>
          <w:sz w:val="22"/>
          <w:szCs w:val="22"/>
        </w:rPr>
      </w:pPr>
    </w:p>
    <w:p w:rsidR="00690FF8" w:rsidRPr="009D03B6" w:rsidRDefault="00690FF8" w:rsidP="004444CA">
      <w:pPr>
        <w:spacing w:line="280" w:lineRule="atLeast"/>
        <w:rPr>
          <w:rFonts w:ascii="Arial" w:hAnsi="Arial" w:cs="Arial"/>
          <w:sz w:val="22"/>
          <w:szCs w:val="22"/>
        </w:rPr>
      </w:pPr>
      <w:r w:rsidRPr="009D03B6">
        <w:rPr>
          <w:rFonts w:ascii="Arial" w:hAnsi="Arial" w:cs="Arial"/>
          <w:sz w:val="22"/>
          <w:szCs w:val="22"/>
        </w:rPr>
        <w:t xml:space="preserve">_________________________________               </w:t>
      </w:r>
      <w:r w:rsidR="00892E2C">
        <w:rPr>
          <w:rFonts w:ascii="Arial" w:hAnsi="Arial" w:cs="Arial"/>
          <w:sz w:val="22"/>
          <w:szCs w:val="22"/>
        </w:rPr>
        <w:t xml:space="preserve">      </w:t>
      </w:r>
      <w:r w:rsidRPr="009D03B6">
        <w:rPr>
          <w:rFonts w:ascii="Arial" w:hAnsi="Arial" w:cs="Arial"/>
          <w:sz w:val="22"/>
          <w:szCs w:val="22"/>
        </w:rPr>
        <w:t xml:space="preserve"> </w:t>
      </w:r>
      <w:r w:rsidR="00C35262" w:rsidRPr="009D03B6">
        <w:rPr>
          <w:rFonts w:ascii="Arial" w:hAnsi="Arial" w:cs="Arial"/>
          <w:sz w:val="22"/>
          <w:szCs w:val="22"/>
        </w:rPr>
        <w:t>______________________</w:t>
      </w:r>
    </w:p>
    <w:p w:rsidR="00C35262" w:rsidRPr="009D03B6" w:rsidRDefault="00690FF8" w:rsidP="004444CA">
      <w:pPr>
        <w:pStyle w:val="Corpodetexto"/>
        <w:spacing w:before="0" w:beforeAutospacing="0" w:after="0"/>
        <w:rPr>
          <w:rFonts w:ascii="Arial" w:hAnsi="Arial" w:cs="Arial"/>
          <w:b/>
          <w:bCs/>
          <w:sz w:val="22"/>
          <w:szCs w:val="22"/>
        </w:rPr>
      </w:pPr>
      <w:r w:rsidRPr="009D03B6">
        <w:rPr>
          <w:rFonts w:ascii="Arial" w:hAnsi="Arial" w:cs="Arial"/>
          <w:b/>
          <w:bCs/>
          <w:sz w:val="22"/>
          <w:szCs w:val="22"/>
        </w:rPr>
        <w:t>Assinatura do Responsável pela Empresa</w:t>
      </w:r>
      <w:r w:rsidR="00892E2C">
        <w:rPr>
          <w:rFonts w:ascii="Arial" w:hAnsi="Arial" w:cs="Arial"/>
          <w:b/>
          <w:bCs/>
          <w:sz w:val="22"/>
          <w:szCs w:val="22"/>
        </w:rPr>
        <w:t xml:space="preserve">         </w:t>
      </w:r>
      <w:r w:rsidRPr="009D03B6">
        <w:rPr>
          <w:rFonts w:ascii="Arial" w:hAnsi="Arial" w:cs="Arial"/>
          <w:b/>
          <w:bCs/>
          <w:sz w:val="22"/>
          <w:szCs w:val="22"/>
        </w:rPr>
        <w:t xml:space="preserve">Assinatura e Carimbo do Contador </w:t>
      </w:r>
    </w:p>
    <w:p w:rsidR="00517A74" w:rsidRPr="009D03B6" w:rsidRDefault="00517A74" w:rsidP="004444CA">
      <w:pPr>
        <w:pStyle w:val="Corpodetexto"/>
        <w:spacing w:before="0" w:beforeAutospacing="0" w:after="0"/>
        <w:rPr>
          <w:rFonts w:ascii="Arial" w:hAnsi="Arial" w:cs="Arial"/>
          <w:b/>
          <w:bCs/>
          <w:sz w:val="22"/>
          <w:szCs w:val="22"/>
        </w:rPr>
      </w:pPr>
    </w:p>
    <w:p w:rsidR="00690FF8" w:rsidRPr="009D03B6" w:rsidRDefault="00690FF8" w:rsidP="004444CA">
      <w:pPr>
        <w:pStyle w:val="Corpodetexto"/>
        <w:spacing w:before="0" w:beforeAutospacing="0" w:after="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6C47D5">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690FF8" w:rsidRPr="009D03B6" w:rsidRDefault="00690FF8" w:rsidP="004444CA">
      <w:pPr>
        <w:rPr>
          <w:rFonts w:ascii="Arial" w:eastAsiaTheme="majorEastAsia" w:hAnsi="Arial" w:cs="Arial"/>
          <w:spacing w:val="-10"/>
          <w:sz w:val="22"/>
          <w:szCs w:val="22"/>
          <w:highlight w:val="yellow"/>
        </w:rPr>
      </w:pPr>
      <w:r w:rsidRPr="009D03B6">
        <w:rPr>
          <w:rFonts w:ascii="Arial" w:hAnsi="Arial" w:cs="Arial"/>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IV</w:t>
      </w:r>
    </w:p>
    <w:p w:rsidR="00C35262"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UNIFICADA</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Pregoeiro do Município de Campo Magro/PR</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Com referência ao Pregão Eletrônico </w:t>
      </w:r>
      <w:r w:rsidR="00E92010">
        <w:rPr>
          <w:rFonts w:ascii="Arial" w:hAnsi="Arial" w:cs="Arial"/>
          <w:color w:val="FF0000"/>
          <w:sz w:val="22"/>
          <w:szCs w:val="22"/>
          <w:highlight w:val="yellow"/>
        </w:rPr>
        <w:t>25/2024</w:t>
      </w:r>
    </w:p>
    <w:p w:rsidR="00690FF8" w:rsidRPr="009D03B6" w:rsidRDefault="00690FF8" w:rsidP="004444CA">
      <w:pPr>
        <w:spacing w:before="240" w:after="240" w:line="22" w:lineRule="atLeast"/>
        <w:jc w:val="both"/>
        <w:rPr>
          <w:rFonts w:ascii="Arial" w:hAnsi="Arial" w:cs="Arial"/>
          <w:color w:val="000000"/>
          <w:sz w:val="22"/>
          <w:szCs w:val="22"/>
        </w:rPr>
      </w:pPr>
      <w:r w:rsidRPr="009D03B6">
        <w:rPr>
          <w:rFonts w:ascii="Arial" w:hAnsi="Arial" w:cs="Arial"/>
          <w:sz w:val="22"/>
          <w:szCs w:val="22"/>
        </w:rPr>
        <w:t xml:space="preserve">Pelo presente instrumento, a empresa </w:t>
      </w:r>
      <w:r w:rsidR="00C35262" w:rsidRPr="009D03B6">
        <w:rPr>
          <w:rFonts w:ascii="Arial" w:hAnsi="Arial" w:cs="Arial"/>
          <w:sz w:val="22"/>
          <w:szCs w:val="22"/>
        </w:rPr>
        <w:t>_______________</w:t>
      </w:r>
      <w:r w:rsidRPr="009D03B6">
        <w:rPr>
          <w:rFonts w:ascii="Arial" w:hAnsi="Arial" w:cs="Arial"/>
          <w:sz w:val="22"/>
          <w:szCs w:val="22"/>
        </w:rPr>
        <w:t xml:space="preserve"> CNPJ nº </w:t>
      </w:r>
      <w:r w:rsidR="00C35262" w:rsidRPr="009D03B6">
        <w:rPr>
          <w:rFonts w:ascii="Arial" w:hAnsi="Arial" w:cs="Arial"/>
          <w:sz w:val="22"/>
          <w:szCs w:val="22"/>
        </w:rPr>
        <w:t>_______________,</w:t>
      </w:r>
      <w:r w:rsidRPr="009D03B6">
        <w:rPr>
          <w:rFonts w:ascii="Arial" w:hAnsi="Arial" w:cs="Arial"/>
          <w:sz w:val="22"/>
          <w:szCs w:val="22"/>
        </w:rPr>
        <w:t xml:space="preserve"> com sede na </w:t>
      </w:r>
      <w:r w:rsidR="00C35262" w:rsidRPr="009D03B6">
        <w:rPr>
          <w:rFonts w:ascii="Arial" w:hAnsi="Arial" w:cs="Arial"/>
          <w:sz w:val="22"/>
          <w:szCs w:val="22"/>
        </w:rPr>
        <w:t>___________________________,</w:t>
      </w:r>
      <w:r w:rsidRPr="009D03B6">
        <w:rPr>
          <w:rFonts w:ascii="Arial" w:hAnsi="Arial" w:cs="Arial"/>
          <w:sz w:val="22"/>
          <w:szCs w:val="22"/>
        </w:rPr>
        <w:t xml:space="preserve"> através de seu representante legal infra-assinado, apresentamos esta declaração unificada, na qual</w:t>
      </w:r>
      <w:r w:rsidRPr="009D03B6">
        <w:rPr>
          <w:rFonts w:ascii="Arial" w:hAnsi="Arial" w:cs="Arial"/>
          <w:color w:val="000000"/>
          <w:sz w:val="22"/>
          <w:szCs w:val="22"/>
        </w:rPr>
        <w:t xml:space="preserve">: </w:t>
      </w:r>
    </w:p>
    <w:p w:rsidR="00D206B7" w:rsidRPr="009D03B6" w:rsidRDefault="0026142A" w:rsidP="00C20FDD">
      <w:pPr>
        <w:pStyle w:val="ParagraphStyle"/>
        <w:widowControl/>
        <w:numPr>
          <w:ilvl w:val="0"/>
          <w:numId w:val="17"/>
        </w:numPr>
        <w:tabs>
          <w:tab w:val="left" w:pos="15"/>
        </w:tabs>
        <w:spacing w:before="240" w:after="240" w:line="22" w:lineRule="atLeast"/>
        <w:ind w:left="0" w:firstLine="0"/>
        <w:jc w:val="both"/>
        <w:rPr>
          <w:rFonts w:cs="Arial"/>
          <w:color w:val="000000"/>
          <w:sz w:val="22"/>
          <w:szCs w:val="22"/>
        </w:rPr>
      </w:pPr>
      <w:r>
        <w:rPr>
          <w:rFonts w:cs="Arial"/>
          <w:color w:val="000000"/>
          <w:sz w:val="22"/>
          <w:szCs w:val="22"/>
        </w:rPr>
        <w:t xml:space="preserve"> </w:t>
      </w:r>
      <w:r w:rsidR="00690FF8" w:rsidRPr="009D03B6">
        <w:rPr>
          <w:rFonts w:cs="Arial"/>
          <w:color w:val="000000"/>
          <w:sz w:val="22"/>
          <w:szCs w:val="22"/>
        </w:rPr>
        <w:t xml:space="preserve">Declaramos para efeito do cumprimento ao estabelecido no </w:t>
      </w:r>
      <w:r w:rsidR="00D206B7" w:rsidRPr="009D03B6">
        <w:rPr>
          <w:rFonts w:cs="Arial"/>
          <w:color w:val="000000"/>
          <w:sz w:val="22"/>
          <w:szCs w:val="22"/>
        </w:rPr>
        <w:t xml:space="preserve">artigo 63, I da Lei Federal 14.133/2021, sob as penalidades cabíveis, que cumprimos plenamente os requisitos de habilitação exigidos no </w:t>
      </w:r>
      <w:r w:rsidR="00D206B7" w:rsidRPr="009D03B6">
        <w:rPr>
          <w:rFonts w:cs="Arial"/>
          <w:bCs/>
          <w:color w:val="000000"/>
          <w:sz w:val="22"/>
          <w:szCs w:val="22"/>
          <w:shd w:val="clear" w:color="auto" w:fill="FFFFFF"/>
        </w:rPr>
        <w:t xml:space="preserve">Edital do Pregão Eletrônico nº </w:t>
      </w:r>
      <w:r w:rsidR="00E92010">
        <w:rPr>
          <w:rFonts w:cs="Arial"/>
          <w:bCs/>
          <w:color w:val="FF0000"/>
          <w:sz w:val="22"/>
          <w:szCs w:val="22"/>
          <w:u w:val="single"/>
          <w:shd w:val="clear" w:color="auto" w:fill="FFFFFF"/>
        </w:rPr>
        <w:t>25/2024</w:t>
      </w:r>
      <w:r w:rsidR="00D206B7" w:rsidRPr="009D03B6">
        <w:rPr>
          <w:rFonts w:cs="Arial"/>
          <w:bCs/>
          <w:color w:val="000000"/>
          <w:sz w:val="22"/>
          <w:szCs w:val="22"/>
          <w:shd w:val="clear" w:color="auto" w:fill="FFFFFF"/>
        </w:rPr>
        <w:t>.</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b)</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sob as penas da lei, que não fomos declarados inidôneos para licitar ou contratar com o Poder Público, em qualquer de suas esferas.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c)</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que assumimos inteira responsabilidade pela autenticidade de todos os documentos apresentados, sujeitando-nos a eventuais averiguações que se façam necessárias.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d)</w:t>
      </w:r>
      <w:proofErr w:type="gramEnd"/>
      <w:r w:rsidRPr="009D03B6">
        <w:rPr>
          <w:rFonts w:cs="Arial"/>
          <w:sz w:val="22"/>
          <w:szCs w:val="22"/>
        </w:rPr>
        <w:tab/>
      </w:r>
      <w:r w:rsidR="0026142A">
        <w:rPr>
          <w:rFonts w:cs="Arial"/>
          <w:sz w:val="22"/>
          <w:szCs w:val="22"/>
        </w:rPr>
        <w:t xml:space="preserve"> </w:t>
      </w:r>
      <w:r w:rsidRPr="009D03B6">
        <w:rPr>
          <w:rFonts w:cs="Arial"/>
          <w:sz w:val="22"/>
          <w:szCs w:val="22"/>
        </w:rPr>
        <w:t>Comprometemo-nos a manter, durante todo o período de vigência do presente contrato/ata de registro de preços, em compatibilidade com as obrigações assumidas, todas as condições de habilitação e qualificação exigidas nesta licitação.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e</w:t>
      </w:r>
      <w:proofErr w:type="gramEnd"/>
      <w:r w:rsidRPr="009D03B6">
        <w:rPr>
          <w:rFonts w:cs="Arial"/>
          <w:sz w:val="22"/>
          <w:szCs w:val="22"/>
        </w:rPr>
        <w:t>)</w:t>
      </w:r>
      <w:r w:rsidRPr="009D03B6">
        <w:rPr>
          <w:rFonts w:cs="Arial"/>
          <w:sz w:val="22"/>
          <w:szCs w:val="22"/>
        </w:rPr>
        <w:tab/>
      </w:r>
      <w:r w:rsidR="0026142A">
        <w:rPr>
          <w:rFonts w:cs="Arial"/>
          <w:sz w:val="22"/>
          <w:szCs w:val="22"/>
        </w:rPr>
        <w:t xml:space="preserve"> </w:t>
      </w:r>
      <w:r w:rsidRPr="009D03B6">
        <w:rPr>
          <w:rFonts w:cs="Arial"/>
          <w:sz w:val="22"/>
          <w:szCs w:val="22"/>
        </w:rPr>
        <w:t>Declaramos que temos conhecimento e submetemo-nos ao disposto neste edital e anexos, e legislação aplicada.</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f)</w:t>
      </w:r>
      <w:proofErr w:type="gramEnd"/>
      <w:r w:rsidRPr="009D03B6">
        <w:rPr>
          <w:rFonts w:cs="Arial"/>
          <w:sz w:val="22"/>
          <w:szCs w:val="22"/>
        </w:rPr>
        <w:tab/>
        <w:t>Declaramos que até a presente data inexistem fatos impeditivos para nossa habilitação e participação no presente processo licitatório e estamos cientes da obrigatoriedade de declarar ocorrências posteriores.</w:t>
      </w:r>
    </w:p>
    <w:p w:rsidR="007148E4" w:rsidRPr="009D03B6" w:rsidRDefault="00690FF8" w:rsidP="004573EF">
      <w:pPr>
        <w:pStyle w:val="Nivel3"/>
        <w:numPr>
          <w:ilvl w:val="0"/>
          <w:numId w:val="0"/>
        </w:numPr>
        <w:spacing w:beforeLines="120" w:afterLines="120" w:line="240" w:lineRule="auto"/>
        <w:rPr>
          <w:color w:val="auto"/>
          <w:sz w:val="22"/>
          <w:szCs w:val="22"/>
        </w:rPr>
      </w:pPr>
      <w:proofErr w:type="gramStart"/>
      <w:r w:rsidRPr="009D03B6">
        <w:rPr>
          <w:sz w:val="22"/>
          <w:szCs w:val="22"/>
        </w:rPr>
        <w:t>g)</w:t>
      </w:r>
      <w:proofErr w:type="gramEnd"/>
      <w:r w:rsidRPr="009D03B6">
        <w:rPr>
          <w:sz w:val="22"/>
          <w:szCs w:val="22"/>
        </w:rPr>
        <w:tab/>
      </w:r>
      <w:r w:rsidR="0026142A">
        <w:rPr>
          <w:sz w:val="22"/>
          <w:szCs w:val="22"/>
        </w:rPr>
        <w:t xml:space="preserve"> </w:t>
      </w:r>
      <w:r w:rsidRPr="009D03B6">
        <w:rPr>
          <w:sz w:val="22"/>
          <w:szCs w:val="22"/>
        </w:rPr>
        <w:t xml:space="preserve">Declaramos, </w:t>
      </w:r>
      <w:r w:rsidR="007148E4" w:rsidRPr="009D03B6">
        <w:rPr>
          <w:sz w:val="22"/>
          <w:szCs w:val="22"/>
        </w:rPr>
        <w:t>que n</w:t>
      </w:r>
      <w:r w:rsidR="007148E4" w:rsidRPr="009D03B6">
        <w:rPr>
          <w:color w:val="auto"/>
          <w:sz w:val="22"/>
          <w:szCs w:val="22"/>
        </w:rPr>
        <w:t xml:space="preserve">ão emprega menor de 18 anos em trabalho noturno, perigoso ou insalubre e não emprega menor de 16 anos, salvo menor, a partir de 14 anos, na condição de aprendiz, nos termos do </w:t>
      </w:r>
      <w:hyperlink r:id="rId103" w:anchor="art7" w:history="1">
        <w:r w:rsidR="007148E4" w:rsidRPr="009D03B6">
          <w:rPr>
            <w:rStyle w:val="Hyperlink"/>
            <w:sz w:val="22"/>
            <w:szCs w:val="22"/>
          </w:rPr>
          <w:t>artigo 7°, XXXIII, da Constituição</w:t>
        </w:r>
      </w:hyperlink>
      <w:r w:rsidR="007148E4" w:rsidRPr="009D03B6">
        <w:rPr>
          <w:color w:val="auto"/>
          <w:sz w:val="22"/>
          <w:szCs w:val="22"/>
        </w:rPr>
        <w:t xml:space="preserve">. Que </w:t>
      </w:r>
      <w:r w:rsidR="007148E4" w:rsidRPr="009D03B6">
        <w:rPr>
          <w:sz w:val="22"/>
          <w:szCs w:val="22"/>
        </w:rPr>
        <w:t xml:space="preserve">não possui, em sua cadeia produtiva, </w:t>
      </w:r>
      <w:proofErr w:type="gramStart"/>
      <w:r w:rsidR="007148E4" w:rsidRPr="009D03B6">
        <w:rPr>
          <w:sz w:val="22"/>
          <w:szCs w:val="22"/>
        </w:rPr>
        <w:t xml:space="preserve">empregados executando trabalho degradante ou forçado, observando o disposto nos </w:t>
      </w:r>
      <w:hyperlink r:id="rId104" w:history="1">
        <w:r w:rsidR="007148E4"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h)</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consanguíneo ou afim de servidor(a) público deste Município, que nele exerça cargo em comissão ou função de confiança, seja membro da comissão de licitação, pregoeiro ou atividade ligada à contratação.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i)</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para os fins de direito, que se nossa empresa for declarada adjudicatária do objeto, disporemos dos produtos e das condições necessárias para a execução do preconizado por este procedimento licitatório.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lastRenderedPageBreak/>
        <w:t>j)</w:t>
      </w:r>
      <w:proofErr w:type="gramEnd"/>
      <w:r w:rsidRPr="009D03B6">
        <w:rPr>
          <w:rFonts w:cs="Arial"/>
          <w:sz w:val="22"/>
          <w:szCs w:val="22"/>
        </w:rPr>
        <w:tab/>
      </w:r>
      <w:r w:rsidR="0026142A">
        <w:rPr>
          <w:rFonts w:cs="Arial"/>
          <w:sz w:val="22"/>
          <w:szCs w:val="22"/>
        </w:rPr>
        <w:t xml:space="preserve"> </w:t>
      </w:r>
      <w:r w:rsidRPr="009D03B6">
        <w:rPr>
          <w:rFonts w:cs="Arial"/>
          <w:sz w:val="22"/>
          <w:szCs w:val="22"/>
        </w:rPr>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k)</w:t>
      </w:r>
      <w:proofErr w:type="gramEnd"/>
      <w:r w:rsidRPr="009D03B6">
        <w:rPr>
          <w:rFonts w:cs="Arial"/>
          <w:sz w:val="22"/>
          <w:szCs w:val="22"/>
        </w:rPr>
        <w:tab/>
      </w:r>
      <w:r w:rsidR="0026142A">
        <w:rPr>
          <w:rFonts w:cs="Arial"/>
          <w:sz w:val="22"/>
          <w:szCs w:val="22"/>
        </w:rPr>
        <w:t xml:space="preserve"> </w:t>
      </w:r>
      <w:r w:rsidRPr="009D03B6">
        <w:rPr>
          <w:rFonts w:cs="Arial"/>
          <w:sz w:val="22"/>
          <w:szCs w:val="22"/>
        </w:rPr>
        <w:t>Caso altere o e-mail ou telefone comprometo-me em comunicar a alteração junto a este Município, sob pena de ser considerado como intimado nos dados anteriormente fornecidos.</w:t>
      </w:r>
    </w:p>
    <w:p w:rsidR="0081449F" w:rsidRDefault="0081449F"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 xml:space="preserve">l) Em virtude da indispensabilidade da divulgação dos dados constantes nos documentos de habilitação e da proposta de preços previstos no inciso </w:t>
      </w:r>
      <w:proofErr w:type="gramStart"/>
      <w:r w:rsidRPr="009D03B6">
        <w:rPr>
          <w:rFonts w:cs="Arial"/>
          <w:sz w:val="22"/>
          <w:szCs w:val="22"/>
        </w:rPr>
        <w:t>VI,</w:t>
      </w:r>
      <w:proofErr w:type="gramEnd"/>
      <w:r w:rsidRPr="009D03B6">
        <w:rPr>
          <w:rFonts w:cs="Arial"/>
          <w:sz w:val="22"/>
          <w:szCs w:val="22"/>
        </w:rPr>
        <w:t xml:space="preserve"> art. 7º da Lei 12.527/2011, DECLARO ciência e consentimento para divulgação dos dados, nos termos da Lei 13.709/2018 - Lei Geral de Proteção de Dados – LGPD.</w:t>
      </w:r>
    </w:p>
    <w:p w:rsidR="008F73F9" w:rsidRPr="00D44957" w:rsidRDefault="008F73F9" w:rsidP="008F73F9">
      <w:pPr>
        <w:pStyle w:val="ParagraphStyle"/>
        <w:widowControl/>
        <w:tabs>
          <w:tab w:val="left" w:pos="15"/>
        </w:tabs>
        <w:spacing w:before="240" w:after="240" w:line="22" w:lineRule="atLeast"/>
        <w:jc w:val="both"/>
        <w:rPr>
          <w:sz w:val="22"/>
          <w:szCs w:val="22"/>
        </w:rPr>
      </w:pPr>
      <w:r w:rsidRPr="00D44957">
        <w:rPr>
          <w:rFonts w:cs="Arial"/>
          <w:color w:val="000000"/>
          <w:sz w:val="22"/>
          <w:szCs w:val="22"/>
        </w:rPr>
        <w:t xml:space="preserve">m) Declaramos para efeito do cumprimento ao estabelecido no artigo 63, IV da Lei Federal 14.133/2021, sob as penalidades cabíveis, </w:t>
      </w:r>
      <w:r w:rsidRPr="00D44957">
        <w:rPr>
          <w:sz w:val="22"/>
          <w:szCs w:val="22"/>
        </w:rPr>
        <w:t>que cumprimos as exigências de reserva de cargos para pessoa com deficiência e para reabilitado da Previdência Social, previstas em lei e em outras normas específicas.</w:t>
      </w:r>
    </w:p>
    <w:p w:rsidR="008F73F9" w:rsidRPr="00D44957" w:rsidRDefault="008F73F9" w:rsidP="008F73F9">
      <w:pPr>
        <w:pStyle w:val="ParagraphStyle"/>
        <w:widowControl/>
        <w:tabs>
          <w:tab w:val="left" w:pos="15"/>
        </w:tabs>
        <w:spacing w:before="240" w:after="240" w:line="22" w:lineRule="atLeast"/>
        <w:jc w:val="both"/>
        <w:rPr>
          <w:sz w:val="22"/>
          <w:szCs w:val="22"/>
        </w:rPr>
      </w:pPr>
      <w:r w:rsidRPr="00D44957">
        <w:rPr>
          <w:sz w:val="22"/>
          <w:szCs w:val="22"/>
        </w:rPr>
        <w:t xml:space="preserve">n) </w:t>
      </w:r>
      <w:r w:rsidRPr="00D44957">
        <w:rPr>
          <w:rFonts w:cs="Arial"/>
          <w:color w:val="000000"/>
          <w:sz w:val="22"/>
          <w:szCs w:val="22"/>
        </w:rPr>
        <w:t xml:space="preserve">Declaramos para efeito do cumprimento ao estabelecido no </w:t>
      </w:r>
      <w:r w:rsidRPr="00D44957">
        <w:rPr>
          <w:sz w:val="22"/>
          <w:szCs w:val="22"/>
        </w:rPr>
        <w:t>§ 1º do</w:t>
      </w:r>
      <w:r w:rsidRPr="00D44957">
        <w:rPr>
          <w:rFonts w:cs="Arial"/>
          <w:color w:val="000000"/>
          <w:sz w:val="22"/>
          <w:szCs w:val="22"/>
        </w:rPr>
        <w:t xml:space="preserve"> artigo 63, da Lei Federal 14.133/2021, sob as penalidades cabíveis, </w:t>
      </w:r>
      <w:r w:rsidRPr="00D44957">
        <w:rPr>
          <w:sz w:val="22"/>
          <w:szCs w:val="22"/>
        </w:rPr>
        <w:t>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8F73F9" w:rsidRPr="009D03B6" w:rsidRDefault="008F73F9" w:rsidP="008F73F9">
      <w:pPr>
        <w:pStyle w:val="ParagraphStyle"/>
        <w:widowControl/>
        <w:tabs>
          <w:tab w:val="left" w:pos="15"/>
        </w:tabs>
        <w:spacing w:before="240" w:after="240" w:line="22" w:lineRule="atLeast"/>
        <w:jc w:val="both"/>
        <w:rPr>
          <w:rFonts w:cs="Arial"/>
          <w:sz w:val="22"/>
          <w:szCs w:val="22"/>
        </w:rPr>
      </w:pPr>
      <w:r w:rsidRPr="00D44957">
        <w:rPr>
          <w:sz w:val="22"/>
          <w:szCs w:val="22"/>
        </w:rPr>
        <w:t>o)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rsidR="00690FF8" w:rsidRPr="009D03B6" w:rsidRDefault="00690FF8" w:rsidP="004444CA">
      <w:pPr>
        <w:pStyle w:val="ParagraphStyle"/>
        <w:widowControl/>
        <w:spacing w:before="240" w:after="240" w:line="22" w:lineRule="atLeast"/>
        <w:ind w:right="75"/>
        <w:jc w:val="both"/>
        <w:rPr>
          <w:rFonts w:cs="Arial"/>
          <w:sz w:val="22"/>
          <w:szCs w:val="22"/>
        </w:rPr>
      </w:pPr>
      <w:r w:rsidRPr="009D03B6">
        <w:rPr>
          <w:rFonts w:cs="Arial"/>
          <w:sz w:val="22"/>
          <w:szCs w:val="22"/>
        </w:rPr>
        <w:t>Por ser expressão de verdade, firmamos o presente.</w:t>
      </w:r>
    </w:p>
    <w:p w:rsidR="00690FF8" w:rsidRPr="009D03B6" w:rsidRDefault="00690FF8" w:rsidP="004444CA">
      <w:pPr>
        <w:pStyle w:val="ParagraphStyle"/>
        <w:widowControl/>
        <w:spacing w:before="240" w:after="240" w:line="22" w:lineRule="atLeast"/>
        <w:ind w:right="75"/>
        <w:jc w:val="both"/>
        <w:rPr>
          <w:rFonts w:cs="Arial"/>
          <w:sz w:val="22"/>
          <w:szCs w:val="22"/>
        </w:rPr>
      </w:pP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______________________, _____, de _______________ de</w:t>
      </w:r>
      <w:r w:rsidR="007464FC" w:rsidRPr="009D03B6">
        <w:rPr>
          <w:rFonts w:ascii="Arial" w:hAnsi="Arial" w:cs="Arial"/>
          <w:sz w:val="22"/>
          <w:szCs w:val="22"/>
        </w:rPr>
        <w:t>2024</w:t>
      </w:r>
      <w:r w:rsidRPr="009D03B6">
        <w:rPr>
          <w:rFonts w:ascii="Arial" w:hAnsi="Arial" w:cs="Arial"/>
          <w:sz w:val="22"/>
          <w:szCs w:val="22"/>
        </w:rPr>
        <w:t>.</w:t>
      </w:r>
    </w:p>
    <w:p w:rsidR="00807658" w:rsidRPr="009D03B6" w:rsidRDefault="00807658" w:rsidP="004444CA">
      <w:pPr>
        <w:spacing w:before="240" w:after="240" w:line="280" w:lineRule="atLeast"/>
        <w:rPr>
          <w:rFonts w:ascii="Arial" w:hAnsi="Arial" w:cs="Arial"/>
          <w:sz w:val="22"/>
          <w:szCs w:val="22"/>
        </w:rPr>
      </w:pPr>
    </w:p>
    <w:p w:rsidR="00690FF8" w:rsidRPr="009D03B6" w:rsidRDefault="00690FF8" w:rsidP="004444CA">
      <w:pPr>
        <w:spacing w:before="240" w:after="240" w:line="280" w:lineRule="atLeast"/>
        <w:jc w:val="center"/>
        <w:rPr>
          <w:rFonts w:ascii="Arial" w:hAnsi="Arial" w:cs="Arial"/>
          <w:sz w:val="22"/>
          <w:szCs w:val="22"/>
        </w:rPr>
      </w:pPr>
    </w:p>
    <w:p w:rsidR="00690FF8" w:rsidRPr="009D03B6" w:rsidRDefault="00690FF8" w:rsidP="008F73F9">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8F73F9">
      <w:pPr>
        <w:pStyle w:val="Corpodetexto"/>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C35262" w:rsidRPr="009D03B6" w:rsidRDefault="00C35262" w:rsidP="008F73F9">
      <w:pPr>
        <w:pStyle w:val="Corpodetexto"/>
        <w:spacing w:before="0" w:beforeAutospacing="0" w:after="0" w:afterAutospacing="0"/>
        <w:jc w:val="center"/>
        <w:rPr>
          <w:rFonts w:ascii="Arial" w:hAnsi="Arial" w:cs="Arial"/>
          <w:b/>
          <w:sz w:val="22"/>
          <w:szCs w:val="22"/>
        </w:rPr>
      </w:pPr>
      <w:proofErr w:type="spellStart"/>
      <w:proofErr w:type="gramStart"/>
      <w:r w:rsidRPr="009D03B6">
        <w:rPr>
          <w:rFonts w:ascii="Arial" w:hAnsi="Arial" w:cs="Arial"/>
          <w:b/>
          <w:sz w:val="22"/>
          <w:szCs w:val="22"/>
        </w:rPr>
        <w:t>Rg</w:t>
      </w:r>
      <w:proofErr w:type="spellEnd"/>
      <w:proofErr w:type="gramEnd"/>
      <w:r w:rsidRPr="009D03B6">
        <w:rPr>
          <w:rFonts w:ascii="Arial" w:hAnsi="Arial" w:cs="Arial"/>
          <w:b/>
          <w:sz w:val="22"/>
          <w:szCs w:val="22"/>
        </w:rPr>
        <w:t>: _____</w:t>
      </w:r>
    </w:p>
    <w:p w:rsidR="0026142A" w:rsidRDefault="00F33CD0" w:rsidP="008F73F9">
      <w:pPr>
        <w:pStyle w:val="Corpodetexto"/>
        <w:spacing w:before="0" w:beforeAutospacing="0" w:after="0"/>
        <w:ind w:right="-285"/>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CB49AD">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xml:space="preserve">, se </w:t>
      </w:r>
      <w:r w:rsidR="007148E4" w:rsidRPr="009D03B6">
        <w:rPr>
          <w:rFonts w:ascii="Arial" w:hAnsi="Arial" w:cs="Arial"/>
          <w:b/>
          <w:sz w:val="22"/>
          <w:szCs w:val="22"/>
          <w:highlight w:val="yellow"/>
        </w:rPr>
        <w:t>h</w:t>
      </w:r>
      <w:r w:rsidRPr="009D03B6">
        <w:rPr>
          <w:rFonts w:ascii="Arial" w:hAnsi="Arial" w:cs="Arial"/>
          <w:b/>
          <w:sz w:val="22"/>
          <w:szCs w:val="22"/>
          <w:highlight w:val="yellow"/>
        </w:rPr>
        <w:t>ouver</w:t>
      </w:r>
      <w:proofErr w:type="gramEnd"/>
      <w:r w:rsidRPr="009D03B6">
        <w:rPr>
          <w:rFonts w:ascii="Arial" w:hAnsi="Arial" w:cs="Arial"/>
          <w:b/>
          <w:sz w:val="22"/>
          <w:szCs w:val="22"/>
          <w:highlight w:val="yellow"/>
        </w:rPr>
        <w:t>)</w:t>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V</w:t>
      </w:r>
    </w:p>
    <w:p w:rsidR="002B5E68" w:rsidRPr="002B5E68" w:rsidRDefault="002B5E68" w:rsidP="00ED7140">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sz w:val="22"/>
        </w:rPr>
        <w:t xml:space="preserve">PREGÃO ELETRÔNICO N.º </w:t>
      </w:r>
      <w:r w:rsidR="00E92010">
        <w:rPr>
          <w:rFonts w:ascii="Arial" w:hAnsi="Arial" w:cs="Arial"/>
          <w:b/>
          <w:color w:val="FF0000"/>
          <w:sz w:val="22"/>
        </w:rPr>
        <w:t>25/2024</w:t>
      </w:r>
    </w:p>
    <w:p w:rsidR="002B5E68" w:rsidRPr="002B5E68" w:rsidRDefault="002B5E68" w:rsidP="00ED7140">
      <w:pPr>
        <w:pStyle w:val="Recuonormal"/>
        <w:spacing w:before="0" w:after="0"/>
        <w:ind w:left="0"/>
        <w:jc w:val="center"/>
        <w:rPr>
          <w:rFonts w:cs="Arial"/>
          <w:b/>
          <w:sz w:val="20"/>
        </w:rPr>
      </w:pPr>
    </w:p>
    <w:p w:rsidR="002B5E68" w:rsidRPr="002B5E68" w:rsidRDefault="002B5E68" w:rsidP="00ED7140">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color w:val="FF0000"/>
          <w:sz w:val="22"/>
        </w:rPr>
        <w:t>MINUTA</w:t>
      </w:r>
      <w:r w:rsidRPr="002B5E68">
        <w:rPr>
          <w:rFonts w:ascii="Arial" w:hAnsi="Arial" w:cs="Arial"/>
          <w:b/>
          <w:sz w:val="22"/>
        </w:rPr>
        <w:t xml:space="preserve"> - ATA DE REGISTRO DE PREÇOS N.º </w:t>
      </w:r>
      <w:r w:rsidRPr="002B5E68">
        <w:rPr>
          <w:rFonts w:ascii="Arial" w:hAnsi="Arial" w:cs="Arial"/>
          <w:b/>
          <w:color w:val="FF0000"/>
          <w:sz w:val="22"/>
        </w:rPr>
        <w:t>XX/202</w:t>
      </w:r>
      <w:r w:rsidR="00AF2D37">
        <w:rPr>
          <w:rFonts w:ascii="Arial" w:hAnsi="Arial" w:cs="Arial"/>
          <w:b/>
          <w:color w:val="FF0000"/>
          <w:sz w:val="22"/>
        </w:rPr>
        <w:t>4</w:t>
      </w:r>
    </w:p>
    <w:p w:rsidR="002B5E68" w:rsidRPr="005851C5" w:rsidRDefault="002B5E68" w:rsidP="00ED7140">
      <w:pPr>
        <w:jc w:val="center"/>
        <w:rPr>
          <w:rFonts w:ascii="Arial" w:hAnsi="Arial" w:cs="Arial"/>
          <w:b/>
        </w:rPr>
      </w:pPr>
    </w:p>
    <w:p w:rsidR="007464FC" w:rsidRPr="009D03B6" w:rsidRDefault="007464FC" w:rsidP="00ED7140">
      <w:pPr>
        <w:jc w:val="center"/>
        <w:rPr>
          <w:rFonts w:ascii="Arial" w:hAnsi="Arial" w:cs="Arial"/>
          <w:sz w:val="22"/>
          <w:szCs w:val="22"/>
        </w:rPr>
      </w:pPr>
      <w:r w:rsidRPr="009D03B6">
        <w:rPr>
          <w:rFonts w:ascii="Arial" w:hAnsi="Arial" w:cs="Arial"/>
          <w:sz w:val="22"/>
          <w:szCs w:val="22"/>
        </w:rPr>
        <w:t>Lei nº 14.133, de 1º de abril de 2021</w:t>
      </w:r>
    </w:p>
    <w:p w:rsidR="007464FC" w:rsidRPr="009D03B6" w:rsidRDefault="007464FC" w:rsidP="00ED7140">
      <w:pPr>
        <w:jc w:val="center"/>
        <w:rPr>
          <w:rFonts w:ascii="Arial" w:hAnsi="Arial" w:cs="Arial"/>
          <w:sz w:val="22"/>
          <w:szCs w:val="22"/>
        </w:rPr>
      </w:pPr>
      <w:r w:rsidRPr="009D03B6">
        <w:rPr>
          <w:rFonts w:ascii="Arial" w:hAnsi="Arial" w:cs="Arial"/>
          <w:sz w:val="22"/>
          <w:szCs w:val="22"/>
        </w:rPr>
        <w:t>(Processo Administrativo n°</w:t>
      </w:r>
      <w:r w:rsidR="0081449F" w:rsidRPr="009D03B6">
        <w:rPr>
          <w:rFonts w:ascii="Arial" w:hAnsi="Arial" w:cs="Arial"/>
          <w:sz w:val="22"/>
          <w:szCs w:val="22"/>
        </w:rPr>
        <w:t xml:space="preserve"> </w:t>
      </w:r>
      <w:r w:rsidR="00D848C3">
        <w:rPr>
          <w:rFonts w:ascii="Arial" w:hAnsi="Arial" w:cs="Arial"/>
          <w:sz w:val="22"/>
          <w:szCs w:val="22"/>
        </w:rPr>
        <w:t>49</w:t>
      </w:r>
      <w:r w:rsidRPr="009D03B6">
        <w:rPr>
          <w:rFonts w:ascii="Arial" w:hAnsi="Arial" w:cs="Arial"/>
          <w:sz w:val="22"/>
          <w:szCs w:val="22"/>
        </w:rPr>
        <w:t>/2024)</w:t>
      </w:r>
    </w:p>
    <w:p w:rsidR="00E94F9E" w:rsidRPr="00E50471" w:rsidRDefault="00E50471" w:rsidP="00ED7140">
      <w:pPr>
        <w:autoSpaceDE w:val="0"/>
        <w:autoSpaceDN w:val="0"/>
        <w:spacing w:before="240" w:after="240" w:line="264" w:lineRule="auto"/>
        <w:jc w:val="both"/>
        <w:rPr>
          <w:rFonts w:ascii="Arial" w:hAnsi="Arial" w:cs="Arial"/>
          <w:sz w:val="22"/>
        </w:rPr>
      </w:pPr>
      <w:r w:rsidRPr="00E94F9E">
        <w:rPr>
          <w:rFonts w:ascii="Arial" w:hAnsi="Arial" w:cs="Arial"/>
          <w:b/>
          <w:sz w:val="22"/>
          <w:szCs w:val="22"/>
          <w:highlight w:val="yellow"/>
        </w:rPr>
        <w:t xml:space="preserve">Ao </w:t>
      </w:r>
      <w:proofErr w:type="spellStart"/>
      <w:r w:rsidRPr="00D848C3">
        <w:rPr>
          <w:rFonts w:ascii="Arial" w:hAnsi="Arial" w:cs="Arial"/>
          <w:b/>
          <w:color w:val="FF0000"/>
          <w:sz w:val="22"/>
          <w:szCs w:val="22"/>
          <w:highlight w:val="yellow"/>
        </w:rPr>
        <w:t>XXº</w:t>
      </w:r>
      <w:proofErr w:type="spellEnd"/>
      <w:r w:rsidRPr="00D848C3">
        <w:rPr>
          <w:rFonts w:ascii="Arial" w:hAnsi="Arial" w:cs="Arial"/>
          <w:b/>
          <w:color w:val="FF0000"/>
          <w:sz w:val="22"/>
          <w:szCs w:val="22"/>
          <w:highlight w:val="yellow"/>
        </w:rPr>
        <w:t xml:space="preserve"> (XXX) dia do mês de XXXX</w:t>
      </w:r>
      <w:r w:rsidRPr="00E94F9E">
        <w:rPr>
          <w:rFonts w:ascii="Arial" w:hAnsi="Arial" w:cs="Arial"/>
          <w:b/>
          <w:sz w:val="22"/>
          <w:szCs w:val="22"/>
          <w:highlight w:val="yellow"/>
        </w:rPr>
        <w:t xml:space="preserve"> do ano de 2024 (dois mil e vinte e quatro)</w:t>
      </w:r>
      <w:r w:rsidRPr="00E94F9E">
        <w:rPr>
          <w:rFonts w:ascii="Arial" w:hAnsi="Arial" w:cs="Arial"/>
          <w:sz w:val="22"/>
          <w:szCs w:val="22"/>
          <w:highlight w:val="yellow"/>
        </w:rPr>
        <w:t>,</w:t>
      </w:r>
      <w:r w:rsidRPr="00E94F9E">
        <w:rPr>
          <w:rFonts w:ascii="Arial" w:hAnsi="Arial" w:cs="Arial"/>
          <w:sz w:val="22"/>
          <w:szCs w:val="22"/>
        </w:rPr>
        <w:t xml:space="preserve"> o </w:t>
      </w:r>
      <w:r w:rsidRPr="00E94F9E">
        <w:rPr>
          <w:rFonts w:ascii="Arial" w:hAnsi="Arial" w:cs="Arial"/>
          <w:b/>
          <w:sz w:val="22"/>
          <w:szCs w:val="22"/>
          <w:u w:val="single"/>
        </w:rPr>
        <w:t>MUNICIPIO DE CAMPO MAGRO</w:t>
      </w:r>
      <w:r w:rsidRPr="00E94F9E">
        <w:rPr>
          <w:rFonts w:ascii="Arial" w:hAnsi="Arial" w:cs="Arial"/>
          <w:sz w:val="22"/>
          <w:szCs w:val="22"/>
        </w:rPr>
        <w:t xml:space="preserve">, pessoa jurídica de direito público, inscrita no CNPJ sob n.º </w:t>
      </w:r>
      <w:r w:rsidRPr="00E94F9E">
        <w:rPr>
          <w:rFonts w:ascii="Arial" w:hAnsi="Arial" w:cs="Arial"/>
          <w:b/>
          <w:bCs/>
          <w:sz w:val="22"/>
          <w:szCs w:val="22"/>
          <w:u w:val="single"/>
        </w:rPr>
        <w:t>01.607.539/0001-76</w:t>
      </w:r>
      <w:r w:rsidRPr="00E94F9E">
        <w:rPr>
          <w:rFonts w:ascii="Arial" w:hAnsi="Arial" w:cs="Arial"/>
          <w:sz w:val="22"/>
          <w:szCs w:val="22"/>
          <w:u w:val="single"/>
        </w:rPr>
        <w:t>,</w:t>
      </w:r>
      <w:r w:rsidRPr="00E94F9E">
        <w:rPr>
          <w:rFonts w:ascii="Arial" w:hAnsi="Arial" w:cs="Arial"/>
          <w:sz w:val="22"/>
          <w:szCs w:val="22"/>
        </w:rPr>
        <w:t xml:space="preserve"> com sede na Rodovia Gumercindo Boza, Km 20, n° 20.823, CEP 83.535-000, Centro, Campo Magro - PR, neste ato representado por seu Prefeito Municipal, </w:t>
      </w:r>
      <w:r w:rsidRPr="00E94F9E">
        <w:rPr>
          <w:rFonts w:ascii="Arial" w:hAnsi="Arial" w:cs="Arial"/>
          <w:b/>
          <w:sz w:val="22"/>
          <w:szCs w:val="22"/>
          <w:u w:val="single"/>
        </w:rPr>
        <w:t>CLAUDIO CESAR CASAGRANDE</w:t>
      </w:r>
      <w:r w:rsidRPr="00E94F9E">
        <w:rPr>
          <w:rFonts w:ascii="Arial" w:hAnsi="Arial" w:cs="Arial"/>
          <w:sz w:val="22"/>
          <w:szCs w:val="22"/>
        </w:rPr>
        <w:t>, brasileiro, casado, portador da cédula de identidade/</w:t>
      </w:r>
      <w:proofErr w:type="spellStart"/>
      <w:r w:rsidRPr="00E94F9E">
        <w:rPr>
          <w:rFonts w:ascii="Arial" w:hAnsi="Arial" w:cs="Arial"/>
          <w:sz w:val="22"/>
          <w:szCs w:val="22"/>
        </w:rPr>
        <w:t>R.G.</w:t>
      </w:r>
      <w:proofErr w:type="spellEnd"/>
      <w:r w:rsidRPr="00E94F9E">
        <w:rPr>
          <w:rFonts w:ascii="Arial" w:hAnsi="Arial" w:cs="Arial"/>
          <w:sz w:val="22"/>
          <w:szCs w:val="22"/>
        </w:rPr>
        <w:t xml:space="preserve"> n.º _____________ e inscrito no CPF sob n.º ____________, após a homologação do resultado obtido no </w:t>
      </w:r>
      <w:r w:rsidRPr="00E94F9E">
        <w:rPr>
          <w:rFonts w:ascii="Arial" w:hAnsi="Arial" w:cs="Arial"/>
          <w:b/>
          <w:sz w:val="22"/>
          <w:szCs w:val="22"/>
          <w:u w:val="single"/>
        </w:rPr>
        <w:t xml:space="preserve">PREGÃO ELETRÔNICO </w:t>
      </w:r>
      <w:r w:rsidRPr="00E94F9E">
        <w:rPr>
          <w:rFonts w:ascii="Arial" w:hAnsi="Arial" w:cs="Arial"/>
          <w:b/>
          <w:sz w:val="22"/>
          <w:szCs w:val="22"/>
          <w:highlight w:val="yellow"/>
          <w:u w:val="single"/>
        </w:rPr>
        <w:t xml:space="preserve">N.º </w:t>
      </w:r>
      <w:r w:rsidR="00E92010">
        <w:rPr>
          <w:rFonts w:ascii="Arial" w:hAnsi="Arial" w:cs="Arial"/>
          <w:b/>
          <w:color w:val="FF0000"/>
          <w:sz w:val="22"/>
          <w:szCs w:val="22"/>
          <w:highlight w:val="yellow"/>
          <w:u w:val="single"/>
        </w:rPr>
        <w:t>25/2024</w:t>
      </w:r>
      <w:r w:rsidRPr="00E94F9E">
        <w:rPr>
          <w:rFonts w:ascii="Arial" w:hAnsi="Arial" w:cs="Arial"/>
          <w:sz w:val="22"/>
          <w:szCs w:val="22"/>
        </w:rPr>
        <w:t xml:space="preserve">, resolve, nos termos do artigo 82 da Lei Federal n.º 14.133/2021, </w:t>
      </w:r>
      <w:r w:rsidR="00D848C3" w:rsidRPr="00D848C3">
        <w:rPr>
          <w:rFonts w:ascii="Arial" w:hAnsi="Arial" w:cs="Arial"/>
          <w:b/>
          <w:sz w:val="22"/>
          <w:szCs w:val="22"/>
          <w:u w:val="single"/>
        </w:rPr>
        <w:t xml:space="preserve">REGISTRAR O(S) PREÇO(S) PARA FORNECIMENTO DE MOBILIÁRIOS, CADEIRAS, ARMÁRIOS DE AÇO, MESA, PRATELEIRAS DE AÇOS, BALCÃO, ETC, PARA ATENDER AS NECESSIDADES DO MUNICÍPIO DE CAMPO MAGRO/PR, </w:t>
      </w:r>
      <w:r w:rsidR="00D848C3" w:rsidRPr="00D848C3">
        <w:rPr>
          <w:rFonts w:ascii="Arial" w:hAnsi="Arial" w:cs="Arial"/>
          <w:b/>
          <w:bCs/>
          <w:sz w:val="22"/>
          <w:szCs w:val="22"/>
          <w:u w:val="single"/>
        </w:rPr>
        <w:t xml:space="preserve">EM </w:t>
      </w:r>
      <w:r w:rsidR="00D848C3" w:rsidRPr="00D848C3">
        <w:rPr>
          <w:rFonts w:ascii="Arial" w:hAnsi="Arial" w:cs="Arial"/>
          <w:b/>
          <w:sz w:val="22"/>
          <w:szCs w:val="22"/>
          <w:u w:val="single"/>
        </w:rPr>
        <w:t>CONFORMIDADE COM O ITEM 01 DESTE INSTRUMENTO,</w:t>
      </w:r>
      <w:r w:rsidRPr="00E94F9E">
        <w:rPr>
          <w:rFonts w:ascii="Arial" w:hAnsi="Arial" w:cs="Arial"/>
          <w:sz w:val="22"/>
          <w:szCs w:val="22"/>
        </w:rPr>
        <w:t xml:space="preserve"> ofertados pela empresa </w:t>
      </w:r>
      <w:r w:rsidRPr="00E94F9E">
        <w:rPr>
          <w:rFonts w:ascii="Arial" w:hAnsi="Arial" w:cs="Arial"/>
          <w:b/>
          <w:bCs/>
          <w:color w:val="FF0000"/>
          <w:sz w:val="22"/>
          <w:szCs w:val="22"/>
          <w:u w:val="single"/>
        </w:rPr>
        <w:t>XXXXXXXXXXX</w:t>
      </w:r>
      <w:r w:rsidRPr="00E94F9E">
        <w:rPr>
          <w:rFonts w:ascii="Arial" w:hAnsi="Arial" w:cs="Arial"/>
          <w:sz w:val="22"/>
          <w:szCs w:val="22"/>
        </w:rPr>
        <w:t xml:space="preserve">, inscrita no CNPJ sob n.º </w:t>
      </w:r>
      <w:r w:rsidRPr="009D2252">
        <w:rPr>
          <w:rFonts w:ascii="Arial" w:hAnsi="Arial" w:cs="Arial"/>
          <w:b/>
          <w:bCs/>
          <w:color w:val="FF0000"/>
          <w:sz w:val="22"/>
          <w:szCs w:val="22"/>
          <w:u w:val="single"/>
        </w:rPr>
        <w:t>XXXXXXXX</w:t>
      </w:r>
      <w:r w:rsidRPr="00E94F9E">
        <w:rPr>
          <w:rFonts w:ascii="Arial" w:hAnsi="Arial" w:cs="Arial"/>
          <w:sz w:val="22"/>
          <w:szCs w:val="22"/>
        </w:rPr>
        <w:t xml:space="preserve">, com sede na Rua XXXXXXXXX, n.º __, CEP </w:t>
      </w:r>
      <w:proofErr w:type="gramStart"/>
      <w:r w:rsidRPr="00E94F9E">
        <w:rPr>
          <w:rFonts w:ascii="Arial" w:hAnsi="Arial" w:cs="Arial"/>
          <w:sz w:val="22"/>
          <w:szCs w:val="22"/>
        </w:rPr>
        <w:t>XX.</w:t>
      </w:r>
      <w:proofErr w:type="gramEnd"/>
      <w:r w:rsidRPr="00E94F9E">
        <w:rPr>
          <w:rFonts w:ascii="Arial" w:hAnsi="Arial" w:cs="Arial"/>
          <w:sz w:val="22"/>
          <w:szCs w:val="22"/>
        </w:rPr>
        <w:t xml:space="preserve">XXX-XX, </w:t>
      </w:r>
      <w:r w:rsidR="00892E2C">
        <w:rPr>
          <w:rFonts w:ascii="Arial" w:hAnsi="Arial" w:cs="Arial"/>
          <w:sz w:val="22"/>
          <w:szCs w:val="22"/>
        </w:rPr>
        <w:t xml:space="preserve">Fone: (XX) XXXX – E-mail: </w:t>
      </w:r>
      <w:r w:rsidR="00892E2C" w:rsidRPr="00892E2C">
        <w:rPr>
          <w:rFonts w:ascii="Arial" w:hAnsi="Arial" w:cs="Arial"/>
          <w:color w:val="0033CC"/>
          <w:sz w:val="22"/>
          <w:szCs w:val="22"/>
          <w:u w:val="single"/>
        </w:rPr>
        <w:t>XXXXX</w:t>
      </w:r>
      <w:r w:rsidR="00892E2C">
        <w:rPr>
          <w:rFonts w:ascii="Arial" w:hAnsi="Arial" w:cs="Arial"/>
          <w:sz w:val="22"/>
          <w:szCs w:val="22"/>
        </w:rPr>
        <w:t xml:space="preserve">, </w:t>
      </w:r>
      <w:r w:rsidRPr="00E94F9E">
        <w:rPr>
          <w:rFonts w:ascii="Arial" w:hAnsi="Arial" w:cs="Arial"/>
          <w:sz w:val="22"/>
          <w:szCs w:val="22"/>
        </w:rPr>
        <w:t>neste ato representada legalmente pelo(a) Sr(a). ________, portador (a) da cédula de identidade/</w:t>
      </w:r>
      <w:proofErr w:type="spellStart"/>
      <w:r w:rsidRPr="00E94F9E">
        <w:rPr>
          <w:rFonts w:ascii="Arial" w:hAnsi="Arial" w:cs="Arial"/>
          <w:sz w:val="22"/>
          <w:szCs w:val="22"/>
        </w:rPr>
        <w:t>R.G.</w:t>
      </w:r>
      <w:proofErr w:type="spellEnd"/>
      <w:r w:rsidRPr="00E94F9E">
        <w:rPr>
          <w:rFonts w:ascii="Arial" w:hAnsi="Arial" w:cs="Arial"/>
          <w:sz w:val="22"/>
          <w:szCs w:val="22"/>
        </w:rPr>
        <w:t xml:space="preserve"> n.º XXXXXXXX e CPF n.º XXXXXXXXX, nº de Telefone: XX XXXXXX, E-mail: XXXXXXXXX.</w:t>
      </w:r>
    </w:p>
    <w:p w:rsidR="007464FC" w:rsidRPr="00E50471" w:rsidRDefault="00E50471" w:rsidP="00ED7140">
      <w:pPr>
        <w:pStyle w:val="Nivel01"/>
        <w:keepNext w:val="0"/>
        <w:keepLines w:val="0"/>
        <w:numPr>
          <w:ilvl w:val="0"/>
          <w:numId w:val="21"/>
        </w:numPr>
        <w:pBdr>
          <w:between w:val="single" w:sz="4" w:space="1" w:color="auto"/>
          <w:bar w:val="single" w:sz="4" w:color="auto"/>
        </w:pBdr>
        <w:shd w:val="clear" w:color="auto" w:fill="F2F2F2" w:themeFill="background1" w:themeFillShade="F2"/>
        <w:tabs>
          <w:tab w:val="clear" w:pos="567"/>
          <w:tab w:val="left" w:pos="0"/>
        </w:tabs>
        <w:spacing w:after="240"/>
        <w:jc w:val="left"/>
        <w:rPr>
          <w:i w:val="0"/>
          <w:sz w:val="22"/>
          <w:szCs w:val="22"/>
        </w:rPr>
      </w:pPr>
      <w:r w:rsidRPr="00E50471">
        <w:rPr>
          <w:i w:val="0"/>
          <w:sz w:val="22"/>
          <w:szCs w:val="22"/>
        </w:rPr>
        <w:t>DO OBJETO</w:t>
      </w:r>
    </w:p>
    <w:p w:rsidR="00E50471" w:rsidRPr="00E50471" w:rsidRDefault="00E50471" w:rsidP="00ED7140">
      <w:pPr>
        <w:pStyle w:val="Default"/>
        <w:spacing w:before="240" w:after="240"/>
        <w:jc w:val="both"/>
        <w:rPr>
          <w:color w:val="auto"/>
          <w:sz w:val="22"/>
          <w:szCs w:val="22"/>
        </w:rPr>
      </w:pPr>
      <w:r w:rsidRPr="00433AC3">
        <w:rPr>
          <w:sz w:val="22"/>
          <w:szCs w:val="22"/>
        </w:rPr>
        <w:t>1.1</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433AC3">
        <w:rPr>
          <w:sz w:val="22"/>
          <w:szCs w:val="22"/>
        </w:rPr>
        <w:tab/>
      </w:r>
      <w:r>
        <w:rPr>
          <w:sz w:val="22"/>
          <w:szCs w:val="22"/>
        </w:rPr>
        <w:t xml:space="preserve"> </w:t>
      </w:r>
      <w:sdt>
        <w:sdtPr>
          <w:rPr>
            <w:color w:val="auto"/>
            <w:sz w:val="22"/>
            <w:szCs w:val="22"/>
          </w:rPr>
          <w:alias w:val="Categoria"/>
          <w:tag w:val=""/>
          <w:id w:val="12432752"/>
          <w:dataBinding w:prefixMappings="xmlns:ns0='http://purl.org/dc/elements/1.1/' xmlns:ns1='http://schemas.openxmlformats.org/package/2006/metadata/core-properties' " w:xpath="/ns1:coreProperties[1]/ns1:category[1]" w:storeItemID="{6C3C8BC8-F283-45AE-878A-BAB7291924A1}"/>
          <w:text/>
        </w:sdtPr>
        <w:sdtContent>
          <w:r w:rsidR="004573EF">
            <w:rPr>
              <w:color w:val="auto"/>
              <w:sz w:val="22"/>
              <w:szCs w:val="22"/>
            </w:rPr>
            <w:t xml:space="preserve">Formação de registro de preços para aquisição de mobiliários, cadeiras, armários de aço, mesa, prateleiras de aços, balcão, </w:t>
          </w:r>
          <w:proofErr w:type="spellStart"/>
          <w:r w:rsidR="004573EF">
            <w:rPr>
              <w:color w:val="auto"/>
              <w:sz w:val="22"/>
              <w:szCs w:val="22"/>
            </w:rPr>
            <w:t>etc</w:t>
          </w:r>
          <w:proofErr w:type="spellEnd"/>
          <w:r w:rsidR="004573EF">
            <w:rPr>
              <w:color w:val="auto"/>
              <w:sz w:val="22"/>
              <w:szCs w:val="22"/>
            </w:rPr>
            <w:t xml:space="preserve">, para atender as necessidades do município de Campo Magro/PR, conforme condições, quantidades e exigências estabelecidas neste </w:t>
          </w:r>
          <w:proofErr w:type="gramStart"/>
          <w:r w:rsidR="004573EF">
            <w:rPr>
              <w:color w:val="auto"/>
              <w:sz w:val="22"/>
              <w:szCs w:val="22"/>
            </w:rPr>
            <w:t>instrumento.</w:t>
          </w:r>
          <w:proofErr w:type="gramEnd"/>
        </w:sdtContent>
      </w:sdt>
    </w:p>
    <w:p w:rsidR="007464FC" w:rsidRPr="00CD737C" w:rsidRDefault="00CD737C" w:rsidP="00ED7140">
      <w:pPr>
        <w:pStyle w:val="Nivel01"/>
        <w:keepNext w:val="0"/>
        <w:keepLines w:val="0"/>
        <w:numPr>
          <w:ilvl w:val="0"/>
          <w:numId w:val="27"/>
        </w:numPr>
        <w:shd w:val="clear" w:color="auto" w:fill="F2F2F2" w:themeFill="background1" w:themeFillShade="F2"/>
        <w:spacing w:after="240"/>
        <w:rPr>
          <w:i w:val="0"/>
          <w:sz w:val="22"/>
        </w:rPr>
      </w:pPr>
      <w:r w:rsidRPr="00CD737C">
        <w:rPr>
          <w:i w:val="0"/>
          <w:sz w:val="22"/>
        </w:rPr>
        <w:t xml:space="preserve">DA </w:t>
      </w:r>
      <w:r w:rsidR="00E50471" w:rsidRPr="00CD737C">
        <w:rPr>
          <w:i w:val="0"/>
          <w:sz w:val="22"/>
        </w:rPr>
        <w:t>VALIDADE DA ATA DE REGISTRO DE PREÇOS</w:t>
      </w:r>
      <w:r w:rsidR="00E50471" w:rsidRPr="00CD737C">
        <w:rPr>
          <w:i w:val="0"/>
          <w:sz w:val="22"/>
        </w:rPr>
        <w:tab/>
      </w:r>
    </w:p>
    <w:p w:rsidR="007464FC" w:rsidRDefault="007464FC" w:rsidP="00ED7140">
      <w:pPr>
        <w:pStyle w:val="Nvel4-R"/>
        <w:numPr>
          <w:ilvl w:val="0"/>
          <w:numId w:val="0"/>
        </w:numPr>
        <w:spacing w:before="240" w:after="240" w:line="240" w:lineRule="auto"/>
        <w:rPr>
          <w:i w:val="0"/>
          <w:color w:val="auto"/>
          <w:sz w:val="22"/>
          <w:szCs w:val="22"/>
        </w:rPr>
      </w:pPr>
      <w:r w:rsidRPr="00E50471">
        <w:rPr>
          <w:i w:val="0"/>
          <w:color w:val="auto"/>
          <w:sz w:val="22"/>
          <w:szCs w:val="22"/>
          <w:lang w:eastAsia="en-US"/>
        </w:rPr>
        <w:t xml:space="preserve">2.1. </w:t>
      </w:r>
      <w:proofErr w:type="gramStart"/>
      <w:r w:rsidR="00E50471" w:rsidRPr="00E50471">
        <w:rPr>
          <w:rFonts w:eastAsia="Arial"/>
          <w:i w:val="0"/>
          <w:color w:val="auto"/>
          <w:sz w:val="22"/>
          <w:szCs w:val="22"/>
          <w:lang w:eastAsia="en-US"/>
        </w:rPr>
        <w:t>A presente</w:t>
      </w:r>
      <w:proofErr w:type="gramEnd"/>
      <w:r w:rsidR="00E50471" w:rsidRPr="00E50471">
        <w:rPr>
          <w:rFonts w:eastAsia="Arial"/>
          <w:i w:val="0"/>
          <w:color w:val="auto"/>
          <w:sz w:val="22"/>
          <w:szCs w:val="22"/>
          <w:lang w:eastAsia="en-US"/>
        </w:rPr>
        <w:t xml:space="preserve"> Ata de Registro de Preços terá validade por 12 (doze) meses, contados a partir de sua assinatura</w:t>
      </w:r>
      <w:r w:rsidR="00E50471" w:rsidRPr="00E50471">
        <w:rPr>
          <w:i w:val="0"/>
          <w:color w:val="auto"/>
          <w:kern w:val="2"/>
          <w:sz w:val="22"/>
          <w:szCs w:val="22"/>
        </w:rPr>
        <w:t xml:space="preserve"> </w:t>
      </w:r>
      <w:r w:rsidR="00E50471" w:rsidRPr="00E50471">
        <w:rPr>
          <w:i w:val="0"/>
          <w:color w:val="auto"/>
          <w:sz w:val="22"/>
          <w:szCs w:val="22"/>
        </w:rPr>
        <w:t>e poderá ser prorrogad</w:t>
      </w:r>
      <w:r w:rsidR="00CD737C">
        <w:rPr>
          <w:i w:val="0"/>
          <w:color w:val="auto"/>
          <w:sz w:val="22"/>
          <w:szCs w:val="22"/>
        </w:rPr>
        <w:t>a</w:t>
      </w:r>
      <w:r w:rsidR="00E50471" w:rsidRPr="00E50471">
        <w:rPr>
          <w:i w:val="0"/>
          <w:color w:val="auto"/>
          <w:sz w:val="22"/>
          <w:szCs w:val="22"/>
        </w:rPr>
        <w:t>, por igual período, desde que ocorra motivo justificado e aceito pela administração, e comprovado que as condições e o preço permanecem vantajosos.</w:t>
      </w:r>
    </w:p>
    <w:p w:rsidR="00CD737C" w:rsidRPr="00CD737C" w:rsidRDefault="00CD737C" w:rsidP="00ED7140">
      <w:pPr>
        <w:pStyle w:val="Nvel4-R"/>
        <w:numPr>
          <w:ilvl w:val="0"/>
          <w:numId w:val="0"/>
        </w:numPr>
        <w:spacing w:before="240" w:after="240" w:line="240" w:lineRule="auto"/>
        <w:rPr>
          <w:i w:val="0"/>
          <w:color w:val="auto"/>
          <w:sz w:val="22"/>
          <w:szCs w:val="22"/>
          <w:lang w:eastAsia="en-US"/>
        </w:rPr>
      </w:pPr>
      <w:r w:rsidRPr="00CD737C">
        <w:rPr>
          <w:i w:val="0"/>
          <w:color w:val="auto"/>
          <w:sz w:val="22"/>
          <w:szCs w:val="22"/>
        </w:rPr>
        <w:t>2.2.</w:t>
      </w:r>
      <w:r w:rsidRPr="00CD737C">
        <w:rPr>
          <w:i w:val="0"/>
          <w:color w:val="auto"/>
          <w:sz w:val="22"/>
          <w:szCs w:val="22"/>
        </w:rPr>
        <w:tab/>
        <w:t xml:space="preserve"> A Administração Municipal não será obrigada a adquirir os materiais/serviços, objeto desta licitação, podendo licitar quando julgar conveniente, sem que caiba recurso ou indenização de qualquer espécie à empresa fornecedora, ou cancelar a Ata, na ocorrência de alguma das hipóteses legalmente previstas para tanto, garantidos à empresa fornecedora, neste caso, o contraditório e a ampla defesa.</w:t>
      </w:r>
    </w:p>
    <w:p w:rsidR="007464FC" w:rsidRPr="00CD737C" w:rsidRDefault="00CD737C" w:rsidP="00ED7140">
      <w:pPr>
        <w:pStyle w:val="Nivel01"/>
        <w:keepNext w:val="0"/>
        <w:keepLines w:val="0"/>
        <w:numPr>
          <w:ilvl w:val="0"/>
          <w:numId w:val="0"/>
        </w:numPr>
        <w:pBdr>
          <w:between w:val="single" w:sz="4" w:space="1" w:color="auto"/>
          <w:bar w:val="single" w:sz="4" w:color="auto"/>
        </w:pBdr>
        <w:shd w:val="clear" w:color="auto" w:fill="F2F2F2" w:themeFill="background1" w:themeFillShade="F2"/>
        <w:tabs>
          <w:tab w:val="clear" w:pos="567"/>
          <w:tab w:val="left" w:pos="426"/>
        </w:tabs>
        <w:spacing w:after="240"/>
        <w:rPr>
          <w:i w:val="0"/>
          <w:sz w:val="22"/>
          <w:szCs w:val="22"/>
        </w:rPr>
      </w:pPr>
      <w:r w:rsidRPr="00CD737C">
        <w:rPr>
          <w:i w:val="0"/>
          <w:sz w:val="22"/>
          <w:szCs w:val="22"/>
        </w:rPr>
        <w:t>3.</w:t>
      </w:r>
      <w:r w:rsidRPr="00CD737C">
        <w:rPr>
          <w:i w:val="0"/>
          <w:sz w:val="22"/>
          <w:szCs w:val="22"/>
        </w:rPr>
        <w:tab/>
      </w:r>
      <w:r w:rsidRPr="00CD737C">
        <w:rPr>
          <w:i w:val="0"/>
          <w:sz w:val="22"/>
          <w:szCs w:val="22"/>
        </w:rPr>
        <w:tab/>
        <w:t>DOS PREÇOS REGISTRADOS</w:t>
      </w:r>
    </w:p>
    <w:p w:rsidR="00CD737C" w:rsidRDefault="007464FC" w:rsidP="00ED7140">
      <w:pPr>
        <w:pStyle w:val="Nvel2-Red"/>
        <w:numPr>
          <w:ilvl w:val="0"/>
          <w:numId w:val="0"/>
        </w:numPr>
        <w:spacing w:before="240" w:after="240"/>
        <w:rPr>
          <w:i w:val="0"/>
          <w:color w:val="auto"/>
          <w:szCs w:val="22"/>
        </w:rPr>
      </w:pPr>
      <w:r w:rsidRPr="00CD737C">
        <w:rPr>
          <w:i w:val="0"/>
          <w:color w:val="auto"/>
          <w:szCs w:val="22"/>
        </w:rPr>
        <w:lastRenderedPageBreak/>
        <w:t xml:space="preserve">3.1. </w:t>
      </w:r>
      <w:r w:rsidR="00CD737C" w:rsidRPr="00CD737C">
        <w:rPr>
          <w:i w:val="0"/>
          <w:color w:val="auto"/>
          <w:szCs w:val="22"/>
        </w:rPr>
        <w:t xml:space="preserve">O(s) preço(s) a </w:t>
      </w:r>
      <w:proofErr w:type="gramStart"/>
      <w:r w:rsidR="00CD737C" w:rsidRPr="00CD737C">
        <w:rPr>
          <w:i w:val="0"/>
          <w:color w:val="auto"/>
          <w:szCs w:val="22"/>
        </w:rPr>
        <w:t>ser(</w:t>
      </w:r>
      <w:proofErr w:type="gramEnd"/>
      <w:r w:rsidR="00CD737C" w:rsidRPr="00CD737C">
        <w:rPr>
          <w:i w:val="0"/>
          <w:color w:val="auto"/>
          <w:szCs w:val="22"/>
        </w:rPr>
        <w:t xml:space="preserve">em) registrados) na presente Ata refere(m)-se ao preço ofertado pela empresa fornecedora na proposta vencedora do </w:t>
      </w:r>
      <w:r w:rsidR="00CD737C" w:rsidRPr="00CD737C">
        <w:rPr>
          <w:b/>
          <w:i w:val="0"/>
          <w:color w:val="auto"/>
          <w:szCs w:val="22"/>
        </w:rPr>
        <w:t xml:space="preserve">Pregão Eletrônico n.º </w:t>
      </w:r>
      <w:r w:rsidR="00E92010">
        <w:rPr>
          <w:b/>
          <w:i w:val="0"/>
          <w:color w:val="auto"/>
          <w:szCs w:val="22"/>
          <w:highlight w:val="yellow"/>
        </w:rPr>
        <w:t>25/2024</w:t>
      </w:r>
      <w:r w:rsidR="00CD737C" w:rsidRPr="00CD737C">
        <w:rPr>
          <w:i w:val="0"/>
          <w:color w:val="auto"/>
          <w:szCs w:val="22"/>
        </w:rPr>
        <w:t>, conforme o quadro abaixo:</w:t>
      </w:r>
    </w:p>
    <w:tbl>
      <w:tblPr>
        <w:tblW w:w="8825" w:type="dxa"/>
        <w:jc w:val="center"/>
        <w:tblInd w:w="1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10"/>
        <w:gridCol w:w="2374"/>
        <w:gridCol w:w="1595"/>
        <w:gridCol w:w="992"/>
        <w:gridCol w:w="815"/>
        <w:gridCol w:w="1134"/>
        <w:gridCol w:w="1205"/>
      </w:tblGrid>
      <w:tr w:rsidR="002A2C9B" w:rsidRPr="006C0828" w:rsidTr="002A2C9B">
        <w:trPr>
          <w:trHeight w:val="777"/>
          <w:jc w:val="center"/>
        </w:trPr>
        <w:tc>
          <w:tcPr>
            <w:tcW w:w="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2A2C9B" w:rsidRPr="006C0828" w:rsidRDefault="002A2C9B" w:rsidP="00ED7140">
            <w:pPr>
              <w:pStyle w:val="Contedodatabela"/>
              <w:suppressLineNumbers w:val="0"/>
              <w:suppressAutoHyphens w:val="0"/>
              <w:ind w:hanging="25"/>
              <w:jc w:val="center"/>
              <w:rPr>
                <w:rFonts w:ascii="Arial" w:hAnsi="Arial" w:cs="Arial"/>
                <w:b/>
                <w:sz w:val="20"/>
                <w:szCs w:val="22"/>
              </w:rPr>
            </w:pPr>
          </w:p>
          <w:p w:rsidR="002A2C9B" w:rsidRPr="006C0828" w:rsidRDefault="002A2C9B" w:rsidP="00ED7140">
            <w:pPr>
              <w:pStyle w:val="Contedodatabela"/>
              <w:suppressLineNumbers w:val="0"/>
              <w:suppressAutoHyphens w:val="0"/>
              <w:ind w:right="-155" w:hanging="25"/>
              <w:jc w:val="center"/>
              <w:rPr>
                <w:rFonts w:ascii="Arial" w:hAnsi="Arial" w:cs="Arial"/>
                <w:b/>
                <w:sz w:val="20"/>
                <w:szCs w:val="22"/>
              </w:rPr>
            </w:pPr>
            <w:r w:rsidRPr="006C0828">
              <w:rPr>
                <w:rFonts w:ascii="Arial" w:hAnsi="Arial" w:cs="Arial"/>
                <w:b/>
                <w:sz w:val="20"/>
                <w:szCs w:val="22"/>
              </w:rPr>
              <w:t>Item</w:t>
            </w:r>
          </w:p>
          <w:p w:rsidR="002A2C9B" w:rsidRPr="006C0828" w:rsidRDefault="002A2C9B" w:rsidP="00ED7140">
            <w:pPr>
              <w:pStyle w:val="Contedodatabela"/>
              <w:suppressLineNumbers w:val="0"/>
              <w:suppressAutoHyphens w:val="0"/>
              <w:ind w:hanging="25"/>
              <w:jc w:val="center"/>
              <w:rPr>
                <w:rFonts w:ascii="Arial" w:hAnsi="Arial" w:cs="Arial"/>
                <w:b/>
                <w:sz w:val="20"/>
                <w:szCs w:val="22"/>
              </w:rPr>
            </w:pPr>
          </w:p>
        </w:tc>
        <w:tc>
          <w:tcPr>
            <w:tcW w:w="23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2A2C9B" w:rsidRPr="006C0828" w:rsidRDefault="002A2C9B" w:rsidP="00ED7140">
            <w:pPr>
              <w:pStyle w:val="Contedodatabela"/>
              <w:suppressLineNumbers w:val="0"/>
              <w:suppressAutoHyphens w:val="0"/>
              <w:jc w:val="center"/>
              <w:rPr>
                <w:rFonts w:ascii="Arial" w:hAnsi="Arial" w:cs="Arial"/>
                <w:b/>
                <w:sz w:val="20"/>
                <w:szCs w:val="22"/>
              </w:rPr>
            </w:pPr>
            <w:r w:rsidRPr="006C0828">
              <w:rPr>
                <w:rFonts w:ascii="Arial" w:hAnsi="Arial" w:cs="Arial"/>
                <w:b/>
                <w:sz w:val="20"/>
                <w:szCs w:val="22"/>
              </w:rPr>
              <w:t>Especificação</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2A2C9B" w:rsidRPr="006C0828" w:rsidRDefault="002A2C9B" w:rsidP="00ED7140">
            <w:pPr>
              <w:pStyle w:val="Contedodatabela"/>
              <w:suppressLineNumbers w:val="0"/>
              <w:suppressAutoHyphens w:val="0"/>
              <w:jc w:val="center"/>
              <w:rPr>
                <w:rFonts w:ascii="Arial" w:hAnsi="Arial" w:cs="Arial"/>
                <w:b/>
                <w:sz w:val="20"/>
                <w:szCs w:val="22"/>
              </w:rPr>
            </w:pPr>
            <w:r w:rsidRPr="006C0828">
              <w:rPr>
                <w:rFonts w:ascii="Arial" w:hAnsi="Arial" w:cs="Arial"/>
                <w:b/>
                <w:sz w:val="20"/>
                <w:szCs w:val="22"/>
              </w:rPr>
              <w:t>Unidade de medida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2A2C9B" w:rsidRPr="006C0828" w:rsidRDefault="002A2C9B" w:rsidP="00ED7140">
            <w:pPr>
              <w:pStyle w:val="Contedodatabela"/>
              <w:suppressLineNumbers w:val="0"/>
              <w:suppressAutoHyphens w:val="0"/>
              <w:jc w:val="center"/>
              <w:rPr>
                <w:rFonts w:ascii="Arial" w:hAnsi="Arial" w:cs="Arial"/>
                <w:b/>
                <w:sz w:val="20"/>
                <w:szCs w:val="22"/>
              </w:rPr>
            </w:pPr>
            <w:r w:rsidRPr="006C0828">
              <w:rPr>
                <w:rFonts w:ascii="Arial" w:hAnsi="Arial" w:cs="Arial"/>
                <w:b/>
                <w:sz w:val="20"/>
                <w:szCs w:val="22"/>
              </w:rPr>
              <w:t>Marca</w:t>
            </w:r>
          </w:p>
        </w:tc>
        <w:tc>
          <w:tcPr>
            <w:tcW w:w="8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2A2C9B" w:rsidRPr="006C0828" w:rsidRDefault="002A2C9B" w:rsidP="00ED7140">
            <w:pPr>
              <w:pStyle w:val="Contedodatabela"/>
              <w:suppressLineNumbers w:val="0"/>
              <w:suppressAutoHyphens w:val="0"/>
              <w:ind w:right="-108" w:hanging="108"/>
              <w:jc w:val="center"/>
              <w:rPr>
                <w:rFonts w:ascii="Arial" w:hAnsi="Arial" w:cs="Arial"/>
                <w:b/>
                <w:sz w:val="20"/>
                <w:szCs w:val="22"/>
              </w:rPr>
            </w:pPr>
            <w:r w:rsidRPr="006C0828">
              <w:rPr>
                <w:rFonts w:ascii="Arial" w:hAnsi="Arial" w:cs="Arial"/>
                <w:b/>
                <w:sz w:val="20"/>
                <w:szCs w:val="22"/>
              </w:rPr>
              <w:t>Quant.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2A2C9B" w:rsidRPr="006C0828" w:rsidRDefault="002A2C9B" w:rsidP="00ED7140">
            <w:pPr>
              <w:pStyle w:val="Contedodatabela"/>
              <w:suppressLineNumbers w:val="0"/>
              <w:suppressAutoHyphens w:val="0"/>
              <w:jc w:val="center"/>
              <w:rPr>
                <w:rFonts w:ascii="Arial" w:hAnsi="Arial" w:cs="Arial"/>
                <w:b/>
                <w:sz w:val="20"/>
                <w:szCs w:val="22"/>
              </w:rPr>
            </w:pPr>
            <w:r w:rsidRPr="006C0828">
              <w:rPr>
                <w:rFonts w:ascii="Arial" w:hAnsi="Arial" w:cs="Arial"/>
                <w:b/>
                <w:sz w:val="20"/>
                <w:szCs w:val="22"/>
              </w:rPr>
              <w:t>Valor</w:t>
            </w:r>
            <w:proofErr w:type="gramStart"/>
            <w:r w:rsidRPr="006C0828">
              <w:rPr>
                <w:rFonts w:ascii="Arial" w:hAnsi="Arial" w:cs="Arial"/>
                <w:b/>
                <w:sz w:val="20"/>
                <w:szCs w:val="22"/>
              </w:rPr>
              <w:t xml:space="preserve"> </w:t>
            </w:r>
            <w:r>
              <w:rPr>
                <w:rFonts w:ascii="Arial" w:hAnsi="Arial" w:cs="Arial"/>
                <w:b/>
                <w:sz w:val="20"/>
                <w:szCs w:val="22"/>
              </w:rPr>
              <w:t xml:space="preserve"> </w:t>
            </w:r>
            <w:proofErr w:type="gramEnd"/>
            <w:r w:rsidRPr="006C0828">
              <w:rPr>
                <w:rFonts w:ascii="Arial" w:hAnsi="Arial" w:cs="Arial"/>
                <w:b/>
                <w:sz w:val="20"/>
                <w:szCs w:val="22"/>
              </w:rPr>
              <w:t>uni. R$</w:t>
            </w:r>
          </w:p>
        </w:tc>
        <w:tc>
          <w:tcPr>
            <w:tcW w:w="12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2A2C9B" w:rsidRPr="006C0828" w:rsidRDefault="002A2C9B" w:rsidP="00ED7140">
            <w:pPr>
              <w:pStyle w:val="Contedodatabela"/>
              <w:suppressLineNumbers w:val="0"/>
              <w:suppressAutoHyphens w:val="0"/>
              <w:jc w:val="center"/>
              <w:rPr>
                <w:rFonts w:ascii="Arial" w:hAnsi="Arial" w:cs="Arial"/>
                <w:b/>
                <w:sz w:val="20"/>
                <w:szCs w:val="22"/>
              </w:rPr>
            </w:pPr>
            <w:r w:rsidRPr="006C0828">
              <w:rPr>
                <w:rFonts w:ascii="Arial" w:hAnsi="Arial" w:cs="Arial"/>
                <w:b/>
                <w:sz w:val="20"/>
                <w:szCs w:val="22"/>
              </w:rPr>
              <w:t>Valor total R$</w:t>
            </w:r>
          </w:p>
        </w:tc>
      </w:tr>
      <w:tr w:rsidR="002A2C9B" w:rsidRPr="009D03B6" w:rsidTr="002A2C9B">
        <w:trPr>
          <w:trHeight w:val="768"/>
          <w:jc w:val="center"/>
        </w:trPr>
        <w:tc>
          <w:tcPr>
            <w:tcW w:w="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2A2C9B" w:rsidRPr="009D03B6" w:rsidRDefault="002A2C9B" w:rsidP="00ED7140">
            <w:pPr>
              <w:pStyle w:val="Contedodatabela"/>
              <w:suppressLineNumbers w:val="0"/>
              <w:suppressAutoHyphens w:val="0"/>
              <w:ind w:hanging="25"/>
              <w:jc w:val="center"/>
              <w:rPr>
                <w:rFonts w:ascii="Arial" w:hAnsi="Arial" w:cs="Arial"/>
                <w:color w:val="000000"/>
                <w:sz w:val="22"/>
                <w:szCs w:val="22"/>
              </w:rPr>
            </w:pPr>
            <w:r>
              <w:rPr>
                <w:rFonts w:ascii="Arial" w:hAnsi="Arial" w:cs="Arial"/>
                <w:sz w:val="22"/>
                <w:szCs w:val="22"/>
              </w:rPr>
              <w:t>XX</w:t>
            </w:r>
          </w:p>
        </w:tc>
        <w:tc>
          <w:tcPr>
            <w:tcW w:w="23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2A2C9B" w:rsidRPr="009D03B6" w:rsidRDefault="002A2C9B" w:rsidP="00ED7140">
            <w:pPr>
              <w:pStyle w:val="Contedodatabela"/>
              <w:suppressLineNumbers w:val="0"/>
              <w:suppressAutoHyphens w:val="0"/>
              <w:jc w:val="center"/>
              <w:rPr>
                <w:rFonts w:ascii="Arial" w:eastAsia="Arial" w:hAnsi="Arial" w:cs="Arial"/>
                <w:color w:val="FF0000"/>
                <w:sz w:val="22"/>
                <w:szCs w:val="22"/>
              </w:rPr>
            </w:pPr>
            <w:r>
              <w:rPr>
                <w:rFonts w:ascii="Arial" w:hAnsi="Arial" w:cs="Arial"/>
                <w:sz w:val="22"/>
                <w:szCs w:val="22"/>
              </w:rPr>
              <w:t>XXXXXXXXXX</w:t>
            </w:r>
          </w:p>
        </w:tc>
        <w:tc>
          <w:tcPr>
            <w:tcW w:w="1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2A2C9B" w:rsidRPr="009D03B6" w:rsidRDefault="002A2C9B" w:rsidP="00ED7140">
            <w:pPr>
              <w:pStyle w:val="Contedodatabela"/>
              <w:suppressLineNumbers w:val="0"/>
              <w:suppressAutoHyphens w:val="0"/>
              <w:jc w:val="center"/>
              <w:rPr>
                <w:rFonts w:ascii="Arial" w:hAnsi="Arial" w:cs="Arial"/>
                <w:sz w:val="22"/>
                <w:szCs w:val="22"/>
              </w:rPr>
            </w:pPr>
            <w:r>
              <w:rPr>
                <w:rFonts w:ascii="Arial" w:hAnsi="Arial" w:cs="Arial"/>
                <w:sz w:val="22"/>
                <w:szCs w:val="22"/>
              </w:rPr>
              <w:t>XXXX</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2A2C9B" w:rsidRDefault="002A2C9B" w:rsidP="00ED7140">
            <w:pPr>
              <w:pStyle w:val="Contedodatabela"/>
              <w:suppressLineNumbers w:val="0"/>
              <w:suppressAutoHyphens w:val="0"/>
              <w:jc w:val="center"/>
              <w:rPr>
                <w:rFonts w:ascii="Arial" w:hAnsi="Arial" w:cs="Arial"/>
                <w:sz w:val="22"/>
                <w:szCs w:val="22"/>
              </w:rPr>
            </w:pPr>
            <w:r>
              <w:rPr>
                <w:rFonts w:ascii="Arial" w:hAnsi="Arial" w:cs="Arial"/>
                <w:sz w:val="22"/>
                <w:szCs w:val="22"/>
              </w:rPr>
              <w:t>XXX</w:t>
            </w:r>
          </w:p>
        </w:tc>
        <w:tc>
          <w:tcPr>
            <w:tcW w:w="8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2A2C9B" w:rsidRPr="009D03B6" w:rsidRDefault="002A2C9B" w:rsidP="00ED7140">
            <w:pPr>
              <w:pStyle w:val="Contedodatabela"/>
              <w:suppressLineNumbers w:val="0"/>
              <w:suppressAutoHyphens w:val="0"/>
              <w:jc w:val="center"/>
              <w:rPr>
                <w:rFonts w:ascii="Arial" w:hAnsi="Arial" w:cs="Arial"/>
                <w:sz w:val="22"/>
                <w:szCs w:val="22"/>
              </w:rPr>
            </w:pPr>
            <w:r>
              <w:rPr>
                <w:rFonts w:ascii="Arial" w:hAnsi="Arial" w:cs="Arial"/>
                <w:sz w:val="22"/>
                <w:szCs w:val="22"/>
              </w:rPr>
              <w:t>XXX</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2A2C9B" w:rsidRPr="009D03B6" w:rsidRDefault="002A2C9B" w:rsidP="00ED7140">
            <w:pPr>
              <w:pStyle w:val="Contedodatabela"/>
              <w:suppressLineNumbers w:val="0"/>
              <w:suppressAutoHyphens w:val="0"/>
              <w:jc w:val="center"/>
              <w:rPr>
                <w:rFonts w:ascii="Arial" w:hAnsi="Arial" w:cs="Arial"/>
                <w:sz w:val="22"/>
                <w:szCs w:val="22"/>
              </w:rPr>
            </w:pPr>
            <w:r w:rsidRPr="009D03B6">
              <w:rPr>
                <w:rFonts w:ascii="Arial" w:hAnsi="Arial" w:cs="Arial"/>
                <w:sz w:val="22"/>
                <w:szCs w:val="22"/>
              </w:rPr>
              <w:t xml:space="preserve">R$ </w:t>
            </w:r>
            <w:r>
              <w:rPr>
                <w:rFonts w:ascii="Arial" w:hAnsi="Arial" w:cs="Arial"/>
                <w:sz w:val="22"/>
                <w:szCs w:val="22"/>
              </w:rPr>
              <w:t>XXX</w:t>
            </w:r>
          </w:p>
        </w:tc>
        <w:tc>
          <w:tcPr>
            <w:tcW w:w="1205"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auto"/>
            <w:vAlign w:val="center"/>
          </w:tcPr>
          <w:p w:rsidR="002A2C9B" w:rsidRPr="009D03B6" w:rsidRDefault="002A2C9B" w:rsidP="00ED7140">
            <w:pPr>
              <w:pStyle w:val="Contedodatabela"/>
              <w:suppressLineNumbers w:val="0"/>
              <w:suppressAutoHyphens w:val="0"/>
              <w:jc w:val="center"/>
              <w:rPr>
                <w:rFonts w:ascii="Arial" w:hAnsi="Arial" w:cs="Arial"/>
                <w:sz w:val="22"/>
                <w:szCs w:val="22"/>
              </w:rPr>
            </w:pPr>
            <w:r w:rsidRPr="009D03B6">
              <w:rPr>
                <w:rFonts w:ascii="Arial" w:hAnsi="Arial" w:cs="Arial"/>
                <w:sz w:val="22"/>
                <w:szCs w:val="22"/>
              </w:rPr>
              <w:t xml:space="preserve">R$ </w:t>
            </w:r>
            <w:r>
              <w:rPr>
                <w:rFonts w:ascii="Arial" w:hAnsi="Arial" w:cs="Arial"/>
                <w:sz w:val="22"/>
                <w:szCs w:val="22"/>
              </w:rPr>
              <w:t>XXX</w:t>
            </w:r>
          </w:p>
        </w:tc>
      </w:tr>
    </w:tbl>
    <w:p w:rsidR="00CD737C" w:rsidRPr="00394E4D" w:rsidRDefault="00CD737C" w:rsidP="00ED7140">
      <w:pPr>
        <w:spacing w:before="240" w:after="240"/>
        <w:ind w:right="57"/>
        <w:jc w:val="both"/>
        <w:rPr>
          <w:rFonts w:ascii="Arial" w:hAnsi="Arial" w:cs="Arial"/>
          <w:sz w:val="22"/>
          <w:szCs w:val="22"/>
        </w:rPr>
      </w:pPr>
      <w:r w:rsidRPr="00394E4D">
        <w:rPr>
          <w:rFonts w:ascii="Arial" w:hAnsi="Arial" w:cs="Arial"/>
          <w:sz w:val="22"/>
          <w:szCs w:val="22"/>
        </w:rPr>
        <w:t>3.1.1.</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394E4D">
        <w:rPr>
          <w:rFonts w:ascii="Arial" w:hAnsi="Arial" w:cs="Arial"/>
          <w:sz w:val="22"/>
          <w:szCs w:val="22"/>
        </w:rPr>
        <w:tab/>
        <w:t>Devendo ser executado de acordo com as especificações do Edital de Licitação, Anexos e Proposta apresentada que fazem parte integrante da presente Ata independentemente de transcrição.</w:t>
      </w:r>
    </w:p>
    <w:p w:rsidR="00CD737C" w:rsidRPr="00394E4D" w:rsidRDefault="00CD737C" w:rsidP="00ED7140">
      <w:pPr>
        <w:spacing w:before="240" w:after="240"/>
        <w:ind w:right="57"/>
        <w:jc w:val="both"/>
        <w:rPr>
          <w:rFonts w:ascii="Arial" w:hAnsi="Arial" w:cs="Arial"/>
          <w:sz w:val="22"/>
          <w:szCs w:val="22"/>
        </w:rPr>
      </w:pPr>
      <w:r w:rsidRPr="00394E4D">
        <w:rPr>
          <w:rFonts w:ascii="Arial" w:hAnsi="Arial" w:cs="Arial"/>
          <w:sz w:val="22"/>
          <w:szCs w:val="22"/>
        </w:rPr>
        <w:t>3.2.</w:t>
      </w:r>
      <w:r w:rsidRPr="00394E4D">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A Ata de Registro de Preços poderá sofrer alterações, obedecidas às disposições contidas no art. 82 da Lei n.º</w:t>
      </w:r>
      <w:r w:rsidR="00D46714">
        <w:rPr>
          <w:rFonts w:ascii="Arial" w:hAnsi="Arial" w:cs="Arial"/>
          <w:sz w:val="22"/>
          <w:szCs w:val="22"/>
        </w:rPr>
        <w:t xml:space="preserve"> </w:t>
      </w:r>
      <w:r w:rsidRPr="00394E4D">
        <w:rPr>
          <w:rFonts w:ascii="Arial" w:hAnsi="Arial" w:cs="Arial"/>
          <w:sz w:val="22"/>
          <w:szCs w:val="22"/>
        </w:rPr>
        <w:t xml:space="preserve">14.133/2021. </w:t>
      </w:r>
    </w:p>
    <w:p w:rsidR="00CD737C" w:rsidRPr="00394E4D" w:rsidRDefault="00CD737C" w:rsidP="00ED7140">
      <w:pPr>
        <w:spacing w:before="240" w:after="240"/>
        <w:ind w:right="57"/>
        <w:jc w:val="both"/>
        <w:rPr>
          <w:rFonts w:ascii="Arial" w:hAnsi="Arial" w:cs="Arial"/>
          <w:sz w:val="22"/>
          <w:szCs w:val="22"/>
        </w:rPr>
      </w:pPr>
      <w:r w:rsidRPr="00394E4D">
        <w:rPr>
          <w:rFonts w:ascii="Arial" w:hAnsi="Arial" w:cs="Arial"/>
          <w:color w:val="000000"/>
          <w:sz w:val="22"/>
          <w:szCs w:val="22"/>
        </w:rPr>
        <w:t>3.3.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rsidR="00CD737C" w:rsidRPr="00394E4D" w:rsidRDefault="00CD737C" w:rsidP="00ED7140">
      <w:pPr>
        <w:spacing w:before="240" w:after="240"/>
        <w:ind w:right="57"/>
        <w:jc w:val="both"/>
        <w:rPr>
          <w:rFonts w:ascii="Arial" w:hAnsi="Arial" w:cs="Arial"/>
          <w:sz w:val="22"/>
          <w:szCs w:val="22"/>
        </w:rPr>
      </w:pPr>
      <w:r w:rsidRPr="00394E4D">
        <w:rPr>
          <w:rFonts w:ascii="Arial" w:hAnsi="Arial" w:cs="Arial"/>
          <w:sz w:val="22"/>
          <w:szCs w:val="22"/>
        </w:rPr>
        <w:t>3.4.</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 xml:space="preserve">O preço registrado poderá ser revisto em decorrência de eventual redução daqueles praticados no mercado, ou de fato que eleve o custo dos serviços e bens registrados, cabendo à Administração promover as necessárias negociações junto aos fornecedores. </w:t>
      </w:r>
    </w:p>
    <w:p w:rsidR="00CD737C" w:rsidRPr="00394E4D" w:rsidRDefault="00CD737C" w:rsidP="00ED7140">
      <w:pPr>
        <w:spacing w:before="240" w:after="240"/>
        <w:ind w:right="57"/>
        <w:jc w:val="both"/>
        <w:rPr>
          <w:rFonts w:ascii="Arial" w:hAnsi="Arial" w:cs="Arial"/>
          <w:sz w:val="22"/>
          <w:szCs w:val="22"/>
        </w:rPr>
      </w:pPr>
      <w:r w:rsidRPr="00394E4D">
        <w:rPr>
          <w:rFonts w:ascii="Arial" w:hAnsi="Arial" w:cs="Arial"/>
          <w:sz w:val="22"/>
          <w:szCs w:val="22"/>
        </w:rPr>
        <w:t>3.5.</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Quando o preço inicialmente registrado, por motivo superveniente, tornar-se superior ao preço praticado no mercado, a Administração deverá convocar o fornecedor, visando à negociação para redução de preços e sua adequação ao praticado pelo mercado.</w:t>
      </w:r>
    </w:p>
    <w:p w:rsidR="00CD737C" w:rsidRPr="00394E4D" w:rsidRDefault="00CD737C" w:rsidP="00ED7140">
      <w:pPr>
        <w:spacing w:before="240" w:after="240"/>
        <w:ind w:right="57"/>
        <w:jc w:val="both"/>
        <w:rPr>
          <w:rFonts w:ascii="Arial" w:hAnsi="Arial" w:cs="Arial"/>
          <w:sz w:val="22"/>
          <w:szCs w:val="22"/>
        </w:rPr>
      </w:pPr>
      <w:r w:rsidRPr="00394E4D">
        <w:rPr>
          <w:rFonts w:ascii="Arial" w:hAnsi="Arial" w:cs="Arial"/>
          <w:sz w:val="22"/>
          <w:szCs w:val="22"/>
        </w:rPr>
        <w:t xml:space="preserve"> 3.5.1.</w:t>
      </w:r>
      <w:r w:rsidRPr="00394E4D">
        <w:rPr>
          <w:rFonts w:ascii="Arial" w:hAnsi="Arial" w:cs="Arial"/>
          <w:sz w:val="22"/>
          <w:szCs w:val="22"/>
        </w:rPr>
        <w:tab/>
        <w:t xml:space="preserve">Frustrada a negociação, o fornecedor será liberado do compromisso assumido. </w:t>
      </w:r>
    </w:p>
    <w:p w:rsidR="00CD737C" w:rsidRPr="00394E4D" w:rsidRDefault="00CD737C" w:rsidP="00ED7140">
      <w:pPr>
        <w:spacing w:before="240" w:after="240"/>
        <w:ind w:right="57"/>
        <w:jc w:val="both"/>
        <w:rPr>
          <w:rFonts w:ascii="Arial" w:hAnsi="Arial" w:cs="Arial"/>
          <w:sz w:val="22"/>
          <w:szCs w:val="22"/>
        </w:rPr>
      </w:pPr>
      <w:r w:rsidRPr="00394E4D">
        <w:rPr>
          <w:rFonts w:ascii="Arial" w:hAnsi="Arial" w:cs="Arial"/>
          <w:sz w:val="22"/>
          <w:szCs w:val="22"/>
        </w:rPr>
        <w:t>3.6.</w:t>
      </w:r>
      <w:r w:rsidR="005D4611">
        <w:rPr>
          <w:rFonts w:ascii="Arial" w:hAnsi="Arial" w:cs="Arial"/>
          <w:sz w:val="22"/>
          <w:szCs w:val="22"/>
        </w:rPr>
        <w:t xml:space="preserve"> </w:t>
      </w:r>
      <w:r w:rsidRPr="00394E4D">
        <w:rPr>
          <w:rFonts w:ascii="Arial" w:hAnsi="Arial" w:cs="Arial"/>
          <w:sz w:val="22"/>
          <w:szCs w:val="22"/>
        </w:rPr>
        <w:tab/>
        <w:t xml:space="preserve">Quando o preço de mercado se tornar superior aos preços registrados e o fornecedor, mediante requerimento devidamente comprovado, não puder cumprir o compromisso, a Administração poderá liberar a empresa fornecedora do compromisso assumido, sem aplicação de penalidade, confirmando a veracidade dos motivos e comprovantes apresentados, se a comunicação ocorrer antes do pedido de fornecimento. </w:t>
      </w:r>
    </w:p>
    <w:p w:rsidR="00CD737C" w:rsidRPr="00CD737C" w:rsidRDefault="00CD737C" w:rsidP="00ED7140">
      <w:pPr>
        <w:pStyle w:val="Nvel2-Red"/>
        <w:numPr>
          <w:ilvl w:val="0"/>
          <w:numId w:val="0"/>
        </w:numPr>
        <w:spacing w:before="240" w:after="240"/>
        <w:rPr>
          <w:i w:val="0"/>
          <w:color w:val="auto"/>
          <w:szCs w:val="22"/>
        </w:rPr>
      </w:pPr>
      <w:r w:rsidRPr="00CD737C">
        <w:rPr>
          <w:i w:val="0"/>
          <w:color w:val="auto"/>
          <w:szCs w:val="22"/>
        </w:rPr>
        <w:t>3.7.</w:t>
      </w:r>
      <w:r w:rsidRPr="00CD737C">
        <w:rPr>
          <w:i w:val="0"/>
          <w:color w:val="auto"/>
          <w:szCs w:val="22"/>
        </w:rPr>
        <w:tab/>
      </w:r>
      <w:r w:rsidR="005D4611">
        <w:rPr>
          <w:i w:val="0"/>
          <w:color w:val="auto"/>
          <w:szCs w:val="22"/>
        </w:rPr>
        <w:t xml:space="preserve"> </w:t>
      </w:r>
      <w:r w:rsidRPr="00CD737C">
        <w:rPr>
          <w:i w:val="0"/>
          <w:color w:val="auto"/>
          <w:szCs w:val="22"/>
        </w:rPr>
        <w:t>Não havendo êxito nas negociações, a Administração deverá proceder à revogação da Ata de Registro de Preços, adotando as medidas cabíveis para a obtenção da contratação mais vantajosa.</w:t>
      </w:r>
    </w:p>
    <w:p w:rsidR="007464FC" w:rsidRPr="00CB49AD" w:rsidRDefault="005D4611" w:rsidP="00ED7140">
      <w:pPr>
        <w:pStyle w:val="Nvel2-Red"/>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rPr>
          <w:b/>
          <w:i w:val="0"/>
          <w:color w:val="auto"/>
          <w:szCs w:val="22"/>
        </w:rPr>
      </w:pPr>
      <w:r w:rsidRPr="00CB49AD">
        <w:rPr>
          <w:b/>
          <w:i w:val="0"/>
          <w:color w:val="auto"/>
          <w:szCs w:val="22"/>
        </w:rPr>
        <w:t>4. CONDIÇÕES E LOCAL PARA ENTREGA</w:t>
      </w:r>
    </w:p>
    <w:p w:rsidR="009D2252" w:rsidRPr="00D848C3" w:rsidRDefault="009D2252" w:rsidP="00ED7140">
      <w:pPr>
        <w:jc w:val="both"/>
        <w:rPr>
          <w:rFonts w:ascii="Arial" w:eastAsia="Calibri" w:hAnsi="Arial" w:cs="Arial"/>
          <w:sz w:val="22"/>
          <w:szCs w:val="22"/>
        </w:rPr>
      </w:pPr>
      <w:r>
        <w:rPr>
          <w:rFonts w:ascii="Arial" w:hAnsi="Arial" w:cs="Arial"/>
          <w:sz w:val="22"/>
          <w:szCs w:val="22"/>
        </w:rPr>
        <w:t xml:space="preserve">4.1. </w:t>
      </w:r>
      <w:r w:rsidRPr="00D848C3">
        <w:rPr>
          <w:rFonts w:ascii="Arial" w:eastAsia="Calibri" w:hAnsi="Arial" w:cs="Arial"/>
          <w:sz w:val="22"/>
          <w:szCs w:val="22"/>
        </w:rPr>
        <w:t xml:space="preserve">A vencedora do certame deverá dar Garantia de 12 (doze) meses no tocante aos produtos ofertados. </w:t>
      </w:r>
    </w:p>
    <w:p w:rsidR="009D2252" w:rsidRPr="00D848C3" w:rsidRDefault="009D2252" w:rsidP="00ED7140">
      <w:pPr>
        <w:jc w:val="both"/>
        <w:rPr>
          <w:rFonts w:ascii="Arial" w:hAnsi="Arial" w:cs="Arial"/>
          <w:sz w:val="22"/>
          <w:szCs w:val="22"/>
        </w:rPr>
      </w:pPr>
    </w:p>
    <w:p w:rsidR="009D2252" w:rsidRPr="00D848C3" w:rsidRDefault="009D2252" w:rsidP="00ED7140">
      <w:pPr>
        <w:jc w:val="both"/>
        <w:rPr>
          <w:rFonts w:ascii="Arial" w:eastAsia="Calibri" w:hAnsi="Arial" w:cs="Arial"/>
          <w:sz w:val="22"/>
          <w:szCs w:val="22"/>
        </w:rPr>
      </w:pPr>
      <w:r>
        <w:rPr>
          <w:rFonts w:ascii="Arial" w:eastAsia="Calibri" w:hAnsi="Arial" w:cs="Arial"/>
          <w:sz w:val="22"/>
          <w:szCs w:val="22"/>
        </w:rPr>
        <w:t>4.</w:t>
      </w:r>
      <w:r w:rsidR="00ED7140">
        <w:rPr>
          <w:rFonts w:ascii="Arial" w:eastAsia="Calibri" w:hAnsi="Arial" w:cs="Arial"/>
          <w:sz w:val="22"/>
          <w:szCs w:val="22"/>
        </w:rPr>
        <w:t>2</w:t>
      </w:r>
      <w:r>
        <w:rPr>
          <w:rFonts w:ascii="Arial" w:eastAsia="Calibri" w:hAnsi="Arial" w:cs="Arial"/>
          <w:sz w:val="22"/>
          <w:szCs w:val="22"/>
        </w:rPr>
        <w:t xml:space="preserve">. </w:t>
      </w:r>
      <w:r w:rsidRPr="00D848C3">
        <w:rPr>
          <w:rFonts w:ascii="Arial" w:eastAsia="Calibri" w:hAnsi="Arial" w:cs="Arial"/>
          <w:sz w:val="22"/>
          <w:szCs w:val="22"/>
        </w:rPr>
        <w:t xml:space="preserve">O fornecimento será efetuado em remessas parceladas e sob demanda conforme a necessidade de cada Secretaria, entregues/instalados na sede das Secretarias Municipais solicitantes constantes na autorização de fornecimento em um prazo máximo de até 30 </w:t>
      </w:r>
      <w:r w:rsidRPr="00D848C3">
        <w:rPr>
          <w:rFonts w:ascii="Arial" w:eastAsia="Calibri" w:hAnsi="Arial" w:cs="Arial"/>
          <w:sz w:val="22"/>
          <w:szCs w:val="22"/>
        </w:rPr>
        <w:lastRenderedPageBreak/>
        <w:t>(trinta) dias úteis da data de recebimento da nota de empenho/autorização de fornecimento.</w:t>
      </w:r>
    </w:p>
    <w:p w:rsidR="009D2252" w:rsidRPr="00D848C3" w:rsidRDefault="009D2252" w:rsidP="00ED7140">
      <w:pPr>
        <w:jc w:val="both"/>
        <w:rPr>
          <w:rFonts w:ascii="Arial" w:hAnsi="Arial" w:cs="Arial"/>
          <w:sz w:val="22"/>
          <w:szCs w:val="22"/>
        </w:rPr>
      </w:pPr>
    </w:p>
    <w:p w:rsidR="009D2252" w:rsidRPr="00D848C3" w:rsidRDefault="009D2252" w:rsidP="00ED7140">
      <w:pPr>
        <w:jc w:val="both"/>
        <w:rPr>
          <w:rFonts w:ascii="Arial" w:hAnsi="Arial" w:cs="Arial"/>
          <w:sz w:val="22"/>
          <w:szCs w:val="22"/>
        </w:rPr>
      </w:pPr>
      <w:r>
        <w:rPr>
          <w:rFonts w:ascii="Arial" w:hAnsi="Arial" w:cs="Arial"/>
          <w:sz w:val="22"/>
          <w:szCs w:val="22"/>
        </w:rPr>
        <w:t>4.</w:t>
      </w:r>
      <w:r w:rsidR="00F926D9">
        <w:rPr>
          <w:rFonts w:ascii="Arial" w:hAnsi="Arial" w:cs="Arial"/>
          <w:sz w:val="22"/>
          <w:szCs w:val="22"/>
        </w:rPr>
        <w:t>3</w:t>
      </w:r>
      <w:r>
        <w:rPr>
          <w:rFonts w:ascii="Arial" w:hAnsi="Arial" w:cs="Arial"/>
          <w:sz w:val="22"/>
          <w:szCs w:val="22"/>
        </w:rPr>
        <w:t xml:space="preserve">. </w:t>
      </w:r>
      <w:r w:rsidRPr="00D848C3">
        <w:rPr>
          <w:rFonts w:ascii="Arial" w:hAnsi="Arial" w:cs="Arial"/>
          <w:sz w:val="22"/>
          <w:szCs w:val="22"/>
        </w:rPr>
        <w:t>Agendamento da execução/entrega dos serviços/materiais com o responsável pelo pedido de cada secretaria, através de contato telefônico com a pasta responsável.</w:t>
      </w:r>
    </w:p>
    <w:p w:rsidR="009D2252" w:rsidRPr="00D848C3" w:rsidRDefault="009D2252" w:rsidP="00ED7140">
      <w:pPr>
        <w:pStyle w:val="Contedodatabela"/>
        <w:suppressLineNumbers w:val="0"/>
        <w:suppressAutoHyphens w:val="0"/>
        <w:rPr>
          <w:rFonts w:ascii="Arial" w:hAnsi="Arial" w:cs="Arial"/>
          <w:sz w:val="22"/>
          <w:szCs w:val="22"/>
        </w:rPr>
      </w:pPr>
    </w:p>
    <w:p w:rsidR="009D2252" w:rsidRPr="00D848C3" w:rsidRDefault="009D2252" w:rsidP="00ED7140">
      <w:pPr>
        <w:pStyle w:val="Contedodatabela"/>
        <w:suppressLineNumbers w:val="0"/>
        <w:suppressAutoHyphens w:val="0"/>
        <w:rPr>
          <w:rFonts w:ascii="Arial" w:hAnsi="Arial" w:cs="Arial"/>
          <w:color w:val="FF0000"/>
          <w:sz w:val="22"/>
          <w:szCs w:val="22"/>
        </w:rPr>
      </w:pPr>
      <w:r>
        <w:rPr>
          <w:rFonts w:ascii="Arial" w:hAnsi="Arial" w:cs="Arial"/>
          <w:sz w:val="22"/>
          <w:szCs w:val="22"/>
        </w:rPr>
        <w:t>4.</w:t>
      </w:r>
      <w:r w:rsidR="00F926D9">
        <w:rPr>
          <w:rFonts w:ascii="Arial" w:hAnsi="Arial" w:cs="Arial"/>
          <w:sz w:val="22"/>
          <w:szCs w:val="22"/>
        </w:rPr>
        <w:t>4</w:t>
      </w:r>
      <w:r>
        <w:rPr>
          <w:rFonts w:ascii="Arial" w:hAnsi="Arial" w:cs="Arial"/>
          <w:sz w:val="22"/>
          <w:szCs w:val="22"/>
        </w:rPr>
        <w:t xml:space="preserve">. </w:t>
      </w:r>
      <w:r w:rsidRPr="00D848C3">
        <w:rPr>
          <w:rFonts w:ascii="Arial" w:hAnsi="Arial" w:cs="Arial"/>
          <w:sz w:val="22"/>
          <w:szCs w:val="22"/>
        </w:rPr>
        <w:t xml:space="preserve">O agendamento da entrega/execução dos materiais/serviços deverá ser realizado junto a Secretaria responsável pelo empenho. </w:t>
      </w:r>
    </w:p>
    <w:p w:rsidR="009D2252" w:rsidRPr="00D848C3" w:rsidRDefault="009D2252" w:rsidP="00ED7140">
      <w:pPr>
        <w:pStyle w:val="Contedodatabela"/>
        <w:suppressLineNumbers w:val="0"/>
        <w:suppressAutoHyphens w:val="0"/>
        <w:rPr>
          <w:rFonts w:ascii="Arial" w:hAnsi="Arial" w:cs="Arial"/>
          <w:sz w:val="22"/>
          <w:szCs w:val="22"/>
        </w:rPr>
      </w:pPr>
    </w:p>
    <w:p w:rsidR="009D2252" w:rsidRPr="00D848C3" w:rsidRDefault="009D2252" w:rsidP="00ED7140">
      <w:pPr>
        <w:pStyle w:val="Contedodatabela"/>
        <w:suppressLineNumbers w:val="0"/>
        <w:suppressAutoHyphens w:val="0"/>
        <w:rPr>
          <w:rFonts w:ascii="Arial" w:hAnsi="Arial" w:cs="Arial"/>
          <w:sz w:val="22"/>
          <w:szCs w:val="22"/>
        </w:rPr>
      </w:pPr>
      <w:r>
        <w:rPr>
          <w:rFonts w:ascii="Arial" w:hAnsi="Arial" w:cs="Arial"/>
          <w:sz w:val="22"/>
          <w:szCs w:val="22"/>
        </w:rPr>
        <w:t>4.</w:t>
      </w:r>
      <w:r w:rsidR="00F926D9">
        <w:rPr>
          <w:rFonts w:ascii="Arial" w:hAnsi="Arial" w:cs="Arial"/>
          <w:sz w:val="22"/>
          <w:szCs w:val="22"/>
        </w:rPr>
        <w:t>5</w:t>
      </w:r>
      <w:r>
        <w:rPr>
          <w:rFonts w:ascii="Arial" w:hAnsi="Arial" w:cs="Arial"/>
          <w:sz w:val="22"/>
          <w:szCs w:val="22"/>
        </w:rPr>
        <w:t xml:space="preserve">. </w:t>
      </w:r>
      <w:r w:rsidRPr="00D848C3">
        <w:rPr>
          <w:rFonts w:ascii="Arial" w:hAnsi="Arial" w:cs="Arial"/>
          <w:sz w:val="22"/>
          <w:szCs w:val="22"/>
        </w:rPr>
        <w:t>Caso não seja possível a entrega na data assinalada, a empresa deverá comunicar as razões respectivas com pelo menos 02 dias de antecedência para que qualquer pleito de prorrogação de prazo seja analisado, ressalvadas situações de caso fortuito e força maior.</w:t>
      </w:r>
    </w:p>
    <w:p w:rsidR="009D2252" w:rsidRPr="00D848C3" w:rsidRDefault="009D2252" w:rsidP="00ED7140">
      <w:pPr>
        <w:pStyle w:val="Contedodatabela"/>
        <w:suppressLineNumbers w:val="0"/>
        <w:suppressAutoHyphens w:val="0"/>
        <w:rPr>
          <w:rFonts w:ascii="Arial" w:hAnsi="Arial" w:cs="Arial"/>
          <w:sz w:val="22"/>
          <w:szCs w:val="22"/>
        </w:rPr>
      </w:pPr>
    </w:p>
    <w:p w:rsidR="009D2252" w:rsidRPr="00D848C3" w:rsidRDefault="009D2252" w:rsidP="00ED7140">
      <w:pPr>
        <w:pStyle w:val="Contedodatabela"/>
        <w:suppressLineNumbers w:val="0"/>
        <w:suppressAutoHyphens w:val="0"/>
        <w:rPr>
          <w:rFonts w:ascii="Arial" w:hAnsi="Arial" w:cs="Arial"/>
          <w:sz w:val="22"/>
          <w:szCs w:val="22"/>
        </w:rPr>
      </w:pPr>
      <w:r>
        <w:rPr>
          <w:rFonts w:ascii="Arial" w:hAnsi="Arial" w:cs="Arial"/>
          <w:sz w:val="22"/>
          <w:szCs w:val="22"/>
        </w:rPr>
        <w:t xml:space="preserve">4.7. </w:t>
      </w:r>
      <w:r w:rsidRPr="00D848C3">
        <w:rPr>
          <w:rFonts w:ascii="Arial" w:hAnsi="Arial" w:cs="Arial"/>
          <w:sz w:val="22"/>
          <w:szCs w:val="22"/>
        </w:rPr>
        <w:t xml:space="preserve">A licitante vencedora deverá garantir a qualidade dos produtos entregues, observando-se, também, as seguintes condições mínimas: </w:t>
      </w:r>
    </w:p>
    <w:p w:rsidR="009D2252" w:rsidRPr="00D848C3" w:rsidRDefault="009D2252" w:rsidP="00ED7140">
      <w:pPr>
        <w:pStyle w:val="Contedodatabela"/>
        <w:suppressLineNumbers w:val="0"/>
        <w:suppressAutoHyphens w:val="0"/>
        <w:rPr>
          <w:rFonts w:ascii="Arial" w:hAnsi="Arial" w:cs="Arial"/>
          <w:b/>
          <w:color w:val="FF0000"/>
          <w:sz w:val="22"/>
          <w:szCs w:val="22"/>
          <w:u w:val="single"/>
        </w:rPr>
      </w:pPr>
    </w:p>
    <w:p w:rsidR="009D2252" w:rsidRPr="00D848C3" w:rsidRDefault="009D2252" w:rsidP="00ED7140">
      <w:pPr>
        <w:pStyle w:val="Contedodatabela"/>
        <w:suppressLineNumbers w:val="0"/>
        <w:suppressAutoHyphens w:val="0"/>
        <w:rPr>
          <w:rFonts w:ascii="Arial" w:hAnsi="Arial" w:cs="Arial"/>
          <w:sz w:val="22"/>
          <w:szCs w:val="22"/>
        </w:rPr>
      </w:pPr>
      <w:r>
        <w:rPr>
          <w:rFonts w:ascii="Arial" w:hAnsi="Arial" w:cs="Arial"/>
          <w:sz w:val="22"/>
          <w:szCs w:val="22"/>
        </w:rPr>
        <w:t xml:space="preserve">4.8. </w:t>
      </w:r>
      <w:r w:rsidRPr="00D848C3">
        <w:rPr>
          <w:rFonts w:ascii="Arial" w:hAnsi="Arial" w:cs="Arial"/>
          <w:sz w:val="22"/>
          <w:szCs w:val="22"/>
        </w:rPr>
        <w:t xml:space="preserve">Os produtos que apresentarem irregularidades deverão ser substituídos por outros, sendo que todas as despesas inerentes à substituição e transporte destas e do objeto licitado correrão por conta da adjudicatária, não cabendo ao Município qualquer ônus. </w:t>
      </w:r>
    </w:p>
    <w:p w:rsidR="009D2252" w:rsidRPr="00D848C3" w:rsidRDefault="009D2252" w:rsidP="00ED7140">
      <w:pPr>
        <w:pStyle w:val="Contedodatabela"/>
        <w:suppressLineNumbers w:val="0"/>
        <w:suppressAutoHyphens w:val="0"/>
        <w:rPr>
          <w:rFonts w:ascii="Arial" w:hAnsi="Arial" w:cs="Arial"/>
          <w:b/>
          <w:color w:val="FF0000"/>
          <w:sz w:val="22"/>
          <w:szCs w:val="22"/>
          <w:u w:val="single"/>
        </w:rPr>
      </w:pPr>
    </w:p>
    <w:p w:rsidR="009D2252" w:rsidRDefault="009D2252" w:rsidP="00ED7140">
      <w:pPr>
        <w:pStyle w:val="Contedodatabela"/>
        <w:suppressLineNumbers w:val="0"/>
        <w:suppressAutoHyphens w:val="0"/>
        <w:rPr>
          <w:rFonts w:ascii="Arial" w:hAnsi="Arial" w:cs="Arial"/>
          <w:sz w:val="22"/>
          <w:szCs w:val="22"/>
        </w:rPr>
      </w:pPr>
      <w:r>
        <w:rPr>
          <w:rFonts w:ascii="Arial" w:hAnsi="Arial" w:cs="Arial"/>
          <w:sz w:val="22"/>
          <w:szCs w:val="22"/>
        </w:rPr>
        <w:t xml:space="preserve">4.9. </w:t>
      </w:r>
      <w:r w:rsidRPr="00D848C3">
        <w:rPr>
          <w:rFonts w:ascii="Arial" w:hAnsi="Arial" w:cs="Arial"/>
          <w:sz w:val="22"/>
          <w:szCs w:val="22"/>
        </w:rPr>
        <w:t xml:space="preserve">Constatadas irregularidades no objeto contratual, o Município de Campo Magro poderá: </w:t>
      </w:r>
    </w:p>
    <w:p w:rsidR="009D2252" w:rsidRPr="00D848C3" w:rsidRDefault="009D2252" w:rsidP="00ED7140">
      <w:pPr>
        <w:pStyle w:val="Contedodatabela"/>
        <w:suppressLineNumbers w:val="0"/>
        <w:suppressAutoHyphens w:val="0"/>
        <w:rPr>
          <w:rFonts w:ascii="Arial" w:hAnsi="Arial" w:cs="Arial"/>
          <w:sz w:val="22"/>
          <w:szCs w:val="22"/>
        </w:rPr>
      </w:pPr>
    </w:p>
    <w:p w:rsidR="009D2252" w:rsidRPr="00D848C3" w:rsidRDefault="009D2252" w:rsidP="00ED7140">
      <w:pPr>
        <w:pStyle w:val="Contedodatabela"/>
        <w:suppressLineNumbers w:val="0"/>
        <w:suppressAutoHyphens w:val="0"/>
        <w:ind w:left="2268"/>
        <w:rPr>
          <w:rFonts w:ascii="Arial" w:hAnsi="Arial" w:cs="Arial"/>
          <w:sz w:val="22"/>
          <w:szCs w:val="22"/>
        </w:rPr>
      </w:pPr>
      <w:r w:rsidRPr="00D848C3">
        <w:rPr>
          <w:rFonts w:ascii="Arial" w:hAnsi="Arial" w:cs="Arial"/>
          <w:b/>
          <w:sz w:val="22"/>
          <w:szCs w:val="22"/>
        </w:rPr>
        <w:t>Se disser respeito às especificações,</w:t>
      </w:r>
      <w:r w:rsidRPr="00D848C3">
        <w:rPr>
          <w:rFonts w:ascii="Arial" w:hAnsi="Arial" w:cs="Arial"/>
          <w:sz w:val="22"/>
          <w:szCs w:val="22"/>
        </w:rPr>
        <w:t xml:space="preserve"> rejeitá-lo no todo ou em parte, determinando sua substituição ou cancelando a contratação, sem prejuízo das penalidades cabíveis; </w:t>
      </w:r>
    </w:p>
    <w:p w:rsidR="009D2252" w:rsidRPr="00D848C3" w:rsidRDefault="009D2252" w:rsidP="00ED7140">
      <w:pPr>
        <w:pStyle w:val="Contedodatabela"/>
        <w:suppressLineNumbers w:val="0"/>
        <w:suppressAutoHyphens w:val="0"/>
        <w:ind w:left="2268"/>
        <w:rPr>
          <w:rFonts w:ascii="Arial" w:hAnsi="Arial" w:cs="Arial"/>
          <w:b/>
          <w:color w:val="FF0000"/>
          <w:sz w:val="22"/>
          <w:szCs w:val="22"/>
          <w:u w:val="single"/>
        </w:rPr>
      </w:pPr>
    </w:p>
    <w:p w:rsidR="00D848C3" w:rsidRPr="00CB49AD" w:rsidRDefault="009D2252" w:rsidP="00ED7140">
      <w:pPr>
        <w:pStyle w:val="Contedodatabela"/>
        <w:suppressLineNumbers w:val="0"/>
        <w:suppressAutoHyphens w:val="0"/>
        <w:ind w:left="2268"/>
        <w:rPr>
          <w:rFonts w:ascii="Arial" w:hAnsi="Arial" w:cs="Arial"/>
          <w:kern w:val="1"/>
          <w:sz w:val="22"/>
          <w:szCs w:val="22"/>
          <w:u w:val="single"/>
        </w:rPr>
      </w:pPr>
      <w:r w:rsidRPr="00D848C3">
        <w:rPr>
          <w:rFonts w:ascii="Arial" w:hAnsi="Arial" w:cs="Arial"/>
          <w:b/>
          <w:sz w:val="22"/>
          <w:szCs w:val="22"/>
        </w:rPr>
        <w:t>Se disser respeito à diferença de quantidade ou de partes</w:t>
      </w:r>
      <w:r w:rsidRPr="00D848C3">
        <w:rPr>
          <w:rFonts w:ascii="Arial" w:hAnsi="Arial" w:cs="Arial"/>
          <w:sz w:val="22"/>
          <w:szCs w:val="22"/>
        </w:rPr>
        <w:t xml:space="preserve">, determinar sua complementação ou cancelando a contratação, sem prejuízo das penalidades cabíveis; </w:t>
      </w:r>
    </w:p>
    <w:p w:rsidR="007464FC" w:rsidRPr="009D03B6" w:rsidRDefault="00CA66A4" w:rsidP="00ED7140">
      <w:pPr>
        <w:pStyle w:val="Nivel01"/>
        <w:keepNext w:val="0"/>
        <w:keepLines w:val="0"/>
        <w:numPr>
          <w:ilvl w:val="0"/>
          <w:numId w:val="0"/>
        </w:numPr>
        <w:pBdr>
          <w:between w:val="single" w:sz="4" w:space="1" w:color="auto"/>
          <w:bar w:val="single" w:sz="4" w:color="auto"/>
        </w:pBdr>
        <w:shd w:val="clear" w:color="auto" w:fill="F2F2F2" w:themeFill="background1" w:themeFillShade="F2"/>
        <w:spacing w:after="240"/>
        <w:rPr>
          <w:i w:val="0"/>
          <w:color w:val="FFFFFF" w:themeColor="background1"/>
          <w:sz w:val="22"/>
          <w:szCs w:val="22"/>
        </w:rPr>
      </w:pPr>
      <w:r>
        <w:rPr>
          <w:i w:val="0"/>
          <w:sz w:val="22"/>
          <w:szCs w:val="22"/>
        </w:rPr>
        <w:t>5.</w:t>
      </w:r>
      <w:r>
        <w:rPr>
          <w:i w:val="0"/>
          <w:sz w:val="22"/>
          <w:szCs w:val="22"/>
        </w:rPr>
        <w:tab/>
        <w:t>DAS CONDIÇÕES DE</w:t>
      </w:r>
      <w:r w:rsidR="007464FC" w:rsidRPr="009D03B6">
        <w:rPr>
          <w:i w:val="0"/>
          <w:sz w:val="22"/>
          <w:szCs w:val="22"/>
        </w:rPr>
        <w:t xml:space="preserve"> PAGAMENTO</w:t>
      </w:r>
      <w:r w:rsidR="00242724">
        <w:rPr>
          <w:i w:val="0"/>
          <w:sz w:val="22"/>
          <w:szCs w:val="22"/>
        </w:rPr>
        <w:t xml:space="preserve"> E DOTAÇÕES ORÇAMENTÁRIAS</w:t>
      </w:r>
    </w:p>
    <w:p w:rsidR="00CA66A4" w:rsidRPr="00CA66A4" w:rsidRDefault="00CA66A4" w:rsidP="00ED7140">
      <w:pPr>
        <w:pStyle w:val="PargrafodaLista"/>
        <w:numPr>
          <w:ilvl w:val="0"/>
          <w:numId w:val="26"/>
        </w:numPr>
        <w:pBdr>
          <w:top w:val="single" w:sz="4" w:space="1" w:color="auto"/>
          <w:left w:val="single" w:sz="4" w:space="4" w:color="auto"/>
          <w:bottom w:val="single" w:sz="4" w:space="1" w:color="auto"/>
          <w:right w:val="single" w:sz="4" w:space="4" w:color="auto"/>
        </w:pBdr>
        <w:tabs>
          <w:tab w:val="left" w:pos="567"/>
        </w:tabs>
        <w:spacing w:before="240" w:after="240"/>
        <w:contextualSpacing w:val="0"/>
        <w:jc w:val="both"/>
        <w:outlineLvl w:val="0"/>
        <w:rPr>
          <w:rFonts w:ascii="Arial" w:eastAsiaTheme="majorEastAsia" w:hAnsi="Arial" w:cs="Arial"/>
          <w:b/>
          <w:bCs/>
          <w:i/>
          <w:vanish/>
          <w:color w:val="FF0000"/>
          <w:sz w:val="22"/>
          <w:szCs w:val="20"/>
        </w:rPr>
      </w:pPr>
    </w:p>
    <w:p w:rsidR="00CA66A4" w:rsidRPr="00CA66A4" w:rsidRDefault="00CA66A4" w:rsidP="00ED7140">
      <w:pPr>
        <w:pStyle w:val="PargrafodaLista"/>
        <w:numPr>
          <w:ilvl w:val="0"/>
          <w:numId w:val="26"/>
        </w:numPr>
        <w:pBdr>
          <w:top w:val="single" w:sz="4" w:space="1" w:color="auto"/>
          <w:left w:val="single" w:sz="4" w:space="4" w:color="auto"/>
          <w:bottom w:val="single" w:sz="4" w:space="1" w:color="auto"/>
          <w:right w:val="single" w:sz="4" w:space="4" w:color="auto"/>
        </w:pBdr>
        <w:tabs>
          <w:tab w:val="left" w:pos="567"/>
        </w:tabs>
        <w:spacing w:before="240" w:after="240"/>
        <w:contextualSpacing w:val="0"/>
        <w:jc w:val="both"/>
        <w:outlineLvl w:val="0"/>
        <w:rPr>
          <w:rFonts w:ascii="Arial" w:eastAsiaTheme="majorEastAsia" w:hAnsi="Arial" w:cs="Arial"/>
          <w:b/>
          <w:bCs/>
          <w:i/>
          <w:vanish/>
          <w:color w:val="FF0000"/>
          <w:sz w:val="22"/>
          <w:szCs w:val="20"/>
        </w:rPr>
      </w:pPr>
    </w:p>
    <w:p w:rsidR="00CA66A4" w:rsidRPr="00CA66A4" w:rsidRDefault="00CA66A4" w:rsidP="00ED7140">
      <w:pPr>
        <w:pStyle w:val="PargrafodaLista"/>
        <w:numPr>
          <w:ilvl w:val="0"/>
          <w:numId w:val="26"/>
        </w:numPr>
        <w:pBdr>
          <w:top w:val="single" w:sz="4" w:space="1" w:color="auto"/>
          <w:left w:val="single" w:sz="4" w:space="4" w:color="auto"/>
          <w:bottom w:val="single" w:sz="4" w:space="1" w:color="auto"/>
          <w:right w:val="single" w:sz="4" w:space="4" w:color="auto"/>
        </w:pBdr>
        <w:tabs>
          <w:tab w:val="left" w:pos="567"/>
        </w:tabs>
        <w:spacing w:before="240" w:after="240"/>
        <w:contextualSpacing w:val="0"/>
        <w:jc w:val="both"/>
        <w:outlineLvl w:val="0"/>
        <w:rPr>
          <w:rFonts w:ascii="Arial" w:eastAsiaTheme="majorEastAsia" w:hAnsi="Arial" w:cs="Arial"/>
          <w:b/>
          <w:bCs/>
          <w:i/>
          <w:vanish/>
          <w:color w:val="FF0000"/>
          <w:sz w:val="22"/>
          <w:szCs w:val="20"/>
        </w:rPr>
      </w:pPr>
    </w:p>
    <w:p w:rsidR="00CA66A4" w:rsidRPr="009D03B6" w:rsidRDefault="00CA66A4" w:rsidP="00ED7140">
      <w:pPr>
        <w:pStyle w:val="Nivel2"/>
        <w:spacing w:before="240" w:after="240"/>
        <w:ind w:left="0" w:firstLine="0"/>
      </w:pPr>
      <w:r>
        <w:t xml:space="preserve"> </w:t>
      </w:r>
      <w:r w:rsidRPr="009D03B6">
        <w:t xml:space="preserve">Os pagamentos serão realizados conforme Decreto Municipal n.º 22/2024 e Instrução Normativa SEFAZ n.º 01/2024. </w:t>
      </w:r>
    </w:p>
    <w:p w:rsidR="00CA66A4" w:rsidRPr="009D03B6" w:rsidRDefault="00CA66A4" w:rsidP="00ED7140">
      <w:pPr>
        <w:pStyle w:val="Nivel2"/>
        <w:spacing w:before="240" w:after="240" w:line="22" w:lineRule="atLeast"/>
        <w:ind w:left="0" w:firstLine="0"/>
        <w:rPr>
          <w:szCs w:val="22"/>
        </w:rPr>
      </w:pPr>
      <w:r>
        <w:rPr>
          <w:szCs w:val="22"/>
        </w:rPr>
        <w:t xml:space="preserve"> </w:t>
      </w:r>
      <w:r w:rsidRPr="009D03B6">
        <w:rPr>
          <w:szCs w:val="22"/>
        </w:rPr>
        <w:t>O pagamento dos valores devidos em razão dos contratos</w:t>
      </w:r>
      <w:r>
        <w:rPr>
          <w:szCs w:val="22"/>
        </w:rPr>
        <w:t>/ARP</w:t>
      </w:r>
      <w:r w:rsidRPr="009D03B6">
        <w:rPr>
          <w:szCs w:val="22"/>
        </w:rPr>
        <w:t xml:space="preserve"> firmados pela Administração Municipal </w:t>
      </w:r>
      <w:r w:rsidRPr="009D03B6">
        <w:rPr>
          <w:rFonts w:eastAsia="Arial"/>
          <w:szCs w:val="22"/>
          <w:lang w:eastAsia="en-US"/>
        </w:rPr>
        <w:t>será</w:t>
      </w:r>
      <w:r>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ocorrerá em até 30 (trinta) dias, contados da data do adimplemento da obrigação pelo contratado</w:t>
      </w:r>
      <w:r>
        <w:rPr>
          <w:szCs w:val="22"/>
        </w:rPr>
        <w:t>/detentor da ARP</w:t>
      </w:r>
      <w:r w:rsidRPr="009D03B6">
        <w:rPr>
          <w:szCs w:val="22"/>
        </w:rPr>
        <w:t xml:space="preserve">. </w:t>
      </w:r>
    </w:p>
    <w:p w:rsidR="00CA66A4" w:rsidRPr="009D03B6" w:rsidRDefault="00CA66A4" w:rsidP="00ED7140">
      <w:pPr>
        <w:pStyle w:val="Nivel2"/>
        <w:spacing w:before="240" w:after="240" w:line="22" w:lineRule="atLeast"/>
        <w:ind w:left="0" w:firstLine="0"/>
        <w:rPr>
          <w:szCs w:val="22"/>
        </w:rPr>
      </w:pPr>
      <w:r>
        <w:rPr>
          <w:szCs w:val="22"/>
        </w:rPr>
        <w:t xml:space="preserve"> </w:t>
      </w:r>
      <w:r w:rsidRPr="009D03B6">
        <w:rPr>
          <w:szCs w:val="22"/>
        </w:rPr>
        <w:t>Para os contratos</w:t>
      </w:r>
      <w:r>
        <w:rPr>
          <w:szCs w:val="22"/>
        </w:rPr>
        <w:t>/ARP</w:t>
      </w:r>
      <w:r w:rsidRPr="009D03B6">
        <w:rPr>
          <w:szCs w:val="22"/>
        </w:rPr>
        <w:t xml:space="preserve"> de fornecimento, </w:t>
      </w:r>
      <w:proofErr w:type="gramStart"/>
      <w:r w:rsidRPr="009D03B6">
        <w:rPr>
          <w:szCs w:val="22"/>
        </w:rPr>
        <w:t>serão</w:t>
      </w:r>
      <w:proofErr w:type="gramEnd"/>
      <w:r w:rsidRPr="009D03B6">
        <w:rPr>
          <w:szCs w:val="22"/>
        </w:rPr>
        <w:t xml:space="preserve"> consideradas como adimplemento da obrigação pelo contratado, a data da entrega do bem e, nos demais contratos, a conclusão da atividade ou o último dia do ciclo de medição, conforme o caso. </w:t>
      </w:r>
    </w:p>
    <w:p w:rsidR="00CA66A4" w:rsidRPr="009D03B6" w:rsidRDefault="00CA66A4" w:rsidP="00ED7140">
      <w:pPr>
        <w:pStyle w:val="Nivel2"/>
        <w:spacing w:before="240" w:after="240" w:line="22" w:lineRule="atLeast"/>
        <w:ind w:left="0" w:firstLine="0"/>
        <w:rPr>
          <w:szCs w:val="22"/>
        </w:rPr>
      </w:pPr>
      <w:r>
        <w:rPr>
          <w:szCs w:val="22"/>
        </w:rPr>
        <w:t xml:space="preserve"> </w:t>
      </w:r>
      <w:r w:rsidRPr="009D03B6">
        <w:rPr>
          <w:szCs w:val="22"/>
        </w:rPr>
        <w:t>O prazo de pagamento será suspenso nos casos em que for atestado, pelo fiscal do contrato</w:t>
      </w:r>
      <w:r>
        <w:rPr>
          <w:szCs w:val="22"/>
        </w:rPr>
        <w:t>/ARP</w:t>
      </w:r>
      <w:r w:rsidRPr="009D03B6">
        <w:rPr>
          <w:szCs w:val="22"/>
        </w:rPr>
        <w:t xml:space="preserve"> ou pela Secretaria Municipal de Fazenda, o não cumprimento total da obrigação contratual.</w:t>
      </w:r>
    </w:p>
    <w:p w:rsidR="00CA66A4" w:rsidRDefault="00CA66A4" w:rsidP="00ED7140">
      <w:pPr>
        <w:pStyle w:val="Nivel2"/>
        <w:spacing w:before="240" w:after="240" w:line="22" w:lineRule="atLeast"/>
        <w:ind w:left="0" w:firstLine="0"/>
        <w:rPr>
          <w:szCs w:val="22"/>
        </w:rPr>
      </w:pPr>
      <w:r>
        <w:rPr>
          <w:szCs w:val="22"/>
        </w:rPr>
        <w:t xml:space="preserve"> </w:t>
      </w:r>
      <w:r w:rsidRPr="009D03B6">
        <w:rPr>
          <w:szCs w:val="22"/>
        </w:rPr>
        <w:t xml:space="preserve">A Nota Fiscal deverá ser encaminhada ao e-mail: </w:t>
      </w:r>
      <w:hyperlink r:id="rId105"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CA66A4" w:rsidRPr="009D03B6" w:rsidRDefault="00CA66A4" w:rsidP="00ED7140">
      <w:pPr>
        <w:pStyle w:val="Contedodatabela"/>
        <w:suppressLineNumbers w:val="0"/>
        <w:suppressAutoHyphens w:val="0"/>
        <w:spacing w:before="240" w:after="240" w:line="22" w:lineRule="atLeast"/>
        <w:rPr>
          <w:rFonts w:ascii="Arial" w:hAnsi="Arial" w:cs="Arial"/>
          <w:sz w:val="22"/>
          <w:szCs w:val="22"/>
        </w:rPr>
      </w:pPr>
      <w:r w:rsidRPr="009D03B6">
        <w:rPr>
          <w:rFonts w:ascii="Arial" w:hAnsi="Arial" w:cs="Arial"/>
          <w:sz w:val="22"/>
          <w:szCs w:val="22"/>
        </w:rPr>
        <w:lastRenderedPageBreak/>
        <w:t>a) Certidão Conjunta Negativa ou Certidão Positiva com Efeitos de Negativa de Débitos Relativos a Tributos Federais e à Dívida Ativa da União;</w:t>
      </w:r>
    </w:p>
    <w:p w:rsidR="00CA66A4" w:rsidRPr="009D03B6" w:rsidRDefault="00CA66A4" w:rsidP="00ED7140">
      <w:pPr>
        <w:pStyle w:val="Contedodatabela"/>
        <w:suppressLineNumbers w:val="0"/>
        <w:suppressAutoHyphens w:val="0"/>
        <w:spacing w:before="240" w:after="240" w:line="22" w:lineRule="atLeast"/>
        <w:rPr>
          <w:rFonts w:ascii="Arial" w:hAnsi="Arial" w:cs="Arial"/>
          <w:sz w:val="22"/>
          <w:szCs w:val="22"/>
        </w:rPr>
      </w:pPr>
      <w:r w:rsidRPr="009D03B6">
        <w:rPr>
          <w:rFonts w:ascii="Arial" w:hAnsi="Arial" w:cs="Arial"/>
          <w:sz w:val="22"/>
          <w:szCs w:val="22"/>
        </w:rPr>
        <w:t>b) Certificado de Regularidade Junto ao Fundo de Garantia do Tempo de Serviço – FGTS;</w:t>
      </w:r>
    </w:p>
    <w:p w:rsidR="00CA66A4" w:rsidRDefault="00CA66A4" w:rsidP="00ED7140">
      <w:pPr>
        <w:pStyle w:val="Nivel2"/>
        <w:numPr>
          <w:ilvl w:val="0"/>
          <w:numId w:val="0"/>
        </w:numPr>
        <w:spacing w:before="240" w:after="240" w:line="22" w:lineRule="atLeast"/>
        <w:rPr>
          <w:szCs w:val="22"/>
        </w:rPr>
      </w:pPr>
      <w:r w:rsidRPr="009D03B6">
        <w:rPr>
          <w:szCs w:val="22"/>
        </w:rPr>
        <w:t>c) Prova de inexistência de débitos inadimplidos perante a Justiça do Trabalho, mediante a apresentação de Certidão Negativa ou Positiva com efeitos de Negativa de Débitos Trabalhistas (CNDT);</w:t>
      </w:r>
    </w:p>
    <w:p w:rsidR="00CA66A4" w:rsidRDefault="00CA66A4" w:rsidP="00ED7140">
      <w:pPr>
        <w:pStyle w:val="Nivel2"/>
        <w:spacing w:before="240" w:after="240" w:line="22" w:lineRule="atLeast"/>
        <w:ind w:left="0" w:firstLine="0"/>
        <w:rPr>
          <w:szCs w:val="22"/>
        </w:rPr>
      </w:pPr>
      <w:r>
        <w:rPr>
          <w:szCs w:val="22"/>
        </w:rPr>
        <w:t xml:space="preserve"> </w:t>
      </w:r>
      <w:r w:rsidR="00C66DEB">
        <w:rPr>
          <w:szCs w:val="22"/>
        </w:rPr>
        <w:t>A entidade</w:t>
      </w:r>
      <w:r w:rsidRPr="00CA66A4">
        <w:rPr>
          <w:szCs w:val="22"/>
        </w:rPr>
        <w:t xml:space="preserve"> gerenciador</w:t>
      </w:r>
      <w:r w:rsidR="00C66DEB">
        <w:rPr>
          <w:szCs w:val="22"/>
        </w:rPr>
        <w:t>a</w:t>
      </w:r>
      <w:r w:rsidRPr="00CA66A4">
        <w:rPr>
          <w:szCs w:val="22"/>
        </w:rPr>
        <w:t xml:space="preserve"> da ARP reserva-se no direito de reter qualquer pagamento devido à detentora da ARP, independentemente de sua origem, quando a mesma não comprovar estar em dia com as obrigações previdenciárias. As retenções de que trata este item não estão sujeitas a qualquer correção durante o período em que permanecerem pendentes de comprovação.</w:t>
      </w:r>
    </w:p>
    <w:p w:rsidR="00CA66A4" w:rsidRDefault="00CA66A4" w:rsidP="00ED7140">
      <w:pPr>
        <w:pStyle w:val="Nivel2"/>
        <w:spacing w:before="240" w:after="240" w:line="22" w:lineRule="atLeast"/>
        <w:ind w:left="0" w:firstLine="0"/>
        <w:rPr>
          <w:szCs w:val="22"/>
        </w:rPr>
      </w:pPr>
      <w:r w:rsidRPr="00CA66A4">
        <w:rPr>
          <w:szCs w:val="22"/>
        </w:rPr>
        <w:t>A nota fiscal e os documentos apresentados serão submetidos à aprovação da Secretaria solicitante.</w:t>
      </w:r>
    </w:p>
    <w:p w:rsidR="00CA66A4" w:rsidRDefault="00CA66A4" w:rsidP="00ED7140">
      <w:pPr>
        <w:pStyle w:val="Nivel2"/>
        <w:spacing w:before="240" w:after="240" w:line="22" w:lineRule="atLeast"/>
        <w:ind w:left="0" w:firstLine="0"/>
        <w:rPr>
          <w:szCs w:val="22"/>
        </w:rPr>
      </w:pPr>
      <w:r w:rsidRPr="00CA66A4">
        <w:rPr>
          <w:szCs w:val="22"/>
        </w:rPr>
        <w:t>Caso a conta corrente informada pelo credor seja em banco diverso a conta corrente pagadora deste Município, reservamo-nos ao direito de descontar tarifa referente à transferência por TED, DOC e PIX.</w:t>
      </w:r>
    </w:p>
    <w:p w:rsidR="00CA66A4" w:rsidRDefault="00242724" w:rsidP="00ED7140">
      <w:pPr>
        <w:pStyle w:val="Nivel2"/>
        <w:spacing w:before="240" w:after="240" w:line="22" w:lineRule="atLeast"/>
        <w:ind w:left="0" w:firstLine="0"/>
        <w:rPr>
          <w:szCs w:val="22"/>
        </w:rPr>
      </w:pPr>
      <w:r>
        <w:rPr>
          <w:szCs w:val="22"/>
        </w:rPr>
        <w:t xml:space="preserve"> </w:t>
      </w:r>
      <w:r w:rsidR="00CA66A4" w:rsidRPr="00CA66A4">
        <w:rPr>
          <w:szCs w:val="22"/>
        </w:rPr>
        <w:t>A nota fiscal não poderá conter emendas, rasuras, acréscimos ou entrelinhas, devendo nela constar, além de seus elementos padronizados, os seguintes dizeres:</w:t>
      </w:r>
    </w:p>
    <w:p w:rsidR="00CA66A4" w:rsidRPr="00242724" w:rsidRDefault="00CA66A4" w:rsidP="00ED714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PREFEITURA MUNICIPAL DE CAMPO MAGRO/PR</w:t>
      </w:r>
    </w:p>
    <w:p w:rsidR="00CA66A4" w:rsidRPr="00242724" w:rsidRDefault="00CA66A4" w:rsidP="00ED714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RODOVIA GUMERCINDO BOZA, KM 20, 20.823, CENTRO</w:t>
      </w:r>
    </w:p>
    <w:p w:rsidR="00CA66A4" w:rsidRPr="00242724" w:rsidRDefault="00CA66A4" w:rsidP="00ED714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CAMPO MAGRO/PR, CEP: 83.535-000.</w:t>
      </w:r>
    </w:p>
    <w:p w:rsidR="00CA66A4" w:rsidRPr="00242724" w:rsidRDefault="00CA66A4" w:rsidP="00ED714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CNPJ N.º 01.607.539/0001-76</w:t>
      </w:r>
    </w:p>
    <w:p w:rsidR="00CA66A4" w:rsidRPr="00242724" w:rsidRDefault="00CA66A4" w:rsidP="00ED714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INSCRIÇÃO ESTADUAL – ISENTA</w:t>
      </w:r>
    </w:p>
    <w:p w:rsidR="00CA66A4" w:rsidRPr="00242724" w:rsidRDefault="00CA66A4" w:rsidP="00ED714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rPr>
      </w:pPr>
      <w:r w:rsidRPr="00242724">
        <w:rPr>
          <w:i w:val="0"/>
        </w:rPr>
        <w:t>- No campo Observações incluir: ARP n.º XX/2024/ PM CAMPO MAGRO/PR.</w:t>
      </w:r>
    </w:p>
    <w:p w:rsidR="00242724" w:rsidRDefault="00242724" w:rsidP="00ED7140">
      <w:pPr>
        <w:pStyle w:val="Nivel2"/>
        <w:spacing w:before="240" w:after="240" w:line="22" w:lineRule="atLeast"/>
        <w:ind w:left="0" w:firstLine="0"/>
        <w:rPr>
          <w:szCs w:val="22"/>
        </w:rPr>
      </w:pPr>
      <w:r>
        <w:rPr>
          <w:szCs w:val="22"/>
        </w:rPr>
        <w:t xml:space="preserve"> </w:t>
      </w:r>
      <w:r w:rsidR="00CA66A4" w:rsidRPr="00242724">
        <w:rPr>
          <w:szCs w:val="22"/>
        </w:rPr>
        <w:t>A nota fiscal e os documentos apresentados serão submetidos à aprovação da Secretaria solicitante.</w:t>
      </w:r>
    </w:p>
    <w:p w:rsidR="00242724" w:rsidRDefault="00242724" w:rsidP="00ED7140">
      <w:pPr>
        <w:pStyle w:val="Nivel2"/>
        <w:spacing w:before="240" w:after="240" w:line="22" w:lineRule="atLeast"/>
        <w:ind w:left="0" w:firstLine="0"/>
        <w:rPr>
          <w:szCs w:val="22"/>
        </w:rPr>
      </w:pPr>
      <w:r>
        <w:rPr>
          <w:szCs w:val="22"/>
        </w:rPr>
        <w:t xml:space="preserve"> </w:t>
      </w:r>
      <w:r w:rsidR="00CA66A4" w:rsidRPr="00242724">
        <w:rPr>
          <w:szCs w:val="22"/>
        </w:rPr>
        <w:t>O Município em hipótese alguma efetuará pagamento de reajuste, correção monetária ou encargos financeiros correspondentes ao atraso na apresentação das faturas corretas.</w:t>
      </w:r>
    </w:p>
    <w:p w:rsidR="00242724" w:rsidRDefault="00242724" w:rsidP="00ED7140">
      <w:pPr>
        <w:pStyle w:val="Nivel2"/>
        <w:spacing w:before="240" w:after="240" w:line="22" w:lineRule="atLeast"/>
        <w:ind w:left="0" w:firstLine="0"/>
        <w:rPr>
          <w:szCs w:val="22"/>
        </w:rPr>
      </w:pPr>
      <w:r>
        <w:rPr>
          <w:szCs w:val="22"/>
        </w:rPr>
        <w:t xml:space="preserve"> </w:t>
      </w:r>
      <w:r w:rsidR="00CA66A4" w:rsidRPr="00242724">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2724" w:rsidRDefault="00242724" w:rsidP="00ED7140">
      <w:pPr>
        <w:pStyle w:val="Nivel2"/>
        <w:spacing w:before="240" w:after="240" w:line="22" w:lineRule="atLeast"/>
        <w:ind w:left="0" w:firstLine="0"/>
        <w:rPr>
          <w:szCs w:val="22"/>
        </w:rPr>
      </w:pPr>
      <w:r>
        <w:rPr>
          <w:szCs w:val="22"/>
        </w:rPr>
        <w:t xml:space="preserve"> </w:t>
      </w:r>
      <w:r w:rsidR="00CA66A4" w:rsidRPr="00242724">
        <w:rPr>
          <w:szCs w:val="22"/>
        </w:rPr>
        <w:t>O Município de Campo Magro fará a retenção de IR conforme estabelecido no decreto municipal 367/2023 de 06 de outubro de 2023, sendo o fato gerador a data do pagamento efetuado.</w:t>
      </w:r>
    </w:p>
    <w:p w:rsidR="00242724" w:rsidRDefault="00242724" w:rsidP="00ED7140">
      <w:pPr>
        <w:pStyle w:val="Nivel2"/>
        <w:spacing w:before="240" w:after="240" w:line="22" w:lineRule="atLeast"/>
        <w:ind w:left="0" w:firstLine="0"/>
        <w:rPr>
          <w:szCs w:val="22"/>
        </w:rPr>
      </w:pPr>
      <w:r>
        <w:rPr>
          <w:szCs w:val="22"/>
        </w:rPr>
        <w:t xml:space="preserve"> </w:t>
      </w:r>
      <w:r w:rsidR="00CA66A4" w:rsidRPr="00242724">
        <w:rPr>
          <w:szCs w:val="22"/>
        </w:rPr>
        <w:t xml:space="preserve">O detentor da ARP regularmente optante pelo Simples Nacional, nos termos da </w:t>
      </w:r>
      <w:hyperlink r:id="rId106" w:history="1">
        <w:r w:rsidR="00CA66A4" w:rsidRPr="00242724">
          <w:rPr>
            <w:rStyle w:val="Hyperlink"/>
            <w:szCs w:val="22"/>
            <w:lang w:eastAsia="en-US"/>
          </w:rPr>
          <w:t>Lei Complementar nº 123, de 2006</w:t>
        </w:r>
      </w:hyperlink>
      <w:r w:rsidR="00CA66A4" w:rsidRPr="00242724">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7464FC" w:rsidRDefault="00005036" w:rsidP="00ED7140">
      <w:pPr>
        <w:pStyle w:val="Nivel2"/>
        <w:spacing w:before="240" w:after="240" w:line="22" w:lineRule="atLeast"/>
        <w:ind w:left="0" w:firstLine="0"/>
        <w:rPr>
          <w:szCs w:val="22"/>
        </w:rPr>
      </w:pPr>
      <w:r>
        <w:rPr>
          <w:szCs w:val="22"/>
        </w:rPr>
        <w:lastRenderedPageBreak/>
        <w:t xml:space="preserve"> </w:t>
      </w:r>
      <w:r w:rsidR="00C66DEB">
        <w:rPr>
          <w:szCs w:val="22"/>
        </w:rPr>
        <w:t>A</w:t>
      </w:r>
      <w:r w:rsidR="00CA66A4" w:rsidRPr="00242724">
        <w:rPr>
          <w:szCs w:val="22"/>
        </w:rPr>
        <w:t xml:space="preserve"> </w:t>
      </w:r>
      <w:r w:rsidR="00C66DEB">
        <w:rPr>
          <w:szCs w:val="22"/>
        </w:rPr>
        <w:t>entidade</w:t>
      </w:r>
      <w:r w:rsidR="00CA66A4" w:rsidRPr="00242724">
        <w:rPr>
          <w:szCs w:val="22"/>
        </w:rPr>
        <w:t xml:space="preserve"> gerenciador</w:t>
      </w:r>
      <w:r w:rsidR="00C66DEB">
        <w:rPr>
          <w:szCs w:val="22"/>
        </w:rPr>
        <w:t>a</w:t>
      </w:r>
      <w:r w:rsidR="00CA66A4" w:rsidRPr="00242724">
        <w:rPr>
          <w:szCs w:val="22"/>
        </w:rPr>
        <w:t xml:space="preserve"> da ARP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005036" w:rsidRPr="002978CE" w:rsidRDefault="00242724" w:rsidP="00ED7140">
      <w:pPr>
        <w:pStyle w:val="Nivel2"/>
        <w:spacing w:before="240" w:after="240"/>
        <w:ind w:left="0" w:firstLine="0"/>
        <w:rPr>
          <w:b/>
        </w:rPr>
      </w:pPr>
      <w:r>
        <w:t xml:space="preserve"> </w:t>
      </w:r>
      <w:r w:rsidRPr="009D03B6">
        <w:t>A</w:t>
      </w:r>
      <w:r w:rsidRPr="009D03B6">
        <w:rPr>
          <w:kern w:val="2"/>
        </w:rPr>
        <w:t>s despesas decorrentes d</w:t>
      </w:r>
      <w:r>
        <w:rPr>
          <w:kern w:val="2"/>
        </w:rPr>
        <w:t>a presente ARP</w:t>
      </w:r>
      <w:r w:rsidRPr="009D03B6">
        <w:rPr>
          <w:kern w:val="2"/>
        </w:rPr>
        <w:t xml:space="preserve"> correrão à conta das </w:t>
      </w:r>
      <w:r w:rsidRPr="009D03B6">
        <w:rPr>
          <w:b/>
          <w:kern w:val="2"/>
          <w:u w:val="single"/>
        </w:rPr>
        <w:t>DOTAÇÕES ORÇAMENTÁRIAS</w:t>
      </w:r>
      <w:r w:rsidRPr="009D03B6">
        <w:rPr>
          <w:b/>
          <w:kern w:val="2"/>
        </w:rPr>
        <w:t>:</w:t>
      </w:r>
    </w:p>
    <w:tbl>
      <w:tblPr>
        <w:tblStyle w:val="TabeladeGrade4-nfase51"/>
        <w:tblW w:w="935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8"/>
        <w:gridCol w:w="1560"/>
        <w:gridCol w:w="2268"/>
        <w:gridCol w:w="2126"/>
        <w:gridCol w:w="1984"/>
      </w:tblGrid>
      <w:tr w:rsidR="002978CE" w:rsidRPr="009D03B6" w:rsidTr="002978CE">
        <w:trPr>
          <w:cnfStyle w:val="100000000000"/>
          <w:trHeight w:val="471"/>
        </w:trPr>
        <w:tc>
          <w:tcPr>
            <w:cnfStyle w:val="001000000000"/>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978CE" w:rsidRPr="009D03B6" w:rsidRDefault="002978CE" w:rsidP="00ED7140">
            <w:pPr>
              <w:tabs>
                <w:tab w:val="left" w:pos="709"/>
                <w:tab w:val="left" w:pos="993"/>
                <w:tab w:val="left" w:pos="3240"/>
              </w:tabs>
              <w:spacing w:before="120" w:after="120" w:line="22" w:lineRule="atLeast"/>
              <w:jc w:val="center"/>
              <w:rPr>
                <w:rFonts w:ascii="Arial" w:hAnsi="Arial" w:cs="Arial"/>
                <w:color w:val="auto"/>
                <w:kern w:val="2"/>
              </w:rPr>
            </w:pPr>
            <w:r w:rsidRPr="009D03B6">
              <w:rPr>
                <w:rFonts w:ascii="Arial" w:hAnsi="Arial" w:cs="Arial"/>
                <w:color w:val="auto"/>
                <w:kern w:val="2"/>
              </w:rPr>
              <w:t>Órgão</w:t>
            </w:r>
          </w:p>
        </w:tc>
        <w:tc>
          <w:tcPr>
            <w:tcW w:w="1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978CE" w:rsidRPr="009D03B6" w:rsidRDefault="002978CE" w:rsidP="00ED7140">
            <w:pPr>
              <w:tabs>
                <w:tab w:val="left" w:pos="709"/>
                <w:tab w:val="left" w:pos="993"/>
                <w:tab w:val="left" w:pos="3240"/>
              </w:tabs>
              <w:spacing w:before="120" w:after="120" w:line="22" w:lineRule="atLeast"/>
              <w:jc w:val="center"/>
              <w:cnfStyle w:val="100000000000"/>
              <w:rPr>
                <w:rFonts w:ascii="Arial" w:hAnsi="Arial" w:cs="Arial"/>
                <w:color w:val="auto"/>
                <w:kern w:val="2"/>
              </w:rPr>
            </w:pPr>
            <w:r w:rsidRPr="009D03B6">
              <w:rPr>
                <w:rFonts w:ascii="Arial" w:hAnsi="Arial" w:cs="Arial"/>
                <w:color w:val="auto"/>
                <w:kern w:val="2"/>
              </w:rPr>
              <w:t>Unidade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978CE" w:rsidRPr="009D03B6" w:rsidRDefault="002978CE" w:rsidP="00ED7140">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Elemento de</w:t>
            </w:r>
            <w:r>
              <w:rPr>
                <w:rFonts w:ascii="Arial" w:hAnsi="Arial" w:cs="Arial"/>
                <w:color w:val="auto"/>
                <w:kern w:val="2"/>
              </w:rPr>
              <w:t xml:space="preserve"> </w:t>
            </w:r>
            <w:r w:rsidRPr="009D03B6">
              <w:rPr>
                <w:rFonts w:ascii="Arial" w:hAnsi="Arial" w:cs="Arial"/>
                <w:color w:val="auto"/>
                <w:kern w:val="2"/>
              </w:rPr>
              <w:t>Despesa</w:t>
            </w:r>
          </w:p>
        </w:tc>
        <w:tc>
          <w:tcPr>
            <w:tcW w:w="212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978CE" w:rsidRPr="009D03B6" w:rsidRDefault="002978CE" w:rsidP="00ED7140">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978CE" w:rsidRPr="009D03B6" w:rsidRDefault="002978CE" w:rsidP="00ED7140">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2978CE" w:rsidRPr="009D03B6" w:rsidTr="00CD4CFC">
        <w:trPr>
          <w:cnfStyle w:val="000000100000"/>
          <w:trHeight w:val="340"/>
        </w:trPr>
        <w:tc>
          <w:tcPr>
            <w:cnfStyle w:val="001000000000"/>
            <w:tcW w:w="1418" w:type="dxa"/>
            <w:shd w:val="clear" w:color="auto" w:fill="FFFFFF" w:themeFill="background1"/>
          </w:tcPr>
          <w:p w:rsidR="002978CE" w:rsidRPr="009D03B6" w:rsidRDefault="002978CE" w:rsidP="00ED7140">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560"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268"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w:t>
            </w:r>
          </w:p>
        </w:tc>
        <w:tc>
          <w:tcPr>
            <w:tcW w:w="2126"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0103</w:t>
            </w:r>
          </w:p>
        </w:tc>
        <w:tc>
          <w:tcPr>
            <w:tcW w:w="1984"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1002</w:t>
            </w:r>
          </w:p>
        </w:tc>
      </w:tr>
      <w:tr w:rsidR="002978CE" w:rsidRPr="009D03B6" w:rsidTr="00CD4CFC">
        <w:trPr>
          <w:trHeight w:val="340"/>
        </w:trPr>
        <w:tc>
          <w:tcPr>
            <w:cnfStyle w:val="001000000000"/>
            <w:tcW w:w="1418" w:type="dxa"/>
            <w:shd w:val="clear" w:color="auto" w:fill="FFFFFF" w:themeFill="background1"/>
          </w:tcPr>
          <w:p w:rsidR="002978CE" w:rsidRPr="009D03B6" w:rsidRDefault="002978CE" w:rsidP="00ED7140">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560"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268"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w:t>
            </w:r>
          </w:p>
        </w:tc>
        <w:tc>
          <w:tcPr>
            <w:tcW w:w="2126"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0104</w:t>
            </w:r>
          </w:p>
        </w:tc>
        <w:tc>
          <w:tcPr>
            <w:tcW w:w="1984"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1002</w:t>
            </w:r>
          </w:p>
        </w:tc>
      </w:tr>
      <w:tr w:rsidR="002978CE" w:rsidRPr="009D03B6" w:rsidTr="00CD4CFC">
        <w:trPr>
          <w:cnfStyle w:val="000000100000"/>
          <w:trHeight w:val="340"/>
        </w:trPr>
        <w:tc>
          <w:tcPr>
            <w:cnfStyle w:val="001000000000"/>
            <w:tcW w:w="1418" w:type="dxa"/>
            <w:shd w:val="clear" w:color="auto" w:fill="FFFFFF" w:themeFill="background1"/>
          </w:tcPr>
          <w:p w:rsidR="002978CE" w:rsidRPr="009D03B6" w:rsidRDefault="002978CE" w:rsidP="00ED7140">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560"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268"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w:t>
            </w:r>
          </w:p>
        </w:tc>
        <w:tc>
          <w:tcPr>
            <w:tcW w:w="2126"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0104</w:t>
            </w:r>
          </w:p>
        </w:tc>
        <w:tc>
          <w:tcPr>
            <w:tcW w:w="1984"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2012</w:t>
            </w:r>
          </w:p>
        </w:tc>
      </w:tr>
      <w:tr w:rsidR="002978CE" w:rsidRPr="009D03B6" w:rsidTr="00CD4CFC">
        <w:trPr>
          <w:trHeight w:val="340"/>
        </w:trPr>
        <w:tc>
          <w:tcPr>
            <w:cnfStyle w:val="001000000000"/>
            <w:tcW w:w="1418" w:type="dxa"/>
            <w:shd w:val="clear" w:color="auto" w:fill="FFFFFF" w:themeFill="background1"/>
          </w:tcPr>
          <w:p w:rsidR="002978CE" w:rsidRPr="009D03B6" w:rsidRDefault="002978CE" w:rsidP="00ED7140">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560"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268"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w:t>
            </w:r>
          </w:p>
        </w:tc>
        <w:tc>
          <w:tcPr>
            <w:tcW w:w="2126"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0103</w:t>
            </w:r>
          </w:p>
        </w:tc>
        <w:tc>
          <w:tcPr>
            <w:tcW w:w="1984"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2012</w:t>
            </w:r>
          </w:p>
        </w:tc>
      </w:tr>
      <w:tr w:rsidR="002978CE" w:rsidRPr="009D03B6" w:rsidTr="00CD4CFC">
        <w:trPr>
          <w:cnfStyle w:val="000000100000"/>
          <w:trHeight w:val="340"/>
        </w:trPr>
        <w:tc>
          <w:tcPr>
            <w:cnfStyle w:val="001000000000"/>
            <w:tcW w:w="1418" w:type="dxa"/>
            <w:shd w:val="clear" w:color="auto" w:fill="FFFFFF" w:themeFill="background1"/>
          </w:tcPr>
          <w:p w:rsidR="002978CE" w:rsidRPr="009D03B6" w:rsidRDefault="002978CE" w:rsidP="00ED7140">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560"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03</w:t>
            </w:r>
          </w:p>
        </w:tc>
        <w:tc>
          <w:tcPr>
            <w:tcW w:w="2268"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w:t>
            </w:r>
          </w:p>
        </w:tc>
        <w:tc>
          <w:tcPr>
            <w:tcW w:w="2126"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2097</w:t>
            </w:r>
          </w:p>
        </w:tc>
      </w:tr>
      <w:tr w:rsidR="002978CE" w:rsidRPr="009D03B6" w:rsidTr="00CD4CFC">
        <w:trPr>
          <w:trHeight w:val="340"/>
        </w:trPr>
        <w:tc>
          <w:tcPr>
            <w:cnfStyle w:val="001000000000"/>
            <w:tcW w:w="1418" w:type="dxa"/>
            <w:shd w:val="clear" w:color="auto" w:fill="FFFFFF" w:themeFill="background1"/>
          </w:tcPr>
          <w:p w:rsidR="002978CE" w:rsidRPr="009D03B6" w:rsidRDefault="002978CE" w:rsidP="00ED7140">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560"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268"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w:t>
            </w:r>
          </w:p>
        </w:tc>
        <w:tc>
          <w:tcPr>
            <w:tcW w:w="2126"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1009</w:t>
            </w:r>
          </w:p>
        </w:tc>
      </w:tr>
      <w:tr w:rsidR="002978CE" w:rsidRPr="009D03B6" w:rsidTr="00CD4CFC">
        <w:trPr>
          <w:cnfStyle w:val="000000100000"/>
          <w:trHeight w:val="340"/>
        </w:trPr>
        <w:tc>
          <w:tcPr>
            <w:cnfStyle w:val="001000000000"/>
            <w:tcW w:w="1418" w:type="dxa"/>
            <w:shd w:val="clear" w:color="auto" w:fill="FFFFFF" w:themeFill="background1"/>
          </w:tcPr>
          <w:p w:rsidR="002978CE" w:rsidRPr="009D03B6" w:rsidRDefault="002978CE" w:rsidP="00ED7140">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560"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268"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w:t>
            </w:r>
          </w:p>
        </w:tc>
        <w:tc>
          <w:tcPr>
            <w:tcW w:w="2126"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0797</w:t>
            </w:r>
          </w:p>
        </w:tc>
        <w:tc>
          <w:tcPr>
            <w:tcW w:w="1984"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2081</w:t>
            </w:r>
          </w:p>
        </w:tc>
      </w:tr>
      <w:tr w:rsidR="002978CE" w:rsidRPr="009D03B6" w:rsidTr="00CD4CFC">
        <w:trPr>
          <w:trHeight w:val="340"/>
        </w:trPr>
        <w:tc>
          <w:tcPr>
            <w:cnfStyle w:val="001000000000"/>
            <w:tcW w:w="1418" w:type="dxa"/>
            <w:shd w:val="clear" w:color="auto" w:fill="FFFFFF" w:themeFill="background1"/>
          </w:tcPr>
          <w:p w:rsidR="002978CE" w:rsidRPr="009D03B6" w:rsidRDefault="002978CE" w:rsidP="00ED7140">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08</w:t>
            </w:r>
          </w:p>
        </w:tc>
        <w:tc>
          <w:tcPr>
            <w:tcW w:w="1560"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04</w:t>
            </w:r>
          </w:p>
        </w:tc>
        <w:tc>
          <w:tcPr>
            <w:tcW w:w="2268"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w:t>
            </w:r>
          </w:p>
        </w:tc>
        <w:tc>
          <w:tcPr>
            <w:tcW w:w="2126"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2102</w:t>
            </w:r>
          </w:p>
        </w:tc>
      </w:tr>
      <w:tr w:rsidR="002978CE" w:rsidRPr="009D03B6" w:rsidTr="00CD4CFC">
        <w:trPr>
          <w:cnfStyle w:val="000000100000"/>
          <w:trHeight w:val="340"/>
        </w:trPr>
        <w:tc>
          <w:tcPr>
            <w:cnfStyle w:val="001000000000"/>
            <w:tcW w:w="1418" w:type="dxa"/>
            <w:shd w:val="clear" w:color="auto" w:fill="FFFFFF" w:themeFill="background1"/>
          </w:tcPr>
          <w:p w:rsidR="002978CE" w:rsidRPr="009D2252" w:rsidRDefault="002978CE" w:rsidP="00ED7140">
            <w:pPr>
              <w:tabs>
                <w:tab w:val="left" w:pos="709"/>
                <w:tab w:val="left" w:pos="993"/>
                <w:tab w:val="left" w:pos="3240"/>
              </w:tabs>
              <w:spacing w:before="120" w:after="120"/>
              <w:jc w:val="center"/>
              <w:rPr>
                <w:rFonts w:ascii="Arial" w:hAnsi="Arial" w:cs="Arial"/>
                <w:b w:val="0"/>
                <w:kern w:val="2"/>
              </w:rPr>
            </w:pPr>
            <w:r w:rsidRPr="009D2252">
              <w:rPr>
                <w:rFonts w:ascii="Arial" w:hAnsi="Arial" w:cs="Arial"/>
                <w:b w:val="0"/>
                <w:kern w:val="2"/>
              </w:rPr>
              <w:t>09</w:t>
            </w:r>
          </w:p>
        </w:tc>
        <w:tc>
          <w:tcPr>
            <w:tcW w:w="1560"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268"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w:t>
            </w:r>
          </w:p>
        </w:tc>
        <w:tc>
          <w:tcPr>
            <w:tcW w:w="2126"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2051</w:t>
            </w:r>
          </w:p>
        </w:tc>
      </w:tr>
      <w:tr w:rsidR="002978CE" w:rsidRPr="009D03B6" w:rsidTr="00CD4CFC">
        <w:trPr>
          <w:trHeight w:val="340"/>
        </w:trPr>
        <w:tc>
          <w:tcPr>
            <w:cnfStyle w:val="001000000000"/>
            <w:tcW w:w="1418" w:type="dxa"/>
            <w:shd w:val="clear" w:color="auto" w:fill="FFFFFF" w:themeFill="background1"/>
          </w:tcPr>
          <w:p w:rsidR="002978CE" w:rsidRPr="0060002E" w:rsidRDefault="002978CE" w:rsidP="00ED7140">
            <w:pPr>
              <w:tabs>
                <w:tab w:val="left" w:pos="709"/>
                <w:tab w:val="left" w:pos="993"/>
                <w:tab w:val="left" w:pos="3240"/>
              </w:tabs>
              <w:spacing w:before="120" w:after="120"/>
              <w:jc w:val="center"/>
              <w:rPr>
                <w:rFonts w:ascii="Arial" w:hAnsi="Arial" w:cs="Arial"/>
                <w:b w:val="0"/>
                <w:kern w:val="2"/>
              </w:rPr>
            </w:pPr>
            <w:r w:rsidRPr="0060002E">
              <w:rPr>
                <w:rFonts w:ascii="Arial" w:hAnsi="Arial" w:cs="Arial"/>
                <w:b w:val="0"/>
                <w:kern w:val="2"/>
              </w:rPr>
              <w:t>10</w:t>
            </w:r>
          </w:p>
        </w:tc>
        <w:tc>
          <w:tcPr>
            <w:tcW w:w="1560"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268"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w:t>
            </w:r>
          </w:p>
        </w:tc>
        <w:tc>
          <w:tcPr>
            <w:tcW w:w="2126"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2046</w:t>
            </w:r>
          </w:p>
        </w:tc>
      </w:tr>
      <w:tr w:rsidR="002978CE" w:rsidRPr="009D03B6" w:rsidTr="00CD4CFC">
        <w:trPr>
          <w:cnfStyle w:val="000000100000"/>
          <w:trHeight w:val="340"/>
        </w:trPr>
        <w:tc>
          <w:tcPr>
            <w:cnfStyle w:val="001000000000"/>
            <w:tcW w:w="1418" w:type="dxa"/>
            <w:shd w:val="clear" w:color="auto" w:fill="FFFFFF" w:themeFill="background1"/>
          </w:tcPr>
          <w:p w:rsidR="002978CE" w:rsidRPr="009D03B6" w:rsidRDefault="002978CE" w:rsidP="00ED7140">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12</w:t>
            </w:r>
          </w:p>
        </w:tc>
        <w:tc>
          <w:tcPr>
            <w:tcW w:w="1560"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268"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w:t>
            </w:r>
          </w:p>
        </w:tc>
        <w:tc>
          <w:tcPr>
            <w:tcW w:w="2126"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2112</w:t>
            </w:r>
          </w:p>
        </w:tc>
      </w:tr>
      <w:tr w:rsidR="002978CE" w:rsidRPr="009D03B6" w:rsidTr="00CD4CFC">
        <w:trPr>
          <w:trHeight w:val="340"/>
        </w:trPr>
        <w:tc>
          <w:tcPr>
            <w:cnfStyle w:val="001000000000"/>
            <w:tcW w:w="1418" w:type="dxa"/>
            <w:shd w:val="clear" w:color="auto" w:fill="FFFFFF" w:themeFill="background1"/>
          </w:tcPr>
          <w:p w:rsidR="002978CE" w:rsidRPr="009D03B6" w:rsidRDefault="002978CE" w:rsidP="00ED7140">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12</w:t>
            </w:r>
          </w:p>
        </w:tc>
        <w:tc>
          <w:tcPr>
            <w:tcW w:w="1560"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268"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w:t>
            </w:r>
          </w:p>
        </w:tc>
        <w:tc>
          <w:tcPr>
            <w:tcW w:w="2126"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1028</w:t>
            </w:r>
          </w:p>
        </w:tc>
      </w:tr>
      <w:tr w:rsidR="002978CE" w:rsidRPr="009D03B6" w:rsidTr="00CD4CFC">
        <w:trPr>
          <w:cnfStyle w:val="000000100000"/>
          <w:trHeight w:val="340"/>
        </w:trPr>
        <w:tc>
          <w:tcPr>
            <w:cnfStyle w:val="001000000000"/>
            <w:tcW w:w="1418" w:type="dxa"/>
            <w:shd w:val="clear" w:color="auto" w:fill="FFFFFF" w:themeFill="background1"/>
          </w:tcPr>
          <w:p w:rsidR="002978CE" w:rsidRPr="009D03B6" w:rsidRDefault="002978CE" w:rsidP="00ED7140">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17</w:t>
            </w:r>
          </w:p>
        </w:tc>
        <w:tc>
          <w:tcPr>
            <w:tcW w:w="1560"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268"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w:t>
            </w:r>
          </w:p>
        </w:tc>
        <w:tc>
          <w:tcPr>
            <w:tcW w:w="2126"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2055</w:t>
            </w:r>
          </w:p>
        </w:tc>
      </w:tr>
      <w:tr w:rsidR="002978CE" w:rsidRPr="009D03B6" w:rsidTr="00CD4CFC">
        <w:trPr>
          <w:trHeight w:val="340"/>
        </w:trPr>
        <w:tc>
          <w:tcPr>
            <w:cnfStyle w:val="001000000000"/>
            <w:tcW w:w="1418" w:type="dxa"/>
            <w:shd w:val="clear" w:color="auto" w:fill="FFFFFF" w:themeFill="background1"/>
          </w:tcPr>
          <w:p w:rsidR="002978CE" w:rsidRPr="009D03B6" w:rsidRDefault="002978CE" w:rsidP="00ED7140">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18</w:t>
            </w:r>
          </w:p>
        </w:tc>
        <w:tc>
          <w:tcPr>
            <w:tcW w:w="1560"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268"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4.4.90.52</w:t>
            </w:r>
          </w:p>
        </w:tc>
        <w:tc>
          <w:tcPr>
            <w:tcW w:w="2126"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FFFFFF" w:themeFill="background1"/>
          </w:tcPr>
          <w:p w:rsidR="002978CE" w:rsidRPr="009D03B6" w:rsidRDefault="002978CE" w:rsidP="00ED7140">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2056</w:t>
            </w:r>
          </w:p>
        </w:tc>
      </w:tr>
      <w:tr w:rsidR="002978CE" w:rsidTr="00CD4CFC">
        <w:trPr>
          <w:cnfStyle w:val="000000100000"/>
          <w:trHeight w:val="340"/>
        </w:trPr>
        <w:tc>
          <w:tcPr>
            <w:cnfStyle w:val="001000000000"/>
            <w:tcW w:w="1418" w:type="dxa"/>
            <w:shd w:val="clear" w:color="auto" w:fill="FFFFFF" w:themeFill="background1"/>
          </w:tcPr>
          <w:p w:rsidR="002978CE" w:rsidRPr="008A212C" w:rsidRDefault="008A212C" w:rsidP="00ED7140">
            <w:pPr>
              <w:tabs>
                <w:tab w:val="left" w:pos="709"/>
                <w:tab w:val="left" w:pos="993"/>
                <w:tab w:val="left" w:pos="3240"/>
              </w:tabs>
              <w:spacing w:before="120" w:after="120"/>
              <w:jc w:val="center"/>
              <w:rPr>
                <w:rFonts w:ascii="Arial" w:hAnsi="Arial" w:cs="Arial"/>
                <w:b w:val="0"/>
                <w:kern w:val="2"/>
              </w:rPr>
            </w:pPr>
            <w:r w:rsidRPr="008A212C">
              <w:rPr>
                <w:rFonts w:ascii="Arial" w:hAnsi="Arial" w:cs="Arial"/>
                <w:b w:val="0"/>
                <w:kern w:val="2"/>
              </w:rPr>
              <w:t>13</w:t>
            </w:r>
          </w:p>
        </w:tc>
        <w:tc>
          <w:tcPr>
            <w:tcW w:w="1560" w:type="dxa"/>
            <w:shd w:val="clear" w:color="auto" w:fill="FFFFFF" w:themeFill="background1"/>
          </w:tcPr>
          <w:p w:rsidR="002978CE" w:rsidRPr="008A212C" w:rsidRDefault="008A212C" w:rsidP="00ED7140">
            <w:pPr>
              <w:tabs>
                <w:tab w:val="left" w:pos="709"/>
                <w:tab w:val="left" w:pos="993"/>
                <w:tab w:val="left" w:pos="3240"/>
              </w:tabs>
              <w:spacing w:before="120" w:after="120"/>
              <w:jc w:val="center"/>
              <w:cnfStyle w:val="000000100000"/>
              <w:rPr>
                <w:rFonts w:ascii="Arial" w:hAnsi="Arial" w:cs="Arial"/>
                <w:kern w:val="2"/>
              </w:rPr>
            </w:pPr>
            <w:r w:rsidRPr="008A212C">
              <w:rPr>
                <w:rFonts w:ascii="Arial" w:hAnsi="Arial" w:cs="Arial"/>
                <w:kern w:val="2"/>
              </w:rPr>
              <w:t>01</w:t>
            </w:r>
          </w:p>
        </w:tc>
        <w:tc>
          <w:tcPr>
            <w:tcW w:w="2268" w:type="dxa"/>
            <w:shd w:val="clear" w:color="auto" w:fill="FFFFFF" w:themeFill="background1"/>
          </w:tcPr>
          <w:p w:rsidR="002978CE" w:rsidRDefault="008A212C"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4.4.90.52</w:t>
            </w:r>
          </w:p>
        </w:tc>
        <w:tc>
          <w:tcPr>
            <w:tcW w:w="2126" w:type="dxa"/>
            <w:shd w:val="clear" w:color="auto" w:fill="FFFFFF" w:themeFill="background1"/>
          </w:tcPr>
          <w:p w:rsidR="002978CE" w:rsidRDefault="008A212C"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FFFFFF" w:themeFill="background1"/>
          </w:tcPr>
          <w:p w:rsidR="002978CE" w:rsidRDefault="008A212C" w:rsidP="00ED7140">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2207</w:t>
            </w:r>
          </w:p>
        </w:tc>
      </w:tr>
    </w:tbl>
    <w:p w:rsidR="00CB49AD" w:rsidRDefault="00ED7140" w:rsidP="00ED7140">
      <w:pPr>
        <w:pStyle w:val="Nivel2"/>
        <w:spacing w:before="240" w:after="240" w:line="22" w:lineRule="atLeast"/>
        <w:ind w:left="0" w:firstLine="0"/>
        <w:rPr>
          <w:szCs w:val="22"/>
        </w:rPr>
      </w:pPr>
      <w:r>
        <w:rPr>
          <w:szCs w:val="22"/>
        </w:rPr>
        <w:t xml:space="preserve"> </w:t>
      </w:r>
      <w:r w:rsidR="00CB49AD" w:rsidRPr="00B51C4F">
        <w:rPr>
          <w:szCs w:val="22"/>
        </w:rPr>
        <w:t>A dotação relativa aos exercícios financeiros subsequentes será indicada após aprovação da Lei Orçamentária respectiva e liberação dos créditos correspondentes, mediante apostilamento</w:t>
      </w:r>
      <w:r w:rsidR="00CB49AD" w:rsidRPr="008957E5">
        <w:rPr>
          <w:kern w:val="2"/>
          <w:szCs w:val="22"/>
        </w:rPr>
        <w:t>.</w:t>
      </w:r>
    </w:p>
    <w:p w:rsidR="007464FC" w:rsidRPr="009E5401" w:rsidRDefault="002403FC" w:rsidP="00ED7140">
      <w:pPr>
        <w:pStyle w:val="Nivel01"/>
        <w:keepNext w:val="0"/>
        <w:keepLines w:val="0"/>
        <w:shd w:val="clear" w:color="auto" w:fill="F2F2F2" w:themeFill="background1" w:themeFillShade="F2"/>
        <w:spacing w:after="240"/>
        <w:ind w:left="357" w:hanging="357"/>
        <w:rPr>
          <w:i w:val="0"/>
          <w:sz w:val="22"/>
        </w:rPr>
      </w:pPr>
      <w:r w:rsidRPr="009E5401">
        <w:rPr>
          <w:i w:val="0"/>
          <w:sz w:val="22"/>
        </w:rPr>
        <w:t>DO</w:t>
      </w:r>
      <w:r w:rsidR="007464FC" w:rsidRPr="009E5401">
        <w:rPr>
          <w:i w:val="0"/>
          <w:sz w:val="22"/>
        </w:rPr>
        <w:t xml:space="preserve"> REAJUSTE/REEQUILIBRIO </w:t>
      </w:r>
      <w:r w:rsidR="00B12862" w:rsidRPr="009E5401">
        <w:rPr>
          <w:i w:val="0"/>
          <w:sz w:val="22"/>
        </w:rPr>
        <w:t>DOS PREÇOS</w:t>
      </w:r>
    </w:p>
    <w:p w:rsidR="009E5401" w:rsidRPr="009E5401" w:rsidRDefault="00C66DEB" w:rsidP="00ED7140">
      <w:pPr>
        <w:pStyle w:val="Nivel2"/>
        <w:numPr>
          <w:ilvl w:val="1"/>
          <w:numId w:val="32"/>
        </w:numPr>
        <w:spacing w:before="240" w:after="240"/>
        <w:ind w:left="0" w:firstLine="0"/>
        <w:rPr>
          <w:snapToGrid w:val="0"/>
        </w:rPr>
      </w:pPr>
      <w:r w:rsidRPr="009E5401">
        <w:rPr>
          <w:color w:val="FF0000"/>
          <w:szCs w:val="22"/>
        </w:rPr>
        <w:t xml:space="preserve"> </w:t>
      </w:r>
      <w:r w:rsidR="009E5401" w:rsidRPr="00477C52">
        <w:rPr>
          <w:lang w:eastAsia="en-US"/>
        </w:rPr>
        <w:t>A Administração poderá revisar os preços registrados, mediante comprovações e justificativas, obedecido o disposto no artigo 122 do Decreto Municipal n.º 22/2024, bem como deverá proceder à atualização desses preços nos termos dos artigos 123 e 124 do Decreto supracitado.</w:t>
      </w:r>
    </w:p>
    <w:p w:rsidR="009E5401" w:rsidRDefault="009E5401" w:rsidP="00ED7140">
      <w:pPr>
        <w:pStyle w:val="Nivel2"/>
        <w:spacing w:before="240" w:after="240" w:line="240" w:lineRule="auto"/>
        <w:ind w:left="0" w:firstLine="0"/>
        <w:rPr>
          <w:snapToGrid w:val="0"/>
          <w:color w:val="FF0000"/>
          <w:szCs w:val="22"/>
        </w:rPr>
      </w:pPr>
      <w:r>
        <w:lastRenderedPageBreak/>
        <w:t xml:space="preserve"> 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9E5401" w:rsidRDefault="009E5401" w:rsidP="00ED7140">
      <w:pPr>
        <w:pStyle w:val="Nivel2"/>
        <w:spacing w:before="240" w:after="240" w:line="240" w:lineRule="auto"/>
        <w:ind w:left="0" w:firstLine="0"/>
        <w:rPr>
          <w:snapToGrid w:val="0"/>
          <w:color w:val="auto"/>
        </w:rPr>
      </w:pPr>
      <w:r>
        <w:rPr>
          <w:lang w:eastAsia="en-US"/>
        </w:rPr>
        <w:t xml:space="preserve"> </w:t>
      </w:r>
      <w:r w:rsidRPr="00477C52">
        <w:rPr>
          <w:lang w:eastAsia="en-US"/>
        </w:rPr>
        <w:t xml:space="preserve">A atualização dos preços registrados será feita a partir da aplicação do índice IPCA, tendo por termo inicial a data </w:t>
      </w:r>
      <w:r>
        <w:rPr>
          <w:szCs w:val="22"/>
        </w:rPr>
        <w:t>de apresentação da proposta</w:t>
      </w:r>
      <w:r>
        <w:t xml:space="preserve"> </w:t>
      </w:r>
      <w:r w:rsidRPr="00477C52">
        <w:rPr>
          <w:lang w:eastAsia="en-US"/>
        </w:rPr>
        <w:t xml:space="preserve">e desde que decorrido </w:t>
      </w:r>
      <w:proofErr w:type="gramStart"/>
      <w:r w:rsidRPr="00477C52">
        <w:rPr>
          <w:lang w:eastAsia="en-US"/>
        </w:rPr>
        <w:t>1</w:t>
      </w:r>
      <w:proofErr w:type="gramEnd"/>
      <w:r w:rsidRPr="00477C52">
        <w:rPr>
          <w:lang w:eastAsia="en-US"/>
        </w:rPr>
        <w:t xml:space="preserve"> (um) ano desse marco temporal. Para as atualizações subsequentes à primeira, o termo inicial é contado do término do prazo inicial que motivou a primeira atualização.</w:t>
      </w:r>
    </w:p>
    <w:p w:rsidR="009E5401" w:rsidRPr="00333835" w:rsidRDefault="00005036" w:rsidP="00ED7140">
      <w:pPr>
        <w:pStyle w:val="Nivel2"/>
        <w:spacing w:before="240" w:after="240" w:line="240" w:lineRule="auto"/>
        <w:ind w:left="0" w:firstLine="0"/>
        <w:rPr>
          <w:snapToGrid w:val="0"/>
        </w:rPr>
      </w:pPr>
      <w:r>
        <w:t xml:space="preserve"> </w:t>
      </w:r>
      <w:r w:rsidR="009E5401" w:rsidRPr="00333835">
        <w:t>Não serão liberadas recomposições decorrentes de inflação, que não configurem álea econômica extraordinária, tampouco fato previsível.</w:t>
      </w:r>
    </w:p>
    <w:p w:rsidR="009E5401" w:rsidRPr="00333835" w:rsidRDefault="00005036" w:rsidP="00ED7140">
      <w:pPr>
        <w:pStyle w:val="Nivel2"/>
        <w:spacing w:before="240" w:after="240" w:line="240" w:lineRule="auto"/>
        <w:ind w:left="0" w:firstLine="0"/>
        <w:rPr>
          <w:snapToGrid w:val="0"/>
        </w:rPr>
      </w:pPr>
      <w:r>
        <w:t xml:space="preserve"> </w:t>
      </w:r>
      <w:r w:rsidR="009E5401" w:rsidRPr="00333835">
        <w:t xml:space="preserve">Os pedidos de recomposição de valores deverão ser protocolados junto ao Setor de Protocolo da Prefeitura Municipal, ou encaminhados para o e-mail </w:t>
      </w:r>
      <w:hyperlink r:id="rId107" w:history="1">
        <w:r w:rsidR="009E5401" w:rsidRPr="00333835">
          <w:rPr>
            <w:rStyle w:val="Hyperlink"/>
            <w:bCs/>
            <w:color w:val="0033CC"/>
            <w:szCs w:val="22"/>
          </w:rPr>
          <w:t>contratos@campomagro.pr.gov.br</w:t>
        </w:r>
      </w:hyperlink>
      <w:r w:rsidR="009E5401" w:rsidRPr="00333835">
        <w:t xml:space="preserve"> mediante retorno de confirmação.</w:t>
      </w:r>
    </w:p>
    <w:p w:rsidR="009E5401" w:rsidRDefault="00005036" w:rsidP="00ED7140">
      <w:pPr>
        <w:pStyle w:val="Nivel2"/>
        <w:spacing w:before="240" w:after="240" w:line="240" w:lineRule="auto"/>
        <w:ind w:left="0" w:firstLine="0"/>
        <w:rPr>
          <w:snapToGrid w:val="0"/>
        </w:rPr>
      </w:pPr>
      <w:r>
        <w:t xml:space="preserve"> </w:t>
      </w:r>
      <w:r w:rsidR="009E5401" w:rsidRPr="00333835">
        <w:t>Somente serão analisados os pedidos de recomposição de valores que contenham todos os documentos comprobatórios para a referida recomposição.</w:t>
      </w:r>
    </w:p>
    <w:p w:rsidR="00C66DEB" w:rsidRPr="009E5401" w:rsidRDefault="00005036" w:rsidP="00ED7140">
      <w:pPr>
        <w:pStyle w:val="Nivel2"/>
        <w:spacing w:before="240" w:after="240" w:line="240" w:lineRule="auto"/>
        <w:ind w:left="0" w:firstLine="0"/>
        <w:rPr>
          <w:snapToGrid w:val="0"/>
        </w:rPr>
      </w:pPr>
      <w:r>
        <w:t xml:space="preserve"> </w:t>
      </w:r>
      <w:r w:rsidR="009E5401" w:rsidRPr="00333835">
        <w:t>Os valores recompostos somente serão repassados após a assinatura, devolução do Termo assinado (conforme o caso) e publicação do Termo de Aditamento</w:t>
      </w:r>
      <w:proofErr w:type="gramStart"/>
      <w:r w:rsidR="009E5401" w:rsidRPr="00333835">
        <w:t>.</w:t>
      </w:r>
      <w:r w:rsidR="00C66DEB" w:rsidRPr="009E5401">
        <w:rPr>
          <w:color w:val="FF0000"/>
          <w:szCs w:val="22"/>
        </w:rPr>
        <w:t>.</w:t>
      </w:r>
      <w:proofErr w:type="gramEnd"/>
    </w:p>
    <w:p w:rsidR="007464FC" w:rsidRPr="00892E2C" w:rsidRDefault="002403FC" w:rsidP="00ED7140">
      <w:pPr>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240" w:after="240"/>
        <w:jc w:val="both"/>
        <w:rPr>
          <w:rFonts w:ascii="Arial" w:hAnsi="Arial" w:cs="Arial"/>
          <w:b/>
          <w:sz w:val="22"/>
          <w:szCs w:val="22"/>
        </w:rPr>
      </w:pPr>
      <w:r w:rsidRPr="00892E2C">
        <w:rPr>
          <w:rFonts w:ascii="Arial" w:hAnsi="Arial" w:cs="Arial"/>
          <w:b/>
          <w:sz w:val="22"/>
          <w:szCs w:val="22"/>
        </w:rPr>
        <w:t>7.</w:t>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007464FC" w:rsidRPr="00892E2C">
        <w:rPr>
          <w:rFonts w:ascii="Arial" w:hAnsi="Arial" w:cs="Arial"/>
          <w:b/>
          <w:sz w:val="22"/>
          <w:szCs w:val="22"/>
        </w:rPr>
        <w:t xml:space="preserve"> </w:t>
      </w:r>
      <w:r w:rsidRPr="00892E2C">
        <w:rPr>
          <w:rFonts w:ascii="Arial" w:hAnsi="Arial" w:cs="Arial"/>
          <w:b/>
          <w:sz w:val="22"/>
          <w:szCs w:val="22"/>
        </w:rPr>
        <w:t>DO CANCELAMENTO DA ATA DE REGISTRO DE PREÇOS</w:t>
      </w:r>
    </w:p>
    <w:p w:rsidR="007464FC" w:rsidRPr="00892E2C" w:rsidRDefault="002403FC" w:rsidP="00ED7140">
      <w:pPr>
        <w:pStyle w:val="Nivel2"/>
        <w:numPr>
          <w:ilvl w:val="0"/>
          <w:numId w:val="0"/>
        </w:numPr>
        <w:spacing w:before="240" w:after="240" w:line="240" w:lineRule="auto"/>
        <w:rPr>
          <w:color w:val="auto"/>
          <w:szCs w:val="22"/>
        </w:rPr>
      </w:pPr>
      <w:r w:rsidRPr="00892E2C">
        <w:rPr>
          <w:color w:val="auto"/>
          <w:szCs w:val="22"/>
        </w:rPr>
        <w:t xml:space="preserve">7.1. </w:t>
      </w:r>
      <w:r w:rsidRPr="00892E2C">
        <w:rPr>
          <w:color w:val="auto"/>
          <w:szCs w:val="22"/>
        </w:rPr>
        <w:tab/>
      </w:r>
      <w:r w:rsidRPr="00892E2C">
        <w:rPr>
          <w:color w:val="auto"/>
          <w:kern w:val="2"/>
          <w:szCs w:val="22"/>
        </w:rPr>
        <w:t xml:space="preserve">A </w:t>
      </w:r>
      <w:r w:rsidRPr="00892E2C">
        <w:rPr>
          <w:rFonts w:eastAsia="Arial"/>
          <w:color w:val="auto"/>
          <w:szCs w:val="22"/>
          <w:lang w:eastAsia="en-US"/>
        </w:rPr>
        <w:t>Ata de Registro de Preços</w:t>
      </w:r>
      <w:r w:rsidRPr="00892E2C">
        <w:rPr>
          <w:color w:val="auto"/>
          <w:kern w:val="2"/>
          <w:szCs w:val="22"/>
        </w:rPr>
        <w:t xml:space="preserve"> poderá ser cancelada pelos motivos previstos na Lei Federal n.º 14.133/2021 e Decreto Municipal 022/2024, com as alterações dela decorrentes.</w:t>
      </w:r>
    </w:p>
    <w:p w:rsidR="007464FC" w:rsidRPr="00A67EF6" w:rsidRDefault="002403FC" w:rsidP="00ED7140">
      <w:pPr>
        <w:pStyle w:val="Nivel01"/>
        <w:keepNext w:val="0"/>
        <w:keepLines w:val="0"/>
        <w:numPr>
          <w:ilvl w:val="0"/>
          <w:numId w:val="0"/>
        </w:numPr>
        <w:pBdr>
          <w:between w:val="single" w:sz="4" w:space="1" w:color="auto"/>
          <w:bar w:val="single" w:sz="4" w:color="auto"/>
        </w:pBdr>
        <w:shd w:val="clear" w:color="auto" w:fill="F2F2F2" w:themeFill="background1" w:themeFillShade="F2"/>
        <w:spacing w:after="240"/>
        <w:rPr>
          <w:i w:val="0"/>
          <w:color w:val="FFFFFF" w:themeColor="background1"/>
          <w:sz w:val="22"/>
          <w:szCs w:val="22"/>
        </w:rPr>
      </w:pPr>
      <w:r w:rsidRPr="00A67EF6">
        <w:rPr>
          <w:i w:val="0"/>
          <w:sz w:val="22"/>
          <w:szCs w:val="22"/>
        </w:rPr>
        <w:t>8.</w:t>
      </w:r>
      <w:r w:rsidRPr="00A67EF6">
        <w:rPr>
          <w:i w:val="0"/>
          <w:sz w:val="22"/>
          <w:szCs w:val="22"/>
        </w:rPr>
        <w:tab/>
      </w:r>
      <w:r w:rsidR="00A67EF6" w:rsidRPr="00A67EF6">
        <w:rPr>
          <w:i w:val="0"/>
          <w:sz w:val="22"/>
          <w:szCs w:val="22"/>
        </w:rPr>
        <w:t>DOS CASOS FORTUITOS OU DE FORÇA MAIOR</w:t>
      </w:r>
    </w:p>
    <w:p w:rsidR="00A67EF6" w:rsidRPr="00A67EF6" w:rsidRDefault="00A67EF6" w:rsidP="00ED7140">
      <w:pPr>
        <w:spacing w:before="240" w:after="240"/>
        <w:ind w:right="57"/>
        <w:jc w:val="both"/>
        <w:rPr>
          <w:rFonts w:ascii="Arial" w:hAnsi="Arial" w:cs="Arial"/>
          <w:sz w:val="22"/>
          <w:szCs w:val="22"/>
        </w:rPr>
      </w:pPr>
      <w:r w:rsidRPr="00A67EF6">
        <w:rPr>
          <w:rFonts w:ascii="Arial" w:hAnsi="Arial" w:cs="Arial"/>
          <w:sz w:val="22"/>
          <w:szCs w:val="22"/>
        </w:rPr>
        <w:t>8</w:t>
      </w:r>
      <w:r w:rsidR="007464FC" w:rsidRPr="00A67EF6">
        <w:rPr>
          <w:rFonts w:ascii="Arial" w:hAnsi="Arial" w:cs="Arial"/>
          <w:sz w:val="22"/>
          <w:szCs w:val="22"/>
        </w:rPr>
        <w:t>.1.</w:t>
      </w:r>
      <w:r>
        <w:rPr>
          <w:rFonts w:ascii="Arial" w:hAnsi="Arial" w:cs="Arial"/>
          <w:sz w:val="22"/>
          <w:szCs w:val="22"/>
        </w:rPr>
        <w:tab/>
        <w:t xml:space="preserve"> </w:t>
      </w:r>
      <w:r w:rsidRPr="00A67EF6">
        <w:rPr>
          <w:rFonts w:ascii="Arial" w:hAnsi="Arial" w:cs="Arial"/>
          <w:sz w:val="22"/>
          <w:szCs w:val="22"/>
        </w:rPr>
        <w:t>A empresa fornecedora poderá solicitar o cancelamento do seu registro de preços, na ocorrência de fato superveniente que venha comprometer a perfeita execução contratual, decorrente de caso fortuito ou de força maior, devidamente comprovado.</w:t>
      </w:r>
    </w:p>
    <w:p w:rsidR="00A67EF6" w:rsidRPr="00A67EF6" w:rsidRDefault="00A67EF6" w:rsidP="00ED7140">
      <w:pPr>
        <w:spacing w:before="240" w:after="240"/>
        <w:ind w:right="57"/>
        <w:jc w:val="both"/>
        <w:rPr>
          <w:rFonts w:ascii="Arial" w:hAnsi="Arial" w:cs="Arial"/>
          <w:sz w:val="22"/>
          <w:szCs w:val="22"/>
        </w:rPr>
      </w:pPr>
      <w:r>
        <w:rPr>
          <w:rFonts w:ascii="Arial" w:hAnsi="Arial" w:cs="Arial"/>
          <w:sz w:val="22"/>
          <w:szCs w:val="22"/>
        </w:rPr>
        <w:t>8</w:t>
      </w:r>
      <w:r w:rsidRPr="00A67EF6">
        <w:rPr>
          <w:rFonts w:ascii="Arial" w:hAnsi="Arial" w:cs="Arial"/>
          <w:sz w:val="22"/>
          <w:szCs w:val="22"/>
        </w:rPr>
        <w:t>.2.</w:t>
      </w:r>
      <w:r>
        <w:rPr>
          <w:rFonts w:ascii="Arial" w:hAnsi="Arial" w:cs="Arial"/>
          <w:sz w:val="22"/>
          <w:szCs w:val="22"/>
        </w:rPr>
        <w:t xml:space="preserve"> </w:t>
      </w:r>
      <w:r w:rsidRPr="00A67EF6">
        <w:rPr>
          <w:rFonts w:ascii="Arial" w:hAnsi="Arial" w:cs="Arial"/>
          <w:sz w:val="22"/>
          <w:szCs w:val="22"/>
        </w:rPr>
        <w:tab/>
        <w:t xml:space="preserve">Serão considerados casos fortuitos ou de força maior, para efeito de cancelamento desta Ata de Registro de Preços, ou não aplicação de sanções, os inadimplementos decorrentes das situações a seguir, quando vierem a afetar o fornecimento do objeto da licitação: </w:t>
      </w:r>
    </w:p>
    <w:p w:rsidR="00A67EF6" w:rsidRPr="00A67EF6" w:rsidRDefault="00A67EF6" w:rsidP="00ED7140">
      <w:pPr>
        <w:spacing w:before="240" w:after="120"/>
        <w:ind w:right="57"/>
        <w:jc w:val="both"/>
        <w:rPr>
          <w:rFonts w:ascii="Arial" w:hAnsi="Arial" w:cs="Arial"/>
          <w:sz w:val="22"/>
          <w:szCs w:val="22"/>
        </w:rPr>
      </w:pPr>
      <w:r w:rsidRPr="00A67EF6">
        <w:rPr>
          <w:rFonts w:ascii="Arial" w:hAnsi="Arial" w:cs="Arial"/>
          <w:sz w:val="22"/>
          <w:szCs w:val="22"/>
        </w:rPr>
        <w:t xml:space="preserve">a) greve geral; </w:t>
      </w:r>
    </w:p>
    <w:p w:rsidR="00A67EF6" w:rsidRPr="00A67EF6" w:rsidRDefault="00A67EF6" w:rsidP="00ED7140">
      <w:pPr>
        <w:spacing w:before="120" w:after="120"/>
        <w:ind w:right="57"/>
        <w:jc w:val="both"/>
        <w:rPr>
          <w:rFonts w:ascii="Arial" w:hAnsi="Arial" w:cs="Arial"/>
          <w:sz w:val="22"/>
          <w:szCs w:val="22"/>
        </w:rPr>
      </w:pPr>
      <w:r w:rsidRPr="00A67EF6">
        <w:rPr>
          <w:rFonts w:ascii="Arial" w:hAnsi="Arial" w:cs="Arial"/>
          <w:sz w:val="22"/>
          <w:szCs w:val="22"/>
        </w:rPr>
        <w:t xml:space="preserve">b) calamidade pública; </w:t>
      </w:r>
    </w:p>
    <w:p w:rsidR="00A67EF6" w:rsidRPr="00A67EF6" w:rsidRDefault="00A67EF6" w:rsidP="00ED7140">
      <w:pPr>
        <w:spacing w:before="120" w:after="120"/>
        <w:ind w:right="57"/>
        <w:jc w:val="both"/>
        <w:rPr>
          <w:rFonts w:ascii="Arial" w:hAnsi="Arial" w:cs="Arial"/>
          <w:sz w:val="22"/>
          <w:szCs w:val="22"/>
        </w:rPr>
      </w:pPr>
      <w:r w:rsidRPr="00A67EF6">
        <w:rPr>
          <w:rFonts w:ascii="Arial" w:hAnsi="Arial" w:cs="Arial"/>
          <w:sz w:val="22"/>
          <w:szCs w:val="22"/>
        </w:rPr>
        <w:t xml:space="preserve">c) interrupção dos meios de transporte; </w:t>
      </w:r>
    </w:p>
    <w:p w:rsidR="00A67EF6" w:rsidRPr="00A67EF6" w:rsidRDefault="00A67EF6" w:rsidP="00ED7140">
      <w:pPr>
        <w:spacing w:before="120" w:after="120"/>
        <w:ind w:right="57"/>
        <w:jc w:val="both"/>
        <w:rPr>
          <w:rFonts w:ascii="Arial" w:hAnsi="Arial" w:cs="Arial"/>
          <w:sz w:val="22"/>
          <w:szCs w:val="22"/>
        </w:rPr>
      </w:pPr>
      <w:r w:rsidRPr="00A67EF6">
        <w:rPr>
          <w:rFonts w:ascii="Arial" w:hAnsi="Arial" w:cs="Arial"/>
          <w:sz w:val="22"/>
          <w:szCs w:val="22"/>
        </w:rPr>
        <w:t xml:space="preserve">d) condições meteorológicas excepcionalmente prejudiciais; e </w:t>
      </w:r>
    </w:p>
    <w:p w:rsidR="00A67EF6" w:rsidRPr="00A67EF6" w:rsidRDefault="00A67EF6" w:rsidP="00ED7140">
      <w:pPr>
        <w:spacing w:before="120" w:after="240"/>
        <w:ind w:right="57"/>
        <w:jc w:val="both"/>
        <w:rPr>
          <w:rFonts w:ascii="Arial" w:hAnsi="Arial" w:cs="Arial"/>
          <w:sz w:val="22"/>
          <w:szCs w:val="22"/>
        </w:rPr>
      </w:pPr>
      <w:r w:rsidRPr="00A67EF6">
        <w:rPr>
          <w:rFonts w:ascii="Arial" w:hAnsi="Arial" w:cs="Arial"/>
          <w:sz w:val="22"/>
          <w:szCs w:val="22"/>
        </w:rPr>
        <w:t xml:space="preserve">e) outros casos que se enquadrem no parágrafo único do art. 393, do Código Civil Brasileiro (Lei nº 10.406/2002). </w:t>
      </w:r>
    </w:p>
    <w:p w:rsidR="00A67EF6" w:rsidRPr="00A67EF6" w:rsidRDefault="00A67EF6" w:rsidP="00ED7140">
      <w:pPr>
        <w:spacing w:before="240" w:after="240"/>
        <w:ind w:right="57"/>
        <w:jc w:val="both"/>
        <w:rPr>
          <w:rFonts w:ascii="Arial" w:hAnsi="Arial" w:cs="Arial"/>
          <w:sz w:val="22"/>
          <w:szCs w:val="22"/>
        </w:rPr>
      </w:pPr>
      <w:r>
        <w:rPr>
          <w:rFonts w:ascii="Arial" w:hAnsi="Arial" w:cs="Arial"/>
          <w:sz w:val="22"/>
          <w:szCs w:val="22"/>
        </w:rPr>
        <w:t>8.3</w:t>
      </w:r>
      <w:r w:rsidRPr="00A67EF6">
        <w:rPr>
          <w:rFonts w:ascii="Arial" w:hAnsi="Arial" w:cs="Arial"/>
          <w:sz w:val="22"/>
          <w:szCs w:val="22"/>
        </w:rPr>
        <w:t>.</w:t>
      </w:r>
      <w:r>
        <w:rPr>
          <w:rFonts w:ascii="Arial" w:hAnsi="Arial" w:cs="Arial"/>
          <w:sz w:val="22"/>
          <w:szCs w:val="22"/>
        </w:rPr>
        <w:t xml:space="preserve"> </w:t>
      </w:r>
      <w:r w:rsidRPr="00A67EF6">
        <w:rPr>
          <w:rFonts w:ascii="Arial" w:hAnsi="Arial" w:cs="Arial"/>
          <w:sz w:val="22"/>
          <w:szCs w:val="22"/>
        </w:rPr>
        <w:tab/>
        <w:t xml:space="preserve">Os casos enumerados nesse subitem deverão ser satisfatoriamente justificados pela empresa fornecedora. </w:t>
      </w:r>
    </w:p>
    <w:p w:rsidR="00A67EF6" w:rsidRPr="00A67EF6" w:rsidRDefault="00A67EF6" w:rsidP="00ED7140">
      <w:pPr>
        <w:spacing w:before="240" w:after="240"/>
        <w:ind w:right="57"/>
        <w:jc w:val="both"/>
        <w:rPr>
          <w:rFonts w:ascii="Arial" w:hAnsi="Arial" w:cs="Arial"/>
          <w:sz w:val="22"/>
          <w:szCs w:val="22"/>
        </w:rPr>
      </w:pPr>
      <w:r>
        <w:rPr>
          <w:rFonts w:ascii="Arial" w:hAnsi="Arial" w:cs="Arial"/>
          <w:sz w:val="22"/>
          <w:szCs w:val="22"/>
        </w:rPr>
        <w:lastRenderedPageBreak/>
        <w:t xml:space="preserve">8.4. </w:t>
      </w:r>
      <w:r w:rsidRPr="00A67EF6">
        <w:rPr>
          <w:rFonts w:ascii="Arial" w:hAnsi="Arial" w:cs="Arial"/>
          <w:sz w:val="22"/>
          <w:szCs w:val="22"/>
        </w:rPr>
        <w:t xml:space="preserve">Sempre que ocorrerem situações que impliquem caso fortuito ou de força maior, o fato deverá ser comunicado à Administração em até 24 (vinte e quatro) horas após a ocorrência. </w:t>
      </w:r>
    </w:p>
    <w:p w:rsidR="007464FC" w:rsidRPr="00A67EF6" w:rsidRDefault="00A67EF6" w:rsidP="00ED7140">
      <w:pPr>
        <w:pStyle w:val="Nivel2"/>
        <w:numPr>
          <w:ilvl w:val="0"/>
          <w:numId w:val="0"/>
        </w:numPr>
        <w:spacing w:before="240" w:after="240"/>
        <w:rPr>
          <w:szCs w:val="22"/>
        </w:rPr>
      </w:pPr>
      <w:r>
        <w:rPr>
          <w:szCs w:val="22"/>
        </w:rPr>
        <w:t>8.5.</w:t>
      </w:r>
      <w:r>
        <w:rPr>
          <w:szCs w:val="22"/>
        </w:rPr>
        <w:tab/>
      </w:r>
      <w:r w:rsidRPr="00A67EF6">
        <w:rPr>
          <w:szCs w:val="22"/>
        </w:rPr>
        <w:t>Caso não seja cumprido este prazo, o início da ocorrência será considerado como tendo sido 24 (vinte e quatro) horas antes da data de solicitação de enquadramento da ocorrência, como caso fortuito ou de força maior.</w:t>
      </w:r>
      <w:r w:rsidR="007464FC" w:rsidRPr="00A67EF6">
        <w:rPr>
          <w:szCs w:val="22"/>
        </w:rPr>
        <w:t xml:space="preserve"> </w:t>
      </w:r>
    </w:p>
    <w:p w:rsidR="007464FC" w:rsidRPr="00F45E93" w:rsidRDefault="00B12862" w:rsidP="00ED7140">
      <w:pPr>
        <w:pStyle w:val="Nivel01"/>
        <w:keepNext w:val="0"/>
        <w:keepLines w:val="0"/>
        <w:numPr>
          <w:ilvl w:val="0"/>
          <w:numId w:val="0"/>
        </w:numPr>
        <w:pBdr>
          <w:between w:val="single" w:sz="4" w:space="1" w:color="auto"/>
          <w:bar w:val="single" w:sz="4" w:color="auto"/>
        </w:pBdr>
        <w:shd w:val="clear" w:color="auto" w:fill="F2F2F2" w:themeFill="background1" w:themeFillShade="F2"/>
        <w:spacing w:after="240" w:line="264" w:lineRule="auto"/>
        <w:rPr>
          <w:i w:val="0"/>
          <w:sz w:val="22"/>
          <w:szCs w:val="22"/>
        </w:rPr>
      </w:pPr>
      <w:r w:rsidRPr="00F45E93">
        <w:rPr>
          <w:i w:val="0"/>
          <w:sz w:val="22"/>
          <w:szCs w:val="22"/>
        </w:rPr>
        <w:t>9.</w:t>
      </w:r>
      <w:r w:rsidRPr="00F45E93">
        <w:rPr>
          <w:i w:val="0"/>
          <w:sz w:val="22"/>
          <w:szCs w:val="22"/>
        </w:rPr>
        <w:tab/>
      </w:r>
      <w:r w:rsidR="007464FC" w:rsidRPr="00F45E93">
        <w:rPr>
          <w:i w:val="0"/>
          <w:sz w:val="22"/>
          <w:szCs w:val="22"/>
        </w:rPr>
        <w:t xml:space="preserve">INFRAÇÕES E SANÇÕES ADMINISTRATIVAS </w:t>
      </w:r>
    </w:p>
    <w:p w:rsidR="007464FC" w:rsidRPr="00F45E93" w:rsidRDefault="00F45E93" w:rsidP="00ED7140">
      <w:pPr>
        <w:pStyle w:val="Nivel2"/>
        <w:numPr>
          <w:ilvl w:val="0"/>
          <w:numId w:val="0"/>
        </w:numPr>
        <w:spacing w:before="240" w:after="240" w:line="22" w:lineRule="atLeast"/>
        <w:rPr>
          <w:color w:val="auto"/>
          <w:szCs w:val="22"/>
        </w:rPr>
      </w:pPr>
      <w:r w:rsidRPr="00F45E93">
        <w:rPr>
          <w:color w:val="auto"/>
          <w:szCs w:val="22"/>
        </w:rPr>
        <w:t>9.1</w:t>
      </w:r>
      <w:r w:rsidRPr="00F45E93">
        <w:rPr>
          <w:color w:val="auto"/>
          <w:szCs w:val="22"/>
        </w:rPr>
        <w:tab/>
      </w:r>
      <w:r w:rsidR="00B12862" w:rsidRPr="00F45E93">
        <w:rPr>
          <w:color w:val="auto"/>
          <w:szCs w:val="22"/>
        </w:rPr>
        <w:t xml:space="preserve"> </w:t>
      </w:r>
      <w:r w:rsidRPr="00F45E93">
        <w:rPr>
          <w:color w:val="auto"/>
          <w:szCs w:val="22"/>
        </w:rPr>
        <w:t>São aplicáveis à empresa fornecedora as seguintes penalidades</w:t>
      </w:r>
      <w:r w:rsidR="007464FC" w:rsidRPr="00F45E93">
        <w:rPr>
          <w:color w:val="auto"/>
          <w:szCs w:val="22"/>
        </w:rPr>
        <w:t>:</w:t>
      </w:r>
    </w:p>
    <w:p w:rsidR="00F45E93" w:rsidRPr="00F45E93" w:rsidRDefault="00F45E93" w:rsidP="00ED7140">
      <w:pPr>
        <w:spacing w:before="240" w:after="120"/>
        <w:ind w:firstLine="573"/>
        <w:jc w:val="both"/>
        <w:rPr>
          <w:rFonts w:ascii="Times New Roman" w:eastAsia="Times New Roman" w:hAnsi="Times New Roman" w:cs="Times New Roman"/>
          <w:color w:val="000000"/>
          <w:sz w:val="22"/>
          <w:szCs w:val="22"/>
        </w:rPr>
      </w:pPr>
      <w:r w:rsidRPr="00F45E93">
        <w:rPr>
          <w:rFonts w:ascii="Arial" w:eastAsia="Times New Roman" w:hAnsi="Arial" w:cs="Arial"/>
          <w:color w:val="000000"/>
          <w:sz w:val="22"/>
          <w:szCs w:val="22"/>
        </w:rPr>
        <w:t>I - advertência;</w:t>
      </w:r>
    </w:p>
    <w:p w:rsidR="00F45E93" w:rsidRPr="00F45E93" w:rsidRDefault="00F45E93" w:rsidP="00ED7140">
      <w:pPr>
        <w:spacing w:before="120" w:after="120"/>
        <w:ind w:firstLine="573"/>
        <w:jc w:val="both"/>
        <w:rPr>
          <w:rFonts w:ascii="Times New Roman" w:eastAsia="Times New Roman" w:hAnsi="Times New Roman" w:cs="Times New Roman"/>
          <w:color w:val="000000"/>
          <w:sz w:val="22"/>
          <w:szCs w:val="22"/>
        </w:rPr>
      </w:pPr>
      <w:bookmarkStart w:id="63" w:name="art156ii"/>
      <w:bookmarkEnd w:id="63"/>
      <w:r w:rsidRPr="00F45E93">
        <w:rPr>
          <w:rFonts w:ascii="Arial" w:eastAsia="Times New Roman" w:hAnsi="Arial" w:cs="Arial"/>
          <w:color w:val="000000"/>
          <w:sz w:val="22"/>
          <w:szCs w:val="22"/>
        </w:rPr>
        <w:t>II - multa;</w:t>
      </w:r>
    </w:p>
    <w:p w:rsidR="00F45E93" w:rsidRPr="00F45E93" w:rsidRDefault="00F45E93" w:rsidP="00ED7140">
      <w:pPr>
        <w:spacing w:before="120" w:after="120"/>
        <w:ind w:firstLine="573"/>
        <w:jc w:val="both"/>
        <w:rPr>
          <w:rFonts w:ascii="Times New Roman" w:eastAsia="Times New Roman" w:hAnsi="Times New Roman" w:cs="Times New Roman"/>
          <w:color w:val="000000"/>
          <w:sz w:val="22"/>
          <w:szCs w:val="22"/>
        </w:rPr>
      </w:pPr>
      <w:bookmarkStart w:id="64" w:name="art156iii"/>
      <w:bookmarkEnd w:id="64"/>
      <w:r w:rsidRPr="00F45E93">
        <w:rPr>
          <w:rFonts w:ascii="Arial" w:eastAsia="Times New Roman" w:hAnsi="Arial" w:cs="Arial"/>
          <w:color w:val="000000"/>
          <w:sz w:val="22"/>
          <w:szCs w:val="22"/>
        </w:rPr>
        <w:t>III - impedimento de licitar e contratar;</w:t>
      </w:r>
    </w:p>
    <w:p w:rsidR="00F45E93" w:rsidRPr="00F45E93" w:rsidRDefault="00F45E93" w:rsidP="00ED7140">
      <w:pPr>
        <w:spacing w:before="120" w:after="240"/>
        <w:ind w:firstLine="573"/>
        <w:jc w:val="both"/>
        <w:rPr>
          <w:rFonts w:ascii="Arial" w:eastAsia="Times New Roman" w:hAnsi="Arial" w:cs="Arial"/>
          <w:color w:val="000000"/>
          <w:sz w:val="22"/>
          <w:szCs w:val="22"/>
        </w:rPr>
      </w:pPr>
      <w:bookmarkStart w:id="65" w:name="art156iv"/>
      <w:bookmarkEnd w:id="65"/>
      <w:r w:rsidRPr="00F45E93">
        <w:rPr>
          <w:rFonts w:ascii="Arial" w:eastAsia="Times New Roman" w:hAnsi="Arial" w:cs="Arial"/>
          <w:color w:val="000000"/>
          <w:sz w:val="22"/>
          <w:szCs w:val="22"/>
        </w:rPr>
        <w:t>IV - declaração de inidoneidade para licitar ou contratar.</w:t>
      </w:r>
    </w:p>
    <w:p w:rsidR="00F45E93" w:rsidRPr="00F45E93" w:rsidRDefault="00F45E93" w:rsidP="00ED7140">
      <w:pPr>
        <w:spacing w:before="240" w:after="240"/>
        <w:ind w:right="57"/>
        <w:jc w:val="both"/>
        <w:rPr>
          <w:rFonts w:ascii="Arial" w:hAnsi="Arial" w:cs="Arial"/>
          <w:sz w:val="22"/>
          <w:szCs w:val="22"/>
        </w:rPr>
      </w:pPr>
      <w:r>
        <w:rPr>
          <w:rFonts w:ascii="Arial" w:hAnsi="Arial" w:cs="Arial"/>
          <w:sz w:val="22"/>
          <w:szCs w:val="22"/>
        </w:rPr>
        <w:t>9.1.1</w:t>
      </w:r>
      <w:r w:rsidRPr="00F45E93">
        <w:rPr>
          <w:rFonts w:ascii="Arial" w:hAnsi="Arial" w:cs="Arial"/>
          <w:sz w:val="22"/>
          <w:szCs w:val="22"/>
        </w:rPr>
        <w:t xml:space="preserve"> Multa de </w:t>
      </w:r>
      <w:r w:rsidRPr="00F45E93">
        <w:rPr>
          <w:rFonts w:ascii="Arial" w:hAnsi="Arial" w:cs="Arial"/>
          <w:sz w:val="22"/>
          <w:szCs w:val="22"/>
          <w:u w:val="single"/>
        </w:rPr>
        <w:t>10%</w:t>
      </w:r>
      <w:r w:rsidRPr="00F45E93">
        <w:rPr>
          <w:rFonts w:ascii="Arial" w:hAnsi="Arial" w:cs="Arial"/>
          <w:sz w:val="22"/>
          <w:szCs w:val="22"/>
        </w:rPr>
        <w:t xml:space="preserve"> (dez por cento) do valor da nota de empenho pela inexecução parcial do objeto; </w:t>
      </w:r>
    </w:p>
    <w:p w:rsidR="00F45E93" w:rsidRPr="00F45E93" w:rsidRDefault="00F45E93" w:rsidP="00ED7140">
      <w:pPr>
        <w:spacing w:before="240" w:after="240"/>
        <w:ind w:right="57"/>
        <w:jc w:val="both"/>
        <w:rPr>
          <w:rFonts w:ascii="Arial" w:hAnsi="Arial" w:cs="Arial"/>
          <w:sz w:val="22"/>
          <w:szCs w:val="22"/>
        </w:rPr>
      </w:pPr>
      <w:r>
        <w:rPr>
          <w:rFonts w:ascii="Arial" w:hAnsi="Arial" w:cs="Arial"/>
          <w:sz w:val="22"/>
          <w:szCs w:val="22"/>
        </w:rPr>
        <w:t>9.1.2</w:t>
      </w:r>
      <w:r w:rsidRPr="00F45E93">
        <w:rPr>
          <w:rFonts w:ascii="Arial" w:hAnsi="Arial" w:cs="Arial"/>
          <w:sz w:val="22"/>
          <w:szCs w:val="22"/>
        </w:rPr>
        <w:t xml:space="preserve"> Multa de </w:t>
      </w:r>
      <w:r w:rsidRPr="00F45E93">
        <w:rPr>
          <w:rFonts w:ascii="Arial" w:hAnsi="Arial" w:cs="Arial"/>
          <w:sz w:val="22"/>
          <w:szCs w:val="22"/>
          <w:u w:val="single"/>
        </w:rPr>
        <w:t>20%</w:t>
      </w:r>
      <w:r w:rsidRPr="00F45E93">
        <w:rPr>
          <w:rFonts w:ascii="Arial" w:hAnsi="Arial" w:cs="Arial"/>
          <w:sz w:val="22"/>
          <w:szCs w:val="22"/>
        </w:rPr>
        <w:t xml:space="preserve"> (vinte por cento) do valor da nota de empenho pela inexecução total do objeto, além da aplicação da pena de suspensão do direito de licitar e contratar com a Administração, pelo prazo máximo de até </w:t>
      </w:r>
      <w:proofErr w:type="gramStart"/>
      <w:r w:rsidRPr="00F45E93">
        <w:rPr>
          <w:rFonts w:ascii="Arial" w:hAnsi="Arial" w:cs="Arial"/>
          <w:sz w:val="22"/>
          <w:szCs w:val="22"/>
        </w:rPr>
        <w:t>2</w:t>
      </w:r>
      <w:proofErr w:type="gramEnd"/>
      <w:r w:rsidRPr="00F45E93">
        <w:rPr>
          <w:rFonts w:ascii="Arial" w:hAnsi="Arial" w:cs="Arial"/>
          <w:sz w:val="22"/>
          <w:szCs w:val="22"/>
        </w:rPr>
        <w:t xml:space="preserve"> (dois) anos, ou declaração da inidoneidade para licitar ou contratar com a Administração Pública, a critério do Município;</w:t>
      </w:r>
    </w:p>
    <w:p w:rsidR="00F45E93" w:rsidRPr="00F45E93" w:rsidRDefault="00F45E93" w:rsidP="00ED7140">
      <w:pPr>
        <w:spacing w:before="240" w:after="240"/>
        <w:ind w:right="57"/>
        <w:jc w:val="both"/>
        <w:rPr>
          <w:rFonts w:ascii="Arial" w:hAnsi="Arial" w:cs="Arial"/>
          <w:sz w:val="22"/>
          <w:szCs w:val="22"/>
        </w:rPr>
      </w:pPr>
      <w:r>
        <w:rPr>
          <w:rFonts w:ascii="Arial" w:hAnsi="Arial" w:cs="Arial"/>
          <w:sz w:val="22"/>
          <w:szCs w:val="22"/>
        </w:rPr>
        <w:t>9.1.3.</w:t>
      </w:r>
      <w:r w:rsidRPr="00F45E93">
        <w:rPr>
          <w:rFonts w:ascii="Arial" w:hAnsi="Arial" w:cs="Arial"/>
          <w:sz w:val="22"/>
          <w:szCs w:val="22"/>
        </w:rPr>
        <w:t xml:space="preserve"> Multa de </w:t>
      </w:r>
      <w:r w:rsidRPr="00F45E93">
        <w:rPr>
          <w:rFonts w:ascii="Arial" w:hAnsi="Arial" w:cs="Arial"/>
          <w:sz w:val="22"/>
          <w:szCs w:val="22"/>
          <w:u w:val="single"/>
        </w:rPr>
        <w:t>5%</w:t>
      </w:r>
      <w:r w:rsidRPr="00F45E93">
        <w:rPr>
          <w:rFonts w:ascii="Arial" w:hAnsi="Arial" w:cs="Arial"/>
          <w:sz w:val="22"/>
          <w:szCs w:val="22"/>
        </w:rPr>
        <w:t xml:space="preserve"> (cinco por cento) sobre o valor da nota de empenho, quando sem justificativa aceita pela Administração, a empresa fornecedora não retirar a nota de empenho no prazo estabelecido; </w:t>
      </w:r>
    </w:p>
    <w:p w:rsidR="00F45E93" w:rsidRPr="00F45E93" w:rsidRDefault="00F45E93" w:rsidP="00ED7140">
      <w:pPr>
        <w:spacing w:before="240" w:after="240"/>
        <w:ind w:right="57"/>
        <w:jc w:val="both"/>
        <w:rPr>
          <w:rFonts w:ascii="Arial" w:hAnsi="Arial" w:cs="Arial"/>
          <w:sz w:val="22"/>
          <w:szCs w:val="22"/>
        </w:rPr>
      </w:pPr>
      <w:r>
        <w:rPr>
          <w:rFonts w:ascii="Arial" w:hAnsi="Arial" w:cs="Arial"/>
          <w:sz w:val="22"/>
          <w:szCs w:val="22"/>
        </w:rPr>
        <w:t>9.1.4.</w:t>
      </w:r>
      <w:r w:rsidRPr="00F45E93">
        <w:rPr>
          <w:rFonts w:ascii="Arial" w:hAnsi="Arial" w:cs="Arial"/>
          <w:sz w:val="22"/>
          <w:szCs w:val="22"/>
        </w:rPr>
        <w:t xml:space="preserve"> Multa de </w:t>
      </w:r>
      <w:r w:rsidRPr="00F45E93">
        <w:rPr>
          <w:rFonts w:ascii="Arial" w:hAnsi="Arial" w:cs="Arial"/>
          <w:sz w:val="22"/>
          <w:szCs w:val="22"/>
          <w:u w:val="single"/>
        </w:rPr>
        <w:t>0,5%</w:t>
      </w:r>
      <w:r w:rsidRPr="00F45E93">
        <w:rPr>
          <w:rFonts w:ascii="Arial" w:hAnsi="Arial" w:cs="Arial"/>
          <w:sz w:val="22"/>
          <w:szCs w:val="22"/>
        </w:rPr>
        <w:t xml:space="preserve"> (meio por cento) sobre o valor da nota de empenho para cada dia de atraso na entrega da mercadoria; </w:t>
      </w:r>
    </w:p>
    <w:p w:rsidR="00F45E93" w:rsidRPr="00F45E93" w:rsidRDefault="008832AA" w:rsidP="00ED7140">
      <w:pPr>
        <w:spacing w:before="240" w:after="240"/>
        <w:ind w:right="57"/>
        <w:jc w:val="both"/>
        <w:rPr>
          <w:rFonts w:ascii="Arial" w:hAnsi="Arial" w:cs="Arial"/>
          <w:sz w:val="22"/>
          <w:szCs w:val="22"/>
        </w:rPr>
      </w:pPr>
      <w:r>
        <w:rPr>
          <w:rFonts w:ascii="Arial" w:hAnsi="Arial" w:cs="Arial"/>
          <w:sz w:val="22"/>
          <w:szCs w:val="22"/>
        </w:rPr>
        <w:t>9.2.</w:t>
      </w:r>
      <w:r>
        <w:rPr>
          <w:rFonts w:ascii="Arial" w:hAnsi="Arial" w:cs="Arial"/>
          <w:sz w:val="22"/>
          <w:szCs w:val="22"/>
        </w:rPr>
        <w:tab/>
        <w:t xml:space="preserve"> </w:t>
      </w:r>
      <w:r w:rsidR="00F45E93" w:rsidRPr="00F45E93">
        <w:rPr>
          <w:rFonts w:ascii="Arial" w:hAnsi="Arial" w:cs="Arial"/>
          <w:sz w:val="22"/>
          <w:szCs w:val="22"/>
        </w:rPr>
        <w:tab/>
        <w:t xml:space="preserve">Os prazos para defesa do interessado serão aqueles definidos no artigo n.º 155 da Lei n.º 14.133/2021. </w:t>
      </w:r>
    </w:p>
    <w:p w:rsidR="00F45E93" w:rsidRPr="00F45E93" w:rsidRDefault="008832AA" w:rsidP="00ED7140">
      <w:pPr>
        <w:spacing w:before="240" w:after="240"/>
        <w:ind w:right="57"/>
        <w:jc w:val="both"/>
        <w:rPr>
          <w:rFonts w:ascii="Arial" w:hAnsi="Arial" w:cs="Arial"/>
          <w:sz w:val="22"/>
          <w:szCs w:val="22"/>
        </w:rPr>
      </w:pPr>
      <w:r>
        <w:rPr>
          <w:rFonts w:ascii="Arial" w:hAnsi="Arial" w:cs="Arial"/>
          <w:sz w:val="22"/>
          <w:szCs w:val="22"/>
        </w:rPr>
        <w:t>9.3.</w:t>
      </w:r>
      <w:r>
        <w:rPr>
          <w:rFonts w:ascii="Arial" w:hAnsi="Arial" w:cs="Arial"/>
          <w:sz w:val="22"/>
          <w:szCs w:val="22"/>
        </w:rPr>
        <w:tab/>
        <w:t xml:space="preserve"> </w:t>
      </w:r>
      <w:r w:rsidR="00F45E93" w:rsidRPr="00F45E93">
        <w:rPr>
          <w:rFonts w:ascii="Arial" w:hAnsi="Arial" w:cs="Arial"/>
          <w:sz w:val="22"/>
          <w:szCs w:val="22"/>
        </w:rPr>
        <w:tab/>
        <w:t xml:space="preserve">As penalidades aqui previstas são autônomas e suas aplicações cumulativas, serão regidas pelo artigo 155 da Lei nº 14.133/2021 e alterações subsequentes. </w:t>
      </w:r>
    </w:p>
    <w:p w:rsidR="00F45E93" w:rsidRPr="00F45E93" w:rsidRDefault="008832AA" w:rsidP="00ED7140">
      <w:pPr>
        <w:spacing w:before="240" w:after="240"/>
        <w:ind w:right="57"/>
        <w:jc w:val="both"/>
        <w:rPr>
          <w:rFonts w:ascii="Arial" w:hAnsi="Arial" w:cs="Arial"/>
          <w:sz w:val="22"/>
          <w:szCs w:val="22"/>
        </w:rPr>
      </w:pPr>
      <w:r>
        <w:rPr>
          <w:rFonts w:ascii="Arial" w:hAnsi="Arial" w:cs="Arial"/>
          <w:sz w:val="22"/>
          <w:szCs w:val="22"/>
        </w:rPr>
        <w:t>9.4.</w:t>
      </w:r>
      <w:r>
        <w:rPr>
          <w:rFonts w:ascii="Arial" w:hAnsi="Arial" w:cs="Arial"/>
          <w:sz w:val="22"/>
          <w:szCs w:val="22"/>
        </w:rPr>
        <w:tab/>
        <w:t xml:space="preserve"> </w:t>
      </w:r>
      <w:r w:rsidR="00F45E93" w:rsidRPr="00F45E93">
        <w:rPr>
          <w:rFonts w:ascii="Arial" w:hAnsi="Arial" w:cs="Arial"/>
          <w:sz w:val="22"/>
          <w:szCs w:val="22"/>
        </w:rPr>
        <w:t xml:space="preserve">As sanções são independentes e a aplicação de uma não exclui a das outras. </w:t>
      </w:r>
    </w:p>
    <w:p w:rsidR="00F45E93" w:rsidRPr="00F45E93" w:rsidRDefault="008832AA" w:rsidP="00ED7140">
      <w:pPr>
        <w:pStyle w:val="Nivel2"/>
        <w:numPr>
          <w:ilvl w:val="0"/>
          <w:numId w:val="0"/>
        </w:numPr>
        <w:spacing w:before="240" w:after="240" w:line="22" w:lineRule="atLeast"/>
        <w:rPr>
          <w:color w:val="FF0000"/>
          <w:szCs w:val="22"/>
        </w:rPr>
      </w:pPr>
      <w:r>
        <w:rPr>
          <w:szCs w:val="22"/>
        </w:rPr>
        <w:t>9.5.</w:t>
      </w:r>
      <w:r>
        <w:rPr>
          <w:szCs w:val="22"/>
        </w:rPr>
        <w:tab/>
        <w:t xml:space="preserve"> </w:t>
      </w:r>
      <w:r w:rsidR="00F45E93" w:rsidRPr="00F45E93">
        <w:rPr>
          <w:szCs w:val="22"/>
        </w:rPr>
        <w:tab/>
        <w:t>O prazo para pagamento de multas será de 03 (três) dias úteis, a contar da intimação da infratora, sob pena de inscrição do respectivo valor como dívida ativa, sujeitando-se a devedora ao competente processo judicial de execução.</w:t>
      </w:r>
    </w:p>
    <w:p w:rsidR="007464FC" w:rsidRPr="008832AA" w:rsidRDefault="00826ACB" w:rsidP="00ED7140">
      <w:pPr>
        <w:pStyle w:val="Nivel2"/>
        <w:numPr>
          <w:ilvl w:val="0"/>
          <w:numId w:val="0"/>
        </w:numPr>
        <w:spacing w:before="240" w:after="240"/>
        <w:rPr>
          <w:color w:val="auto"/>
          <w:szCs w:val="22"/>
        </w:rPr>
      </w:pPr>
      <w:r w:rsidRPr="008832AA">
        <w:rPr>
          <w:color w:val="auto"/>
          <w:szCs w:val="22"/>
        </w:rPr>
        <w:t>9.6</w:t>
      </w:r>
      <w:r w:rsidR="006616A6" w:rsidRPr="008832AA">
        <w:rPr>
          <w:color w:val="auto"/>
          <w:szCs w:val="22"/>
        </w:rPr>
        <w:t>.</w:t>
      </w:r>
      <w:r w:rsidR="008832AA">
        <w:rPr>
          <w:color w:val="auto"/>
          <w:szCs w:val="22"/>
        </w:rPr>
        <w:tab/>
        <w:t xml:space="preserve"> </w:t>
      </w:r>
      <w:r w:rsidR="007464FC" w:rsidRPr="008832AA">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7464FC" w:rsidRPr="009D03B6" w:rsidRDefault="002F6213" w:rsidP="00ED7140">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567"/>
        </w:tabs>
        <w:spacing w:before="240" w:after="240" w:line="22" w:lineRule="atLeast"/>
        <w:rPr>
          <w:rFonts w:ascii="Arial" w:hAnsi="Arial" w:cs="Arial"/>
          <w:b/>
          <w:sz w:val="22"/>
          <w:szCs w:val="22"/>
        </w:rPr>
      </w:pPr>
      <w:r>
        <w:rPr>
          <w:rFonts w:ascii="Arial" w:hAnsi="Arial" w:cs="Arial"/>
          <w:b/>
          <w:sz w:val="22"/>
          <w:szCs w:val="22"/>
        </w:rPr>
        <w:t>10.</w:t>
      </w:r>
      <w:r>
        <w:rPr>
          <w:rFonts w:ascii="Arial" w:hAnsi="Arial" w:cs="Arial"/>
          <w:b/>
          <w:sz w:val="22"/>
          <w:szCs w:val="22"/>
        </w:rPr>
        <w:tab/>
      </w:r>
      <w:r w:rsidR="007464FC" w:rsidRPr="009D03B6">
        <w:rPr>
          <w:rFonts w:ascii="Arial" w:hAnsi="Arial" w:cs="Arial"/>
          <w:b/>
          <w:sz w:val="22"/>
          <w:szCs w:val="22"/>
        </w:rPr>
        <w:t xml:space="preserve"> DA FRAUDE E DA CORRUPÇÃO</w:t>
      </w:r>
    </w:p>
    <w:p w:rsidR="007464FC" w:rsidRPr="009D03B6" w:rsidRDefault="007464FC" w:rsidP="00ED7140">
      <w:pPr>
        <w:spacing w:before="240" w:after="240" w:line="22" w:lineRule="atLeast"/>
        <w:jc w:val="both"/>
        <w:rPr>
          <w:rStyle w:val="N"/>
          <w:rFonts w:ascii="Arial" w:hAnsi="Arial" w:cs="Arial"/>
          <w:b w:val="0"/>
          <w:sz w:val="22"/>
          <w:szCs w:val="22"/>
        </w:rPr>
      </w:pPr>
      <w:r w:rsidRPr="009D03B6">
        <w:rPr>
          <w:rFonts w:ascii="Arial" w:hAnsi="Arial" w:cs="Arial"/>
          <w:color w:val="000000"/>
          <w:sz w:val="22"/>
          <w:szCs w:val="22"/>
        </w:rPr>
        <w:lastRenderedPageBreak/>
        <w:t>1</w:t>
      </w:r>
      <w:r w:rsidR="002F6213">
        <w:rPr>
          <w:rFonts w:ascii="Arial" w:hAnsi="Arial" w:cs="Arial"/>
          <w:color w:val="000000"/>
          <w:sz w:val="22"/>
          <w:szCs w:val="22"/>
        </w:rPr>
        <w:t>0</w:t>
      </w:r>
      <w:r w:rsidRPr="009D03B6">
        <w:rPr>
          <w:rFonts w:ascii="Arial" w:hAnsi="Arial" w:cs="Arial"/>
          <w:color w:val="000000"/>
          <w:sz w:val="22"/>
          <w:szCs w:val="22"/>
        </w:rPr>
        <w:t xml:space="preserve">.1.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9D03B6">
        <w:rPr>
          <w:rFonts w:ascii="Arial" w:hAnsi="Arial" w:cs="Arial"/>
          <w:sz w:val="22"/>
          <w:szCs w:val="22"/>
        </w:rPr>
        <w:t>termo de contrato</w:t>
      </w:r>
      <w:r w:rsidRPr="009D03B6">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9D03B6">
        <w:rPr>
          <w:rStyle w:val="N"/>
          <w:rFonts w:ascii="Arial" w:hAnsi="Arial" w:cs="Arial"/>
          <w:snapToGrid w:val="0"/>
          <w:sz w:val="22"/>
          <w:szCs w:val="22"/>
        </w:rPr>
        <w:t>.</w:t>
      </w:r>
    </w:p>
    <w:p w:rsidR="007464FC" w:rsidRPr="009D03B6" w:rsidRDefault="007464FC" w:rsidP="00ED7140">
      <w:pPr>
        <w:tabs>
          <w:tab w:val="left" w:pos="709"/>
        </w:tabs>
        <w:spacing w:before="240" w:after="240" w:line="22" w:lineRule="atLeast"/>
        <w:jc w:val="both"/>
        <w:rPr>
          <w:rFonts w:ascii="Arial" w:hAnsi="Arial" w:cs="Arial"/>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.2.</w:t>
      </w:r>
      <w:r w:rsidRPr="009D03B6">
        <w:rPr>
          <w:rFonts w:ascii="Arial" w:hAnsi="Arial" w:cs="Arial"/>
          <w:color w:val="000000"/>
          <w:sz w:val="22"/>
          <w:szCs w:val="22"/>
        </w:rPr>
        <w:tab/>
      </w:r>
      <w:r w:rsidRPr="009D03B6">
        <w:rPr>
          <w:rFonts w:ascii="Arial" w:hAnsi="Arial" w:cs="Arial"/>
          <w:sz w:val="22"/>
          <w:szCs w:val="22"/>
        </w:rPr>
        <w:t>Definições de práticas corruptivas compreendem os seguintes</w:t>
      </w:r>
      <w:r w:rsidR="002F6213">
        <w:rPr>
          <w:rFonts w:ascii="Arial" w:hAnsi="Arial" w:cs="Arial"/>
          <w:sz w:val="22"/>
          <w:szCs w:val="22"/>
        </w:rPr>
        <w:t xml:space="preserve"> </w:t>
      </w:r>
      <w:r w:rsidRPr="009D03B6">
        <w:rPr>
          <w:rFonts w:ascii="Arial" w:hAnsi="Arial" w:cs="Arial"/>
          <w:sz w:val="22"/>
          <w:szCs w:val="22"/>
        </w:rPr>
        <w:t>atos:</w:t>
      </w:r>
    </w:p>
    <w:p w:rsidR="007464FC" w:rsidRPr="009D03B6" w:rsidRDefault="007464FC" w:rsidP="00ED7140">
      <w:pPr>
        <w:pStyle w:val="PargrafodaLista"/>
        <w:numPr>
          <w:ilvl w:val="0"/>
          <w:numId w:val="31"/>
        </w:numPr>
        <w:tabs>
          <w:tab w:val="left" w:pos="372"/>
        </w:tabs>
        <w:autoSpaceDE w:val="0"/>
        <w:autoSpaceDN w:val="0"/>
        <w:spacing w:before="240" w:after="240" w:line="22" w:lineRule="atLeast"/>
        <w:ind w:left="0" w:right="109"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7464FC" w:rsidRPr="009D03B6" w:rsidRDefault="007464FC" w:rsidP="00ED7140">
      <w:pPr>
        <w:pStyle w:val="PargrafodaLista"/>
        <w:numPr>
          <w:ilvl w:val="0"/>
          <w:numId w:val="31"/>
        </w:numPr>
        <w:tabs>
          <w:tab w:val="left" w:pos="346"/>
        </w:tabs>
        <w:autoSpaceDE w:val="0"/>
        <w:autoSpaceDN w:val="0"/>
        <w:spacing w:before="240" w:after="240" w:line="22" w:lineRule="atLeast"/>
        <w:ind w:left="0" w:right="104"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7464FC" w:rsidRPr="009D03B6" w:rsidRDefault="007464FC" w:rsidP="00ED7140">
      <w:pPr>
        <w:pStyle w:val="PargrafodaLista"/>
        <w:numPr>
          <w:ilvl w:val="0"/>
          <w:numId w:val="31"/>
        </w:numPr>
        <w:tabs>
          <w:tab w:val="left" w:pos="345"/>
        </w:tabs>
        <w:autoSpaceDE w:val="0"/>
        <w:autoSpaceDN w:val="0"/>
        <w:spacing w:before="240" w:after="240" w:line="22" w:lineRule="atLeast"/>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390FD6">
        <w:rPr>
          <w:rFonts w:ascii="Arial" w:hAnsi="Arial" w:cs="Arial"/>
          <w:sz w:val="22"/>
          <w:szCs w:val="22"/>
        </w:rPr>
        <w:t xml:space="preserve"> </w:t>
      </w:r>
      <w:r w:rsidRPr="009D03B6">
        <w:rPr>
          <w:rFonts w:ascii="Arial" w:hAnsi="Arial" w:cs="Arial"/>
          <w:sz w:val="22"/>
          <w:szCs w:val="22"/>
        </w:rPr>
        <w:t>processo;</w:t>
      </w:r>
    </w:p>
    <w:p w:rsidR="007464FC" w:rsidRPr="009D03B6" w:rsidRDefault="007464FC" w:rsidP="00ED7140">
      <w:pPr>
        <w:pStyle w:val="PargrafodaLista"/>
        <w:numPr>
          <w:ilvl w:val="0"/>
          <w:numId w:val="31"/>
        </w:numPr>
        <w:tabs>
          <w:tab w:val="left" w:pos="341"/>
        </w:tabs>
        <w:autoSpaceDE w:val="0"/>
        <w:autoSpaceDN w:val="0"/>
        <w:spacing w:before="240" w:after="240" w:line="22" w:lineRule="atLeast"/>
        <w:ind w:left="0" w:firstLine="0"/>
        <w:contextualSpacing w:val="0"/>
        <w:jc w:val="both"/>
        <w:rPr>
          <w:rFonts w:ascii="Arial" w:hAnsi="Arial" w:cs="Arial"/>
          <w:sz w:val="22"/>
          <w:szCs w:val="22"/>
        </w:rPr>
      </w:pPr>
      <w:r w:rsidRPr="009D03B6">
        <w:rPr>
          <w:rFonts w:ascii="Arial" w:hAnsi="Arial" w:cs="Arial"/>
          <w:sz w:val="22"/>
          <w:szCs w:val="22"/>
        </w:rPr>
        <w:t xml:space="preserve">Conluio: acordo entre </w:t>
      </w:r>
      <w:proofErr w:type="gramStart"/>
      <w:r w:rsidRPr="009D03B6">
        <w:rPr>
          <w:rFonts w:ascii="Arial" w:hAnsi="Arial" w:cs="Arial"/>
          <w:sz w:val="22"/>
          <w:szCs w:val="22"/>
        </w:rPr>
        <w:t>os licitantes destinado a gerar ofertas com preços artificiais, não</w:t>
      </w:r>
      <w:r w:rsidR="008349EE">
        <w:rPr>
          <w:rFonts w:ascii="Arial" w:hAnsi="Arial" w:cs="Arial"/>
          <w:sz w:val="22"/>
          <w:szCs w:val="22"/>
        </w:rPr>
        <w:t xml:space="preserve"> </w:t>
      </w:r>
      <w:r w:rsidRPr="009D03B6">
        <w:rPr>
          <w:rFonts w:ascii="Arial" w:hAnsi="Arial" w:cs="Arial"/>
          <w:sz w:val="22"/>
          <w:szCs w:val="22"/>
        </w:rPr>
        <w:t>competitivos</w:t>
      </w:r>
      <w:proofErr w:type="gramEnd"/>
      <w:r w:rsidRPr="009D03B6">
        <w:rPr>
          <w:rFonts w:ascii="Arial" w:hAnsi="Arial" w:cs="Arial"/>
          <w:sz w:val="22"/>
          <w:szCs w:val="22"/>
        </w:rPr>
        <w:t>.</w:t>
      </w:r>
    </w:p>
    <w:p w:rsidR="007464FC" w:rsidRPr="009D03B6" w:rsidRDefault="007464FC" w:rsidP="00ED7140">
      <w:pPr>
        <w:pStyle w:val="PargrafodaLista"/>
        <w:numPr>
          <w:ilvl w:val="0"/>
          <w:numId w:val="31"/>
        </w:numPr>
        <w:tabs>
          <w:tab w:val="left" w:pos="346"/>
        </w:tabs>
        <w:autoSpaceDE w:val="0"/>
        <w:autoSpaceDN w:val="0"/>
        <w:spacing w:before="240" w:after="240" w:line="22" w:lineRule="atLeast"/>
        <w:ind w:left="0" w:right="113" w:firstLine="0"/>
        <w:contextualSpacing w:val="0"/>
        <w:jc w:val="both"/>
        <w:rPr>
          <w:rFonts w:ascii="Arial" w:hAnsi="Arial" w:cs="Arial"/>
          <w:sz w:val="22"/>
          <w:szCs w:val="22"/>
        </w:rPr>
      </w:pPr>
      <w:r w:rsidRPr="009D03B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2F6213">
        <w:rPr>
          <w:rFonts w:ascii="Arial" w:hAnsi="Arial" w:cs="Arial"/>
          <w:sz w:val="22"/>
          <w:szCs w:val="22"/>
        </w:rPr>
        <w:t xml:space="preserve"> </w:t>
      </w:r>
      <w:r w:rsidRPr="009D03B6">
        <w:rPr>
          <w:rFonts w:ascii="Arial" w:hAnsi="Arial" w:cs="Arial"/>
          <w:sz w:val="22"/>
          <w:szCs w:val="22"/>
        </w:rPr>
        <w:t>contrato.</w:t>
      </w:r>
    </w:p>
    <w:p w:rsidR="007464FC" w:rsidRPr="009D03B6" w:rsidRDefault="007464FC" w:rsidP="00ED7140">
      <w:pPr>
        <w:pStyle w:val="PargrafodaLista"/>
        <w:numPr>
          <w:ilvl w:val="0"/>
          <w:numId w:val="31"/>
        </w:numPr>
        <w:tabs>
          <w:tab w:val="left" w:pos="317"/>
        </w:tabs>
        <w:autoSpaceDE w:val="0"/>
        <w:autoSpaceDN w:val="0"/>
        <w:spacing w:before="240" w:after="240" w:line="22" w:lineRule="atLeast"/>
        <w:ind w:left="0" w:right="107" w:firstLine="0"/>
        <w:contextualSpacing w:val="0"/>
        <w:jc w:val="both"/>
        <w:rPr>
          <w:rFonts w:ascii="Arial" w:hAnsi="Arial" w:cs="Arial"/>
          <w:sz w:val="22"/>
          <w:szCs w:val="22"/>
        </w:rPr>
      </w:pPr>
      <w:r w:rsidRPr="009D03B6">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w:t>
      </w:r>
      <w:r w:rsidR="002F6213">
        <w:rPr>
          <w:rFonts w:ascii="Arial" w:hAnsi="Arial" w:cs="Arial"/>
          <w:sz w:val="22"/>
          <w:szCs w:val="22"/>
        </w:rPr>
        <w:t xml:space="preserve"> </w:t>
      </w:r>
      <w:r w:rsidRPr="009D03B6">
        <w:rPr>
          <w:rFonts w:ascii="Arial" w:hAnsi="Arial" w:cs="Arial"/>
          <w:sz w:val="22"/>
          <w:szCs w:val="22"/>
        </w:rPr>
        <w:t>prática</w:t>
      </w:r>
      <w:r w:rsidR="002F6213">
        <w:rPr>
          <w:rFonts w:ascii="Arial" w:hAnsi="Arial" w:cs="Arial"/>
          <w:sz w:val="22"/>
          <w:szCs w:val="22"/>
        </w:rPr>
        <w:t xml:space="preserve"> </w:t>
      </w:r>
      <w:r w:rsidRPr="009D03B6">
        <w:rPr>
          <w:rFonts w:ascii="Arial" w:hAnsi="Arial" w:cs="Arial"/>
          <w:sz w:val="22"/>
          <w:szCs w:val="22"/>
        </w:rPr>
        <w:t>prevista</w:t>
      </w:r>
      <w:r w:rsidR="002F6213">
        <w:rPr>
          <w:rFonts w:ascii="Arial" w:hAnsi="Arial" w:cs="Arial"/>
          <w:sz w:val="22"/>
          <w:szCs w:val="22"/>
        </w:rPr>
        <w:t xml:space="preserve"> n</w:t>
      </w:r>
      <w:r w:rsidRPr="009D03B6">
        <w:rPr>
          <w:rFonts w:ascii="Arial" w:hAnsi="Arial" w:cs="Arial"/>
          <w:sz w:val="22"/>
          <w:szCs w:val="22"/>
        </w:rPr>
        <w:t>este</w:t>
      </w:r>
      <w:r w:rsidR="002F6213">
        <w:rPr>
          <w:rFonts w:ascii="Arial" w:hAnsi="Arial" w:cs="Arial"/>
          <w:sz w:val="22"/>
          <w:szCs w:val="22"/>
        </w:rPr>
        <w:t xml:space="preserve"> </w:t>
      </w:r>
      <w:r w:rsidRPr="009D03B6">
        <w:rPr>
          <w:rFonts w:ascii="Arial" w:hAnsi="Arial" w:cs="Arial"/>
          <w:sz w:val="22"/>
          <w:szCs w:val="22"/>
        </w:rPr>
        <w:t>Edital;</w:t>
      </w:r>
      <w:r w:rsidR="002F6213">
        <w:rPr>
          <w:rFonts w:ascii="Arial" w:hAnsi="Arial" w:cs="Arial"/>
          <w:sz w:val="22"/>
          <w:szCs w:val="22"/>
        </w:rPr>
        <w:t xml:space="preserve"> </w:t>
      </w:r>
      <w:r w:rsidRPr="009D03B6">
        <w:rPr>
          <w:rFonts w:ascii="Arial" w:hAnsi="Arial" w:cs="Arial"/>
          <w:sz w:val="22"/>
          <w:szCs w:val="22"/>
        </w:rPr>
        <w:t>(II)</w:t>
      </w:r>
      <w:r w:rsidR="002F6213">
        <w:rPr>
          <w:rFonts w:ascii="Arial" w:hAnsi="Arial" w:cs="Arial"/>
          <w:sz w:val="22"/>
          <w:szCs w:val="22"/>
        </w:rPr>
        <w:t xml:space="preserve"> </w:t>
      </w:r>
      <w:r w:rsidRPr="009D03B6">
        <w:rPr>
          <w:rFonts w:ascii="Arial" w:hAnsi="Arial" w:cs="Arial"/>
          <w:sz w:val="22"/>
          <w:szCs w:val="22"/>
        </w:rPr>
        <w:t>atos</w:t>
      </w:r>
      <w:r w:rsidR="002F6213">
        <w:rPr>
          <w:rFonts w:ascii="Arial" w:hAnsi="Arial" w:cs="Arial"/>
          <w:sz w:val="22"/>
          <w:szCs w:val="22"/>
        </w:rPr>
        <w:t xml:space="preserve"> </w:t>
      </w:r>
      <w:r w:rsidRPr="009D03B6">
        <w:rPr>
          <w:rFonts w:ascii="Arial" w:hAnsi="Arial" w:cs="Arial"/>
          <w:sz w:val="22"/>
          <w:szCs w:val="22"/>
        </w:rPr>
        <w:t>cuja</w:t>
      </w:r>
      <w:r w:rsidR="002F6213">
        <w:rPr>
          <w:rFonts w:ascii="Arial" w:hAnsi="Arial" w:cs="Arial"/>
          <w:sz w:val="22"/>
          <w:szCs w:val="22"/>
        </w:rPr>
        <w:t xml:space="preserve"> </w:t>
      </w:r>
      <w:r w:rsidRPr="009D03B6">
        <w:rPr>
          <w:rFonts w:ascii="Arial" w:hAnsi="Arial" w:cs="Arial"/>
          <w:sz w:val="22"/>
          <w:szCs w:val="22"/>
        </w:rPr>
        <w:t>intenção</w:t>
      </w:r>
      <w:r w:rsidR="002F6213">
        <w:rPr>
          <w:rFonts w:ascii="Arial" w:hAnsi="Arial" w:cs="Arial"/>
          <w:sz w:val="22"/>
          <w:szCs w:val="22"/>
        </w:rPr>
        <w:t xml:space="preserve"> </w:t>
      </w:r>
      <w:r w:rsidRPr="009D03B6">
        <w:rPr>
          <w:rFonts w:ascii="Arial" w:hAnsi="Arial" w:cs="Arial"/>
          <w:sz w:val="22"/>
          <w:szCs w:val="22"/>
        </w:rPr>
        <w:t>seja</w:t>
      </w:r>
      <w:r w:rsidR="002F6213">
        <w:rPr>
          <w:rFonts w:ascii="Arial" w:hAnsi="Arial" w:cs="Arial"/>
          <w:sz w:val="22"/>
          <w:szCs w:val="22"/>
        </w:rPr>
        <w:t xml:space="preserve"> </w:t>
      </w:r>
      <w:r w:rsidRPr="009D03B6">
        <w:rPr>
          <w:rFonts w:ascii="Arial" w:hAnsi="Arial" w:cs="Arial"/>
          <w:sz w:val="22"/>
          <w:szCs w:val="22"/>
        </w:rPr>
        <w:t>impedir</w:t>
      </w:r>
      <w:r w:rsidR="002F6213">
        <w:rPr>
          <w:rFonts w:ascii="Arial" w:hAnsi="Arial" w:cs="Arial"/>
          <w:sz w:val="22"/>
          <w:szCs w:val="22"/>
        </w:rPr>
        <w:t xml:space="preserve"> </w:t>
      </w:r>
      <w:r w:rsidRPr="009D03B6">
        <w:rPr>
          <w:rFonts w:ascii="Arial" w:hAnsi="Arial" w:cs="Arial"/>
          <w:sz w:val="22"/>
          <w:szCs w:val="22"/>
        </w:rPr>
        <w:t>materialmente</w:t>
      </w:r>
      <w:r w:rsidR="002F6213">
        <w:rPr>
          <w:rFonts w:ascii="Arial" w:hAnsi="Arial" w:cs="Arial"/>
          <w:sz w:val="22"/>
          <w:szCs w:val="22"/>
        </w:rPr>
        <w:t xml:space="preserve"> </w:t>
      </w:r>
      <w:r w:rsidRPr="009D03B6">
        <w:rPr>
          <w:rFonts w:ascii="Arial" w:hAnsi="Arial" w:cs="Arial"/>
          <w:sz w:val="22"/>
          <w:szCs w:val="22"/>
        </w:rPr>
        <w:t>o</w:t>
      </w:r>
      <w:r w:rsidR="002F6213">
        <w:rPr>
          <w:rFonts w:ascii="Arial" w:hAnsi="Arial" w:cs="Arial"/>
          <w:sz w:val="22"/>
          <w:szCs w:val="22"/>
        </w:rPr>
        <w:t xml:space="preserve"> </w:t>
      </w:r>
      <w:r w:rsidRPr="009D03B6">
        <w:rPr>
          <w:rFonts w:ascii="Arial" w:hAnsi="Arial" w:cs="Arial"/>
          <w:sz w:val="22"/>
          <w:szCs w:val="22"/>
        </w:rPr>
        <w:t>exercício</w:t>
      </w:r>
      <w:r w:rsidR="002F6213">
        <w:rPr>
          <w:rFonts w:ascii="Arial" w:hAnsi="Arial" w:cs="Arial"/>
          <w:sz w:val="22"/>
          <w:szCs w:val="22"/>
        </w:rPr>
        <w:t xml:space="preserve"> </w:t>
      </w:r>
      <w:r w:rsidRPr="009D03B6">
        <w:rPr>
          <w:rFonts w:ascii="Arial" w:hAnsi="Arial" w:cs="Arial"/>
          <w:sz w:val="22"/>
          <w:szCs w:val="22"/>
        </w:rPr>
        <w:t>do</w:t>
      </w:r>
      <w:r w:rsidR="002F6213">
        <w:rPr>
          <w:rFonts w:ascii="Arial" w:hAnsi="Arial" w:cs="Arial"/>
          <w:sz w:val="22"/>
          <w:szCs w:val="22"/>
        </w:rPr>
        <w:t xml:space="preserve"> </w:t>
      </w:r>
      <w:r w:rsidRPr="009D03B6">
        <w:rPr>
          <w:rFonts w:ascii="Arial" w:hAnsi="Arial" w:cs="Arial"/>
          <w:sz w:val="22"/>
          <w:szCs w:val="22"/>
        </w:rPr>
        <w:t>direito</w:t>
      </w:r>
      <w:r w:rsidR="002F6213">
        <w:rPr>
          <w:rFonts w:ascii="Arial" w:hAnsi="Arial" w:cs="Arial"/>
          <w:sz w:val="22"/>
          <w:szCs w:val="22"/>
        </w:rPr>
        <w:t xml:space="preserve"> </w:t>
      </w:r>
      <w:r w:rsidRPr="009D03B6">
        <w:rPr>
          <w:rFonts w:ascii="Arial" w:hAnsi="Arial" w:cs="Arial"/>
          <w:sz w:val="22"/>
          <w:szCs w:val="22"/>
        </w:rPr>
        <w:t>de o organismo financeiro multilateral promover</w:t>
      </w:r>
      <w:r w:rsidR="002F6213">
        <w:rPr>
          <w:rFonts w:ascii="Arial" w:hAnsi="Arial" w:cs="Arial"/>
          <w:sz w:val="22"/>
          <w:szCs w:val="22"/>
        </w:rPr>
        <w:t xml:space="preserve"> </w:t>
      </w:r>
      <w:r w:rsidRPr="009D03B6">
        <w:rPr>
          <w:rFonts w:ascii="Arial" w:hAnsi="Arial" w:cs="Arial"/>
          <w:sz w:val="22"/>
          <w:szCs w:val="22"/>
        </w:rPr>
        <w:t>inspeção.</w:t>
      </w:r>
    </w:p>
    <w:p w:rsidR="007464FC" w:rsidRPr="009D03B6" w:rsidRDefault="007464FC" w:rsidP="00ED7140">
      <w:pPr>
        <w:pStyle w:val="PargrafodaLista"/>
        <w:tabs>
          <w:tab w:val="left" w:pos="0"/>
          <w:tab w:val="left" w:pos="709"/>
        </w:tabs>
        <w:autoSpaceDE w:val="0"/>
        <w:autoSpaceDN w:val="0"/>
        <w:spacing w:before="240" w:after="240" w:line="22" w:lineRule="atLeast"/>
        <w:ind w:left="0" w:right="105"/>
        <w:contextualSpacing w:val="0"/>
        <w:jc w:val="both"/>
        <w:rPr>
          <w:rFonts w:ascii="Arial" w:hAnsi="Arial" w:cs="Arial"/>
          <w:sz w:val="22"/>
          <w:szCs w:val="22"/>
        </w:rPr>
      </w:pPr>
      <w:r w:rsidRPr="009D03B6">
        <w:rPr>
          <w:rFonts w:ascii="Arial" w:hAnsi="Arial" w:cs="Arial"/>
          <w:sz w:val="22"/>
          <w:szCs w:val="22"/>
        </w:rPr>
        <w:t>1</w:t>
      </w:r>
      <w:r w:rsidR="002F6213">
        <w:rPr>
          <w:rFonts w:ascii="Arial" w:hAnsi="Arial" w:cs="Arial"/>
          <w:sz w:val="22"/>
          <w:szCs w:val="22"/>
        </w:rPr>
        <w:t>0</w:t>
      </w:r>
      <w:r w:rsidRPr="009D03B6">
        <w:rPr>
          <w:rFonts w:ascii="Arial" w:hAnsi="Arial" w:cs="Arial"/>
          <w:sz w:val="22"/>
          <w:szCs w:val="22"/>
        </w:rPr>
        <w:t>.3.</w:t>
      </w:r>
      <w:r w:rsidRPr="009D03B6">
        <w:rPr>
          <w:rFonts w:ascii="Arial" w:hAnsi="Arial" w:cs="Arial"/>
          <w:sz w:val="22"/>
          <w:szCs w:val="22"/>
        </w:rPr>
        <w:tab/>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390FD6">
        <w:rPr>
          <w:rFonts w:ascii="Arial" w:hAnsi="Arial" w:cs="Arial"/>
          <w:sz w:val="22"/>
          <w:szCs w:val="22"/>
        </w:rPr>
        <w:t xml:space="preserve"> </w:t>
      </w:r>
      <w:r w:rsidRPr="009D03B6">
        <w:rPr>
          <w:rFonts w:ascii="Arial" w:hAnsi="Arial" w:cs="Arial"/>
          <w:sz w:val="22"/>
          <w:szCs w:val="22"/>
        </w:rPr>
        <w:t>constatar</w:t>
      </w:r>
      <w:r w:rsidR="00390FD6">
        <w:rPr>
          <w:rFonts w:ascii="Arial" w:hAnsi="Arial" w:cs="Arial"/>
          <w:sz w:val="22"/>
          <w:szCs w:val="22"/>
        </w:rPr>
        <w:t xml:space="preserve"> </w:t>
      </w:r>
      <w:r w:rsidRPr="009D03B6">
        <w:rPr>
          <w:rFonts w:ascii="Arial" w:hAnsi="Arial" w:cs="Arial"/>
          <w:sz w:val="22"/>
          <w:szCs w:val="22"/>
        </w:rPr>
        <w:t>o</w:t>
      </w:r>
      <w:r w:rsidR="00390FD6">
        <w:rPr>
          <w:rFonts w:ascii="Arial" w:hAnsi="Arial" w:cs="Arial"/>
          <w:sz w:val="22"/>
          <w:szCs w:val="22"/>
        </w:rPr>
        <w:t xml:space="preserve"> </w:t>
      </w:r>
      <w:r w:rsidRPr="009D03B6">
        <w:rPr>
          <w:rFonts w:ascii="Arial" w:hAnsi="Arial" w:cs="Arial"/>
          <w:sz w:val="22"/>
          <w:szCs w:val="22"/>
        </w:rPr>
        <w:t>envolvimento</w:t>
      </w:r>
      <w:r w:rsidR="00390FD6">
        <w:rPr>
          <w:rFonts w:ascii="Arial" w:hAnsi="Arial" w:cs="Arial"/>
          <w:sz w:val="22"/>
          <w:szCs w:val="22"/>
        </w:rPr>
        <w:t xml:space="preserve"> </w:t>
      </w:r>
      <w:r w:rsidRPr="009D03B6">
        <w:rPr>
          <w:rFonts w:ascii="Arial" w:hAnsi="Arial" w:cs="Arial"/>
          <w:sz w:val="22"/>
          <w:szCs w:val="22"/>
        </w:rPr>
        <w:t>da</w:t>
      </w:r>
      <w:r w:rsidR="00390FD6">
        <w:rPr>
          <w:rFonts w:ascii="Arial" w:hAnsi="Arial" w:cs="Arial"/>
          <w:sz w:val="22"/>
          <w:szCs w:val="22"/>
        </w:rPr>
        <w:t xml:space="preserve"> </w:t>
      </w:r>
      <w:r w:rsidRPr="009D03B6">
        <w:rPr>
          <w:rFonts w:ascii="Arial" w:hAnsi="Arial" w:cs="Arial"/>
          <w:sz w:val="22"/>
          <w:szCs w:val="22"/>
        </w:rPr>
        <w:t>empresa,</w:t>
      </w:r>
      <w:r w:rsidR="00390FD6">
        <w:rPr>
          <w:rFonts w:ascii="Arial" w:hAnsi="Arial" w:cs="Arial"/>
          <w:sz w:val="22"/>
          <w:szCs w:val="22"/>
        </w:rPr>
        <w:t xml:space="preserve"> </w:t>
      </w:r>
      <w:r w:rsidRPr="009D03B6">
        <w:rPr>
          <w:rFonts w:ascii="Arial" w:hAnsi="Arial" w:cs="Arial"/>
          <w:sz w:val="22"/>
          <w:szCs w:val="22"/>
        </w:rPr>
        <w:t>diretamente</w:t>
      </w:r>
      <w:r w:rsidR="00390FD6">
        <w:rPr>
          <w:rFonts w:ascii="Arial" w:hAnsi="Arial" w:cs="Arial"/>
          <w:sz w:val="22"/>
          <w:szCs w:val="22"/>
        </w:rPr>
        <w:t xml:space="preserve"> </w:t>
      </w:r>
      <w:r w:rsidRPr="009D03B6">
        <w:rPr>
          <w:rFonts w:ascii="Arial" w:hAnsi="Arial" w:cs="Arial"/>
          <w:sz w:val="22"/>
          <w:szCs w:val="22"/>
        </w:rPr>
        <w:t>ou</w:t>
      </w:r>
      <w:r w:rsidR="00390FD6">
        <w:rPr>
          <w:rFonts w:ascii="Arial" w:hAnsi="Arial" w:cs="Arial"/>
          <w:sz w:val="22"/>
          <w:szCs w:val="22"/>
        </w:rPr>
        <w:t xml:space="preserve"> </w:t>
      </w:r>
      <w:r w:rsidRPr="009D03B6">
        <w:rPr>
          <w:rFonts w:ascii="Arial" w:hAnsi="Arial" w:cs="Arial"/>
          <w:sz w:val="22"/>
          <w:szCs w:val="22"/>
        </w:rPr>
        <w:t>por</w:t>
      </w:r>
      <w:r w:rsidR="00390FD6">
        <w:rPr>
          <w:rFonts w:ascii="Arial" w:hAnsi="Arial" w:cs="Arial"/>
          <w:sz w:val="22"/>
          <w:szCs w:val="22"/>
        </w:rPr>
        <w:t xml:space="preserve"> </w:t>
      </w:r>
      <w:r w:rsidRPr="009D03B6">
        <w:rPr>
          <w:rFonts w:ascii="Arial" w:hAnsi="Arial" w:cs="Arial"/>
          <w:sz w:val="22"/>
          <w:szCs w:val="22"/>
        </w:rPr>
        <w:t>meio</w:t>
      </w:r>
      <w:r w:rsidR="00390FD6">
        <w:rPr>
          <w:rFonts w:ascii="Arial" w:hAnsi="Arial" w:cs="Arial"/>
          <w:sz w:val="22"/>
          <w:szCs w:val="22"/>
        </w:rPr>
        <w:t xml:space="preserve"> </w:t>
      </w:r>
      <w:r w:rsidRPr="009D03B6">
        <w:rPr>
          <w:rFonts w:ascii="Arial" w:hAnsi="Arial" w:cs="Arial"/>
          <w:sz w:val="22"/>
          <w:szCs w:val="22"/>
        </w:rPr>
        <w:t>de</w:t>
      </w:r>
      <w:r w:rsidR="00390FD6">
        <w:rPr>
          <w:rFonts w:ascii="Arial" w:hAnsi="Arial" w:cs="Arial"/>
          <w:sz w:val="22"/>
          <w:szCs w:val="22"/>
        </w:rPr>
        <w:t xml:space="preserve"> </w:t>
      </w:r>
      <w:r w:rsidRPr="009D03B6">
        <w:rPr>
          <w:rFonts w:ascii="Arial" w:hAnsi="Arial" w:cs="Arial"/>
          <w:sz w:val="22"/>
          <w:szCs w:val="22"/>
        </w:rPr>
        <w:t>um</w:t>
      </w:r>
      <w:r w:rsidR="00390FD6">
        <w:rPr>
          <w:rFonts w:ascii="Arial" w:hAnsi="Arial" w:cs="Arial"/>
          <w:sz w:val="22"/>
          <w:szCs w:val="22"/>
        </w:rPr>
        <w:t xml:space="preserve"> </w:t>
      </w:r>
      <w:r w:rsidRPr="009D03B6">
        <w:rPr>
          <w:rFonts w:ascii="Arial" w:hAnsi="Arial" w:cs="Arial"/>
          <w:sz w:val="22"/>
          <w:szCs w:val="22"/>
        </w:rPr>
        <w:t>agente,</w:t>
      </w:r>
      <w:r w:rsidR="00390FD6">
        <w:rPr>
          <w:rFonts w:ascii="Arial" w:hAnsi="Arial" w:cs="Arial"/>
          <w:sz w:val="22"/>
          <w:szCs w:val="22"/>
        </w:rPr>
        <w:t xml:space="preserve"> </w:t>
      </w:r>
      <w:r w:rsidRPr="009D03B6">
        <w:rPr>
          <w:rFonts w:ascii="Arial" w:hAnsi="Arial" w:cs="Arial"/>
          <w:sz w:val="22"/>
          <w:szCs w:val="22"/>
        </w:rPr>
        <w:t>em</w:t>
      </w:r>
      <w:r w:rsidR="00390FD6">
        <w:rPr>
          <w:rFonts w:ascii="Arial" w:hAnsi="Arial" w:cs="Arial"/>
          <w:sz w:val="22"/>
          <w:szCs w:val="22"/>
        </w:rPr>
        <w:t xml:space="preserve"> </w:t>
      </w:r>
      <w:r w:rsidRPr="009D03B6">
        <w:rPr>
          <w:rFonts w:ascii="Arial" w:hAnsi="Arial" w:cs="Arial"/>
          <w:sz w:val="22"/>
          <w:szCs w:val="22"/>
        </w:rPr>
        <w:t>práticas</w:t>
      </w:r>
      <w:r w:rsidR="00390FD6">
        <w:rPr>
          <w:rFonts w:ascii="Arial" w:hAnsi="Arial" w:cs="Arial"/>
          <w:sz w:val="22"/>
          <w:szCs w:val="22"/>
        </w:rPr>
        <w:t xml:space="preserve"> </w:t>
      </w:r>
      <w:r w:rsidRPr="009D03B6">
        <w:rPr>
          <w:rFonts w:ascii="Arial" w:hAnsi="Arial" w:cs="Arial"/>
          <w:sz w:val="22"/>
          <w:szCs w:val="22"/>
        </w:rPr>
        <w:t xml:space="preserve">corruptas, fraudulentas, </w:t>
      </w:r>
      <w:proofErr w:type="spellStart"/>
      <w:r w:rsidRPr="009D03B6">
        <w:rPr>
          <w:rFonts w:ascii="Arial" w:hAnsi="Arial" w:cs="Arial"/>
          <w:sz w:val="22"/>
          <w:szCs w:val="22"/>
        </w:rPr>
        <w:t>colusivas</w:t>
      </w:r>
      <w:proofErr w:type="spellEnd"/>
      <w:r w:rsidRPr="009D03B6">
        <w:rPr>
          <w:rFonts w:ascii="Arial" w:hAnsi="Arial" w:cs="Arial"/>
          <w:sz w:val="22"/>
          <w:szCs w:val="22"/>
        </w:rPr>
        <w:t>, coercitivas ou obstrutivas ao participar da licitação ou da execução um contrato financiado pelo organismo.</w:t>
      </w:r>
    </w:p>
    <w:p w:rsidR="007464FC" w:rsidRPr="009D03B6" w:rsidRDefault="007464FC" w:rsidP="00ED7140">
      <w:pPr>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0</w:t>
      </w:r>
      <w:r w:rsidRPr="009D03B6">
        <w:rPr>
          <w:rFonts w:ascii="Arial" w:hAnsi="Arial" w:cs="Arial"/>
          <w:sz w:val="22"/>
          <w:szCs w:val="22"/>
        </w:rPr>
        <w:t>.4.</w:t>
      </w:r>
      <w:r w:rsidRPr="009D03B6">
        <w:rPr>
          <w:rFonts w:ascii="Arial" w:hAnsi="Arial" w:cs="Arial"/>
          <w:sz w:val="22"/>
          <w:szCs w:val="22"/>
        </w:rPr>
        <w:tab/>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w:t>
      </w:r>
      <w:r w:rsidR="00390FD6">
        <w:rPr>
          <w:rFonts w:ascii="Arial" w:hAnsi="Arial" w:cs="Arial"/>
          <w:sz w:val="22"/>
          <w:szCs w:val="22"/>
        </w:rPr>
        <w:t xml:space="preserve"> </w:t>
      </w:r>
      <w:r w:rsidRPr="009D03B6">
        <w:rPr>
          <w:rFonts w:ascii="Arial" w:hAnsi="Arial" w:cs="Arial"/>
          <w:sz w:val="22"/>
          <w:szCs w:val="22"/>
        </w:rPr>
        <w:t>contrato</w:t>
      </w:r>
      <w:r w:rsidR="00390FD6">
        <w:rPr>
          <w:rFonts w:ascii="Arial" w:hAnsi="Arial" w:cs="Arial"/>
          <w:sz w:val="22"/>
          <w:szCs w:val="22"/>
        </w:rPr>
        <w:t>/ARP</w:t>
      </w:r>
      <w:r w:rsidRPr="009D03B6">
        <w:rPr>
          <w:rFonts w:ascii="Arial" w:hAnsi="Arial" w:cs="Arial"/>
          <w:sz w:val="22"/>
          <w:szCs w:val="22"/>
        </w:rPr>
        <w:t>.</w:t>
      </w:r>
    </w:p>
    <w:p w:rsidR="007464FC" w:rsidRPr="009E5401" w:rsidRDefault="00390FD6" w:rsidP="00ED7140">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rPr>
          <w:rFonts w:ascii="Arial" w:hAnsi="Arial" w:cs="Arial"/>
          <w:b/>
          <w:sz w:val="22"/>
          <w:szCs w:val="22"/>
        </w:rPr>
      </w:pPr>
      <w:r w:rsidRPr="009E5401">
        <w:rPr>
          <w:rFonts w:ascii="Arial" w:hAnsi="Arial" w:cs="Arial"/>
          <w:b/>
          <w:sz w:val="22"/>
          <w:szCs w:val="22"/>
        </w:rPr>
        <w:lastRenderedPageBreak/>
        <w:t>11.</w:t>
      </w:r>
      <w:r w:rsidRPr="009E5401">
        <w:rPr>
          <w:rFonts w:ascii="Arial" w:hAnsi="Arial" w:cs="Arial"/>
          <w:b/>
          <w:sz w:val="22"/>
          <w:szCs w:val="22"/>
        </w:rPr>
        <w:tab/>
        <w:t xml:space="preserve"> </w:t>
      </w:r>
      <w:r w:rsidR="007464FC" w:rsidRPr="009E5401">
        <w:rPr>
          <w:rFonts w:ascii="Arial" w:hAnsi="Arial" w:cs="Arial"/>
          <w:b/>
          <w:sz w:val="22"/>
          <w:szCs w:val="22"/>
        </w:rPr>
        <w:t>DA PROTEÇÃO DE DADOS</w:t>
      </w:r>
    </w:p>
    <w:p w:rsidR="007464FC" w:rsidRPr="009D03B6" w:rsidRDefault="007464FC" w:rsidP="00ED7140">
      <w:pPr>
        <w:spacing w:before="240" w:after="240" w:line="22" w:lineRule="atLeast"/>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1</w:t>
      </w:r>
      <w:r w:rsidRPr="009D03B6">
        <w:rPr>
          <w:rFonts w:ascii="Arial" w:hAnsi="Arial" w:cs="Arial"/>
          <w:sz w:val="22"/>
          <w:szCs w:val="22"/>
        </w:rPr>
        <w:t xml:space="preserve">.1. É vedado às partes a utilização de todo e qualquer dado pessoal repassado em decorrência da execução contratual para finalidade distinta daquela do objeto da contratação, </w:t>
      </w:r>
      <w:proofErr w:type="gramStart"/>
      <w:r w:rsidRPr="009D03B6">
        <w:rPr>
          <w:rFonts w:ascii="Arial" w:hAnsi="Arial" w:cs="Arial"/>
          <w:sz w:val="22"/>
          <w:szCs w:val="22"/>
        </w:rPr>
        <w:t>sob pena</w:t>
      </w:r>
      <w:proofErr w:type="gramEnd"/>
      <w:r w:rsidRPr="009D03B6">
        <w:rPr>
          <w:rFonts w:ascii="Arial" w:hAnsi="Arial" w:cs="Arial"/>
          <w:sz w:val="22"/>
          <w:szCs w:val="22"/>
        </w:rPr>
        <w:t xml:space="preserve"> de responsabilização administrativa, civil e criminal.</w:t>
      </w:r>
    </w:p>
    <w:p w:rsidR="007464FC" w:rsidRPr="009E5401" w:rsidRDefault="007464FC" w:rsidP="00ED7140">
      <w:pPr>
        <w:spacing w:before="240" w:after="240" w:line="22" w:lineRule="atLeast"/>
        <w:jc w:val="both"/>
        <w:rPr>
          <w:rFonts w:ascii="Arial" w:hAnsi="Arial" w:cs="Arial"/>
          <w:sz w:val="22"/>
          <w:szCs w:val="22"/>
        </w:rPr>
      </w:pPr>
      <w:r w:rsidRPr="009E5401">
        <w:rPr>
          <w:rFonts w:ascii="Arial" w:hAnsi="Arial" w:cs="Arial"/>
          <w:sz w:val="22"/>
          <w:szCs w:val="22"/>
        </w:rPr>
        <w:t>1</w:t>
      </w:r>
      <w:r w:rsidR="007727E0" w:rsidRPr="009E5401">
        <w:rPr>
          <w:rFonts w:ascii="Arial" w:hAnsi="Arial" w:cs="Arial"/>
          <w:sz w:val="22"/>
          <w:szCs w:val="22"/>
        </w:rPr>
        <w:t>1</w:t>
      </w:r>
      <w:r w:rsidR="00130705">
        <w:rPr>
          <w:rFonts w:ascii="Arial" w:hAnsi="Arial" w:cs="Arial"/>
          <w:sz w:val="22"/>
          <w:szCs w:val="22"/>
        </w:rPr>
        <w:t>.2</w:t>
      </w:r>
      <w:r w:rsidRPr="009E5401">
        <w:rPr>
          <w:rFonts w:ascii="Arial" w:hAnsi="Arial" w:cs="Arial"/>
          <w:sz w:val="22"/>
          <w:szCs w:val="22"/>
        </w:rPr>
        <w:t xml:space="preserve">. Em atendimento ao disposto na Lei n. 13.709/2018 - Lei Geral de Proteção de Dados Pessoais (LGPD), a </w:t>
      </w:r>
      <w:r w:rsidR="007727E0" w:rsidRPr="009E5401">
        <w:rPr>
          <w:rFonts w:ascii="Arial" w:hAnsi="Arial" w:cs="Arial"/>
          <w:b/>
          <w:sz w:val="22"/>
          <w:szCs w:val="22"/>
          <w:u w:val="single"/>
        </w:rPr>
        <w:t>ENTIDADE GERENCIADORA DA ARP</w:t>
      </w:r>
      <w:r w:rsidRPr="009E5401">
        <w:rPr>
          <w:rFonts w:ascii="Arial" w:hAnsi="Arial" w:cs="Arial"/>
          <w:sz w:val="22"/>
          <w:szCs w:val="22"/>
        </w:rPr>
        <w:t xml:space="preserve">, para a execução </w:t>
      </w:r>
      <w:r w:rsidR="007727E0" w:rsidRPr="009E5401">
        <w:rPr>
          <w:rFonts w:ascii="Arial" w:hAnsi="Arial" w:cs="Arial"/>
          <w:sz w:val="22"/>
          <w:szCs w:val="22"/>
        </w:rPr>
        <w:t>do</w:t>
      </w:r>
      <w:r w:rsidRPr="009E5401">
        <w:rPr>
          <w:rFonts w:ascii="Arial" w:hAnsi="Arial" w:cs="Arial"/>
          <w:sz w:val="22"/>
          <w:szCs w:val="22"/>
        </w:rPr>
        <w:t xml:space="preserve"> objeto deste edital, terá acesso aos dados pessoais dos representantes da</w:t>
      </w:r>
      <w:r w:rsidR="009E5401">
        <w:rPr>
          <w:rFonts w:ascii="Arial" w:hAnsi="Arial" w:cs="Arial"/>
          <w:sz w:val="22"/>
          <w:szCs w:val="22"/>
        </w:rPr>
        <w:t xml:space="preserve"> empresa</w:t>
      </w:r>
      <w:r w:rsidRPr="009E5401">
        <w:rPr>
          <w:rFonts w:ascii="Arial" w:hAnsi="Arial" w:cs="Arial"/>
          <w:sz w:val="22"/>
          <w:szCs w:val="22"/>
        </w:rPr>
        <w:t xml:space="preserve"> </w:t>
      </w:r>
      <w:r w:rsidR="00CE7BB5" w:rsidRPr="009E5401">
        <w:rPr>
          <w:rFonts w:ascii="Arial" w:hAnsi="Arial" w:cs="Arial"/>
          <w:b/>
          <w:sz w:val="22"/>
          <w:szCs w:val="22"/>
          <w:u w:val="single"/>
        </w:rPr>
        <w:t>DETENTORA DA ARP</w:t>
      </w:r>
      <w:r w:rsidRPr="009E5401">
        <w:rPr>
          <w:rFonts w:ascii="Arial" w:hAnsi="Arial" w:cs="Arial"/>
          <w:sz w:val="22"/>
          <w:szCs w:val="22"/>
        </w:rPr>
        <w:t>, tais como: número do CPF e do RG, endereço eletrônico, cópia do documento de identificação.</w:t>
      </w:r>
    </w:p>
    <w:p w:rsidR="007464FC" w:rsidRPr="009D03B6" w:rsidRDefault="007464FC" w:rsidP="00ED7140">
      <w:pPr>
        <w:spacing w:before="240" w:after="240" w:line="22" w:lineRule="atLeast"/>
        <w:jc w:val="both"/>
        <w:rPr>
          <w:rFonts w:ascii="Arial" w:hAnsi="Arial" w:cs="Arial"/>
          <w:sz w:val="22"/>
          <w:szCs w:val="22"/>
        </w:rPr>
      </w:pPr>
      <w:r w:rsidRPr="009D03B6">
        <w:rPr>
          <w:rFonts w:ascii="Arial" w:hAnsi="Arial" w:cs="Arial"/>
          <w:sz w:val="22"/>
          <w:szCs w:val="22"/>
        </w:rPr>
        <w:t>1</w:t>
      </w:r>
      <w:r w:rsidR="007727E0">
        <w:rPr>
          <w:rFonts w:ascii="Arial" w:hAnsi="Arial" w:cs="Arial"/>
          <w:sz w:val="22"/>
          <w:szCs w:val="22"/>
        </w:rPr>
        <w:t>1</w:t>
      </w:r>
      <w:r w:rsidRPr="009D03B6">
        <w:rPr>
          <w:rFonts w:ascii="Arial" w:hAnsi="Arial" w:cs="Arial"/>
          <w:sz w:val="22"/>
          <w:szCs w:val="22"/>
        </w:rPr>
        <w:t>.</w:t>
      </w:r>
      <w:r w:rsidR="00130705">
        <w:rPr>
          <w:rFonts w:ascii="Arial" w:hAnsi="Arial" w:cs="Arial"/>
          <w:sz w:val="22"/>
          <w:szCs w:val="22"/>
        </w:rPr>
        <w:t>3</w:t>
      </w:r>
      <w:r w:rsidRPr="009D03B6">
        <w:rPr>
          <w:rFonts w:ascii="Arial" w:hAnsi="Arial" w:cs="Arial"/>
          <w:sz w:val="22"/>
          <w:szCs w:val="22"/>
        </w:rPr>
        <w:t xml:space="preserve">. 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9E5401">
        <w:rPr>
          <w:rFonts w:ascii="Arial" w:hAnsi="Arial" w:cs="Arial"/>
          <w:bCs/>
          <w:sz w:val="22"/>
          <w:szCs w:val="22"/>
        </w:rPr>
        <w:t>19581, 04 De julho de 2018.</w:t>
      </w:r>
    </w:p>
    <w:p w:rsidR="007464FC" w:rsidRPr="00130705" w:rsidRDefault="008832AA" w:rsidP="00ED7140">
      <w:pPr>
        <w:pStyle w:val="Nivel01"/>
        <w:keepNext w:val="0"/>
        <w:keepLines w:val="0"/>
        <w:numPr>
          <w:ilvl w:val="0"/>
          <w:numId w:val="0"/>
        </w:numPr>
        <w:pBdr>
          <w:between w:val="single" w:sz="4" w:space="1" w:color="auto"/>
          <w:bar w:val="single" w:sz="4" w:color="auto"/>
        </w:pBdr>
        <w:shd w:val="clear" w:color="auto" w:fill="F2F2F2" w:themeFill="background1" w:themeFillShade="F2"/>
        <w:spacing w:after="240"/>
        <w:rPr>
          <w:i w:val="0"/>
          <w:sz w:val="22"/>
          <w:szCs w:val="22"/>
        </w:rPr>
      </w:pPr>
      <w:r w:rsidRPr="00130705">
        <w:rPr>
          <w:i w:val="0"/>
          <w:sz w:val="22"/>
          <w:szCs w:val="22"/>
        </w:rPr>
        <w:t>12.</w:t>
      </w:r>
      <w:r w:rsidRPr="00130705">
        <w:rPr>
          <w:i w:val="0"/>
          <w:sz w:val="22"/>
          <w:szCs w:val="22"/>
        </w:rPr>
        <w:tab/>
      </w:r>
      <w:r w:rsidR="007464FC" w:rsidRPr="00130705">
        <w:rPr>
          <w:i w:val="0"/>
          <w:sz w:val="22"/>
          <w:szCs w:val="22"/>
        </w:rPr>
        <w:t>DOS CASOS OMISSOS (</w:t>
      </w:r>
      <w:hyperlink r:id="rId108" w:anchor="art92" w:history="1">
        <w:r w:rsidR="007464FC" w:rsidRPr="00130705">
          <w:rPr>
            <w:rStyle w:val="Hyperlink"/>
            <w:i w:val="0"/>
            <w:color w:val="auto"/>
            <w:sz w:val="22"/>
            <w:szCs w:val="22"/>
          </w:rPr>
          <w:t>art. 92, III</w:t>
        </w:r>
      </w:hyperlink>
      <w:r w:rsidR="007464FC" w:rsidRPr="00130705">
        <w:rPr>
          <w:i w:val="0"/>
          <w:sz w:val="22"/>
          <w:szCs w:val="22"/>
        </w:rPr>
        <w:t>)</w:t>
      </w:r>
    </w:p>
    <w:p w:rsidR="007464FC" w:rsidRPr="009D03B6" w:rsidRDefault="007464FC" w:rsidP="00ED7140">
      <w:pPr>
        <w:pStyle w:val="Nivel2"/>
        <w:numPr>
          <w:ilvl w:val="0"/>
          <w:numId w:val="0"/>
        </w:numPr>
        <w:spacing w:before="240" w:after="240" w:line="240" w:lineRule="auto"/>
        <w:rPr>
          <w:szCs w:val="22"/>
        </w:rPr>
      </w:pPr>
      <w:r w:rsidRPr="009D03B6">
        <w:rPr>
          <w:szCs w:val="22"/>
        </w:rPr>
        <w:t>1</w:t>
      </w:r>
      <w:r w:rsidR="008832AA">
        <w:rPr>
          <w:szCs w:val="22"/>
        </w:rPr>
        <w:t>2</w:t>
      </w:r>
      <w:r w:rsidRPr="009D03B6">
        <w:rPr>
          <w:szCs w:val="22"/>
        </w:rPr>
        <w:t>.1. Os casos omissos serão decididos pel</w:t>
      </w:r>
      <w:r w:rsidR="008832AA">
        <w:rPr>
          <w:szCs w:val="22"/>
        </w:rPr>
        <w:t>a</w:t>
      </w:r>
      <w:r w:rsidRPr="009D03B6">
        <w:rPr>
          <w:szCs w:val="22"/>
        </w:rPr>
        <w:t xml:space="preserve"> </w:t>
      </w:r>
      <w:r w:rsidR="008832AA">
        <w:rPr>
          <w:szCs w:val="22"/>
        </w:rPr>
        <w:t>entidade gerenciadora da ARP</w:t>
      </w:r>
      <w:r w:rsidRPr="009D03B6">
        <w:rPr>
          <w:szCs w:val="22"/>
        </w:rPr>
        <w:t xml:space="preserve">, segundo as disposições contidas na Lei </w:t>
      </w:r>
      <w:hyperlink r:id="rId109" w:history="1">
        <w:r w:rsidRPr="009D03B6">
          <w:rPr>
            <w:rStyle w:val="Hyperlink"/>
            <w:szCs w:val="22"/>
          </w:rPr>
          <w:t>nº 14.133, de 2021</w:t>
        </w:r>
      </w:hyperlink>
      <w:r w:rsidRPr="009D03B6">
        <w:rPr>
          <w:szCs w:val="22"/>
        </w:rPr>
        <w:t>, e demais normas federais aplicáveis e, subsidiariamente, e princípios gerais dos contratos.</w:t>
      </w:r>
    </w:p>
    <w:p w:rsidR="007464FC" w:rsidRPr="009D03B6" w:rsidRDefault="008832AA" w:rsidP="00ED7140">
      <w:pPr>
        <w:pStyle w:val="Nivel01"/>
        <w:keepNext w:val="0"/>
        <w:keepLines w:val="0"/>
        <w:numPr>
          <w:ilvl w:val="0"/>
          <w:numId w:val="0"/>
        </w:numPr>
        <w:pBdr>
          <w:top w:val="single" w:sz="4" w:space="0" w:color="auto"/>
          <w:between w:val="single" w:sz="4" w:space="1" w:color="auto"/>
          <w:bar w:val="single" w:sz="4" w:color="auto"/>
        </w:pBdr>
        <w:shd w:val="clear" w:color="auto" w:fill="F2F2F2" w:themeFill="background1" w:themeFillShade="F2"/>
        <w:spacing w:after="240"/>
        <w:rPr>
          <w:i w:val="0"/>
          <w:color w:val="FFFFFF" w:themeColor="background1"/>
          <w:sz w:val="22"/>
          <w:szCs w:val="22"/>
        </w:rPr>
      </w:pPr>
      <w:r>
        <w:rPr>
          <w:i w:val="0"/>
          <w:sz w:val="22"/>
          <w:szCs w:val="22"/>
        </w:rPr>
        <w:t>13.</w:t>
      </w:r>
      <w:r>
        <w:rPr>
          <w:i w:val="0"/>
          <w:sz w:val="22"/>
          <w:szCs w:val="22"/>
        </w:rPr>
        <w:tab/>
        <w:t>DAS</w:t>
      </w:r>
      <w:r w:rsidR="007464FC" w:rsidRPr="009D03B6">
        <w:rPr>
          <w:i w:val="0"/>
          <w:sz w:val="22"/>
          <w:szCs w:val="22"/>
        </w:rPr>
        <w:t xml:space="preserve"> ALTERAÇÕES</w:t>
      </w:r>
    </w:p>
    <w:p w:rsidR="008832AA" w:rsidRPr="0018435D" w:rsidRDefault="008832AA" w:rsidP="00ED7140">
      <w:pPr>
        <w:pStyle w:val="Nivel2"/>
        <w:numPr>
          <w:ilvl w:val="0"/>
          <w:numId w:val="0"/>
        </w:numPr>
        <w:spacing w:before="240" w:after="240" w:line="22" w:lineRule="atLeast"/>
        <w:rPr>
          <w:snapToGrid w:val="0"/>
          <w:szCs w:val="22"/>
        </w:rPr>
      </w:pPr>
      <w:r>
        <w:rPr>
          <w:szCs w:val="22"/>
        </w:rPr>
        <w:t>13</w:t>
      </w:r>
      <w:r w:rsidR="007464FC" w:rsidRPr="009D03B6">
        <w:rPr>
          <w:szCs w:val="22"/>
        </w:rPr>
        <w:t xml:space="preserve">.1. </w:t>
      </w:r>
      <w:r w:rsidRPr="001E42BB">
        <w:rPr>
          <w:szCs w:val="22"/>
          <w:lang w:eastAsia="en-US"/>
        </w:rPr>
        <w:t>A ata de registro de preços poderá sofrer acréscimo</w:t>
      </w:r>
      <w:r>
        <w:rPr>
          <w:szCs w:val="22"/>
          <w:lang w:eastAsia="en-US"/>
        </w:rPr>
        <w:t xml:space="preserve"> </w:t>
      </w:r>
      <w:r w:rsidRPr="001E42BB">
        <w:rPr>
          <w:szCs w:val="22"/>
          <w:lang w:eastAsia="en-US"/>
        </w:rPr>
        <w:t>quantitativo em até 25% durante sua vigência, mediante</w:t>
      </w:r>
      <w:r>
        <w:rPr>
          <w:szCs w:val="22"/>
          <w:lang w:eastAsia="en-US"/>
        </w:rPr>
        <w:t xml:space="preserve"> </w:t>
      </w:r>
      <w:r w:rsidRPr="001E42BB">
        <w:rPr>
          <w:szCs w:val="22"/>
          <w:lang w:eastAsia="en-US"/>
        </w:rPr>
        <w:t>justificativa, estando em compatibilidade com os valores de</w:t>
      </w:r>
      <w:r>
        <w:rPr>
          <w:szCs w:val="22"/>
          <w:lang w:eastAsia="en-US"/>
        </w:rPr>
        <w:t xml:space="preserve"> </w:t>
      </w:r>
      <w:r w:rsidRPr="001E42BB">
        <w:rPr>
          <w:szCs w:val="22"/>
          <w:lang w:eastAsia="en-US"/>
        </w:rPr>
        <w:t>mercado.</w:t>
      </w:r>
    </w:p>
    <w:p w:rsidR="008832AA" w:rsidRPr="008832AA" w:rsidRDefault="008832AA" w:rsidP="00ED7140">
      <w:pPr>
        <w:pStyle w:val="Nivel2"/>
        <w:numPr>
          <w:ilvl w:val="0"/>
          <w:numId w:val="0"/>
        </w:numPr>
        <w:spacing w:before="240" w:after="240" w:line="22" w:lineRule="atLeast"/>
        <w:rPr>
          <w:snapToGrid w:val="0"/>
          <w:szCs w:val="22"/>
        </w:rPr>
      </w:pPr>
      <w:r>
        <w:rPr>
          <w:kern w:val="2"/>
          <w:szCs w:val="22"/>
        </w:rPr>
        <w:t>13.2.</w:t>
      </w:r>
      <w:r>
        <w:rPr>
          <w:kern w:val="2"/>
          <w:szCs w:val="22"/>
        </w:rPr>
        <w:tab/>
        <w:t xml:space="preserve"> </w:t>
      </w:r>
      <w:r w:rsidRPr="008832AA">
        <w:rPr>
          <w:kern w:val="2"/>
          <w:szCs w:val="22"/>
        </w:rPr>
        <w:t xml:space="preserve">A empresa </w:t>
      </w:r>
      <w:r>
        <w:rPr>
          <w:kern w:val="2"/>
          <w:szCs w:val="22"/>
        </w:rPr>
        <w:t>detentora da ARP</w:t>
      </w:r>
      <w:r w:rsidRPr="008832AA">
        <w:rPr>
          <w:kern w:val="2"/>
          <w:szCs w:val="22"/>
        </w:rPr>
        <w:t xml:space="preserve"> fica obrigada a aceitar, nas mesmas condições contratuais, os acréscimos ou supressões, nos limites e nas hipóteses previstas na Lei Federal n.º 14.133/2021 e Decreto Municipal 022/2024.</w:t>
      </w:r>
    </w:p>
    <w:p w:rsidR="0068529C" w:rsidRPr="0068529C" w:rsidRDefault="008832AA" w:rsidP="00ED7140">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line="22" w:lineRule="atLeast"/>
        <w:rPr>
          <w:rFonts w:ascii="Arial" w:hAnsi="Arial" w:cs="Arial"/>
          <w:b/>
          <w:sz w:val="22"/>
          <w:szCs w:val="22"/>
        </w:rPr>
      </w:pPr>
      <w:r w:rsidRPr="0068529C">
        <w:rPr>
          <w:rFonts w:ascii="Arial" w:hAnsi="Arial" w:cs="Arial"/>
          <w:b/>
          <w:sz w:val="22"/>
          <w:szCs w:val="22"/>
        </w:rPr>
        <w:t>14.</w:t>
      </w:r>
      <w:r w:rsidR="007464FC" w:rsidRPr="0068529C">
        <w:rPr>
          <w:rFonts w:ascii="Arial" w:hAnsi="Arial" w:cs="Arial"/>
          <w:b/>
          <w:sz w:val="22"/>
          <w:szCs w:val="22"/>
        </w:rPr>
        <w:t xml:space="preserve"> </w:t>
      </w:r>
      <w:r w:rsidR="0068529C" w:rsidRPr="0068529C">
        <w:rPr>
          <w:rFonts w:ascii="Arial" w:hAnsi="Arial" w:cs="Arial"/>
          <w:b/>
          <w:sz w:val="22"/>
          <w:szCs w:val="22"/>
        </w:rPr>
        <w:t>FISCAL E GESTOR DA ATA DE REGISTRO DE PREÇOS</w:t>
      </w:r>
    </w:p>
    <w:p w:rsidR="0028099F" w:rsidRPr="008F73F9" w:rsidRDefault="0028099F" w:rsidP="0028099F">
      <w:pPr>
        <w:pStyle w:val="Contedodatabela"/>
        <w:spacing w:before="240" w:after="240"/>
        <w:rPr>
          <w:rFonts w:ascii="Arial" w:hAnsi="Arial" w:cs="Arial"/>
          <w:b/>
          <w:sz w:val="22"/>
          <w:szCs w:val="22"/>
          <w:u w:val="single"/>
        </w:rPr>
      </w:pPr>
      <w:r w:rsidRPr="008F73F9">
        <w:rPr>
          <w:rFonts w:ascii="Arial" w:hAnsi="Arial" w:cs="Arial"/>
          <w:b/>
          <w:sz w:val="22"/>
          <w:szCs w:val="22"/>
          <w:u w:val="single"/>
        </w:rPr>
        <w:t>Controladoria</w:t>
      </w:r>
      <w:r>
        <w:rPr>
          <w:rFonts w:ascii="Arial" w:hAnsi="Arial" w:cs="Arial"/>
          <w:b/>
          <w:sz w:val="22"/>
          <w:szCs w:val="22"/>
          <w:u w:val="single"/>
        </w:rPr>
        <w:t xml:space="preserve"> </w:t>
      </w:r>
      <w:r w:rsidRPr="008F73F9">
        <w:rPr>
          <w:rFonts w:ascii="Arial" w:hAnsi="Arial" w:cs="Arial"/>
          <w:b/>
          <w:sz w:val="22"/>
          <w:szCs w:val="22"/>
          <w:u w:val="single"/>
        </w:rPr>
        <w:t>Geral:</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 xml:space="preserve">: Valdemir Pilar Ferreira, matrícula: </w:t>
      </w:r>
      <w:proofErr w:type="gramStart"/>
      <w:r w:rsidRPr="008F73F9">
        <w:rPr>
          <w:rFonts w:ascii="Arial" w:hAnsi="Arial" w:cs="Arial"/>
          <w:sz w:val="22"/>
          <w:szCs w:val="22"/>
        </w:rPr>
        <w:t>1839, cargo</w:t>
      </w:r>
      <w:proofErr w:type="gramEnd"/>
      <w:r w:rsidRPr="008F73F9">
        <w:rPr>
          <w:rFonts w:ascii="Arial" w:hAnsi="Arial" w:cs="Arial"/>
          <w:sz w:val="22"/>
          <w:szCs w:val="22"/>
        </w:rPr>
        <w:t>: Contabilista.</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GESTOR</w:t>
      </w:r>
      <w:r w:rsidRPr="008F73F9">
        <w:rPr>
          <w:rFonts w:ascii="Arial" w:hAnsi="Arial" w:cs="Arial"/>
          <w:sz w:val="22"/>
          <w:szCs w:val="22"/>
        </w:rPr>
        <w:t xml:space="preserve">: </w:t>
      </w:r>
      <w:proofErr w:type="spellStart"/>
      <w:r w:rsidRPr="008F73F9">
        <w:rPr>
          <w:rFonts w:ascii="Arial" w:hAnsi="Arial" w:cs="Arial"/>
          <w:sz w:val="22"/>
          <w:szCs w:val="22"/>
        </w:rPr>
        <w:t>Enoque</w:t>
      </w:r>
      <w:proofErr w:type="spellEnd"/>
      <w:r w:rsidRPr="008F73F9">
        <w:rPr>
          <w:rFonts w:ascii="Arial" w:hAnsi="Arial" w:cs="Arial"/>
          <w:sz w:val="22"/>
          <w:szCs w:val="22"/>
        </w:rPr>
        <w:t xml:space="preserve"> Santos, matrícula: </w:t>
      </w:r>
      <w:proofErr w:type="gramStart"/>
      <w:r w:rsidRPr="008F73F9">
        <w:rPr>
          <w:rFonts w:ascii="Arial" w:hAnsi="Arial" w:cs="Arial"/>
          <w:sz w:val="22"/>
          <w:szCs w:val="22"/>
        </w:rPr>
        <w:t>2377, cargo</w:t>
      </w:r>
      <w:proofErr w:type="gramEnd"/>
      <w:r w:rsidRPr="008F73F9">
        <w:rPr>
          <w:rFonts w:ascii="Arial" w:hAnsi="Arial" w:cs="Arial"/>
          <w:sz w:val="22"/>
          <w:szCs w:val="22"/>
        </w:rPr>
        <w:t>: Controlador</w:t>
      </w:r>
      <w:r>
        <w:rPr>
          <w:rFonts w:ascii="Arial" w:hAnsi="Arial" w:cs="Arial"/>
          <w:sz w:val="22"/>
          <w:szCs w:val="22"/>
        </w:rPr>
        <w:t xml:space="preserve"> </w:t>
      </w:r>
      <w:r w:rsidRPr="008F73F9">
        <w:rPr>
          <w:rFonts w:ascii="Arial" w:hAnsi="Arial" w:cs="Arial"/>
          <w:sz w:val="22"/>
          <w:szCs w:val="22"/>
        </w:rPr>
        <w:t>Geral.</w:t>
      </w:r>
    </w:p>
    <w:p w:rsidR="0028099F" w:rsidRPr="008F73F9" w:rsidRDefault="0028099F" w:rsidP="0028099F">
      <w:pPr>
        <w:pStyle w:val="Contedodatabela"/>
        <w:spacing w:before="240" w:after="240"/>
        <w:rPr>
          <w:rFonts w:ascii="Arial" w:hAnsi="Arial" w:cs="Arial"/>
          <w:b/>
          <w:sz w:val="22"/>
          <w:szCs w:val="22"/>
          <w:u w:val="single"/>
        </w:rPr>
      </w:pPr>
      <w:r w:rsidRPr="008F73F9">
        <w:rPr>
          <w:rFonts w:ascii="Arial" w:hAnsi="Arial" w:cs="Arial"/>
          <w:b/>
          <w:sz w:val="22"/>
          <w:szCs w:val="22"/>
          <w:u w:val="single"/>
        </w:rPr>
        <w:t>Secretaria Municipal de Desenvolvimento Urbano e Meio Ambiente:</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 xml:space="preserve">: Edmilson Gabriel dos Reis Roncolato, matrícula: </w:t>
      </w:r>
      <w:proofErr w:type="gramStart"/>
      <w:r w:rsidRPr="008F73F9">
        <w:rPr>
          <w:rFonts w:ascii="Arial" w:hAnsi="Arial" w:cs="Arial"/>
          <w:sz w:val="22"/>
          <w:szCs w:val="22"/>
        </w:rPr>
        <w:t>2776, cargo</w:t>
      </w:r>
      <w:proofErr w:type="gramEnd"/>
      <w:r w:rsidRPr="008F73F9">
        <w:rPr>
          <w:rFonts w:ascii="Arial" w:hAnsi="Arial" w:cs="Arial"/>
          <w:sz w:val="22"/>
          <w:szCs w:val="22"/>
        </w:rPr>
        <w:t>: Diretor</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GESTORA</w:t>
      </w:r>
      <w:r w:rsidRPr="008F73F9">
        <w:rPr>
          <w:rFonts w:ascii="Arial" w:hAnsi="Arial" w:cs="Arial"/>
          <w:sz w:val="22"/>
          <w:szCs w:val="22"/>
        </w:rPr>
        <w:t xml:space="preserve">: Elaine Manfron Vieira, matrícula: </w:t>
      </w:r>
      <w:proofErr w:type="gramStart"/>
      <w:r w:rsidRPr="008F73F9">
        <w:rPr>
          <w:rFonts w:ascii="Arial" w:hAnsi="Arial" w:cs="Arial"/>
          <w:sz w:val="22"/>
          <w:szCs w:val="22"/>
        </w:rPr>
        <w:t>2508, cargo</w:t>
      </w:r>
      <w:proofErr w:type="gramEnd"/>
      <w:r w:rsidRPr="008F73F9">
        <w:rPr>
          <w:rFonts w:ascii="Arial" w:hAnsi="Arial" w:cs="Arial"/>
          <w:sz w:val="22"/>
          <w:szCs w:val="22"/>
        </w:rPr>
        <w:t>: Secretária.</w:t>
      </w:r>
    </w:p>
    <w:p w:rsidR="0028099F" w:rsidRPr="008F73F9" w:rsidRDefault="0028099F" w:rsidP="0028099F">
      <w:pPr>
        <w:pStyle w:val="Contedodatabela"/>
        <w:spacing w:before="240" w:after="240"/>
        <w:rPr>
          <w:rFonts w:ascii="Arial" w:hAnsi="Arial" w:cs="Arial"/>
          <w:b/>
          <w:sz w:val="22"/>
          <w:szCs w:val="22"/>
          <w:u w:val="single"/>
        </w:rPr>
      </w:pPr>
      <w:r w:rsidRPr="008F73F9">
        <w:rPr>
          <w:rFonts w:ascii="Arial" w:hAnsi="Arial" w:cs="Arial"/>
          <w:b/>
          <w:sz w:val="22"/>
          <w:szCs w:val="22"/>
          <w:u w:val="single"/>
        </w:rPr>
        <w:t>Secretaria Municipal de Assistência Social:</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 xml:space="preserve">: Eber Rafael Korevaar, matrícula: </w:t>
      </w:r>
      <w:proofErr w:type="gramStart"/>
      <w:r w:rsidRPr="008F73F9">
        <w:rPr>
          <w:rFonts w:ascii="Arial" w:hAnsi="Arial" w:cs="Arial"/>
          <w:sz w:val="22"/>
          <w:szCs w:val="22"/>
        </w:rPr>
        <w:t>2799, cargo</w:t>
      </w:r>
      <w:proofErr w:type="gramEnd"/>
      <w:r w:rsidRPr="008F73F9">
        <w:rPr>
          <w:rFonts w:ascii="Arial" w:hAnsi="Arial" w:cs="Arial"/>
          <w:sz w:val="22"/>
          <w:szCs w:val="22"/>
        </w:rPr>
        <w:t>: Diretor P2.</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GESTORA</w:t>
      </w:r>
      <w:r w:rsidRPr="008F73F9">
        <w:rPr>
          <w:rFonts w:ascii="Arial" w:hAnsi="Arial" w:cs="Arial"/>
          <w:sz w:val="22"/>
          <w:szCs w:val="22"/>
        </w:rPr>
        <w:t xml:space="preserve">: </w:t>
      </w:r>
      <w:proofErr w:type="gramStart"/>
      <w:r w:rsidRPr="008F73F9">
        <w:rPr>
          <w:rFonts w:ascii="Arial" w:hAnsi="Arial" w:cs="Arial"/>
          <w:sz w:val="22"/>
          <w:szCs w:val="22"/>
        </w:rPr>
        <w:t>Rosane dos Santos Foques</w:t>
      </w:r>
      <w:proofErr w:type="gramEnd"/>
      <w:r w:rsidRPr="008F73F9">
        <w:rPr>
          <w:rFonts w:ascii="Arial" w:hAnsi="Arial" w:cs="Arial"/>
          <w:sz w:val="22"/>
          <w:szCs w:val="22"/>
        </w:rPr>
        <w:t>, matrícula: 2817, cargo: Secretária.</w:t>
      </w:r>
    </w:p>
    <w:p w:rsidR="0028099F" w:rsidRPr="008F73F9" w:rsidRDefault="0028099F" w:rsidP="0028099F">
      <w:pPr>
        <w:pStyle w:val="Contedodatabela"/>
        <w:spacing w:before="240" w:after="240"/>
        <w:rPr>
          <w:rFonts w:ascii="Arial" w:hAnsi="Arial" w:cs="Arial"/>
          <w:b/>
          <w:sz w:val="22"/>
          <w:szCs w:val="22"/>
          <w:u w:val="single"/>
        </w:rPr>
      </w:pPr>
      <w:r w:rsidRPr="008F73F9">
        <w:rPr>
          <w:rFonts w:ascii="Arial" w:hAnsi="Arial" w:cs="Arial"/>
          <w:b/>
          <w:sz w:val="22"/>
          <w:szCs w:val="22"/>
          <w:u w:val="single"/>
        </w:rPr>
        <w:lastRenderedPageBreak/>
        <w:t>Secretaria Municipal de Indústria, Comércio e Trabalho:</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 xml:space="preserve">: Cristiane Sampaio: </w:t>
      </w:r>
      <w:proofErr w:type="gramStart"/>
      <w:r w:rsidRPr="008F73F9">
        <w:rPr>
          <w:rFonts w:ascii="Arial" w:hAnsi="Arial" w:cs="Arial"/>
          <w:sz w:val="22"/>
          <w:szCs w:val="22"/>
        </w:rPr>
        <w:t>2549, cargo</w:t>
      </w:r>
      <w:proofErr w:type="gramEnd"/>
      <w:r w:rsidRPr="008F73F9">
        <w:rPr>
          <w:rFonts w:ascii="Arial" w:hAnsi="Arial" w:cs="Arial"/>
          <w:sz w:val="22"/>
          <w:szCs w:val="22"/>
        </w:rPr>
        <w:t>: Assessor III.</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GESTOR</w:t>
      </w:r>
      <w:r w:rsidRPr="008F73F9">
        <w:rPr>
          <w:rFonts w:ascii="Arial" w:hAnsi="Arial" w:cs="Arial"/>
          <w:sz w:val="22"/>
          <w:szCs w:val="22"/>
        </w:rPr>
        <w:t xml:space="preserve">: Claudio Campos de Castro: </w:t>
      </w:r>
      <w:proofErr w:type="gramStart"/>
      <w:r w:rsidRPr="008F73F9">
        <w:rPr>
          <w:rFonts w:ascii="Arial" w:hAnsi="Arial" w:cs="Arial"/>
          <w:sz w:val="22"/>
          <w:szCs w:val="22"/>
        </w:rPr>
        <w:t>2661, cargo</w:t>
      </w:r>
      <w:proofErr w:type="gramEnd"/>
      <w:r w:rsidRPr="008F73F9">
        <w:rPr>
          <w:rFonts w:ascii="Arial" w:hAnsi="Arial" w:cs="Arial"/>
          <w:sz w:val="22"/>
          <w:szCs w:val="22"/>
        </w:rPr>
        <w:t>: Secretário.</w:t>
      </w:r>
    </w:p>
    <w:p w:rsidR="0028099F" w:rsidRPr="008F73F9" w:rsidRDefault="0028099F" w:rsidP="0028099F">
      <w:pPr>
        <w:pStyle w:val="Contedodatabela"/>
        <w:spacing w:before="240" w:after="240"/>
        <w:rPr>
          <w:rFonts w:ascii="Arial" w:hAnsi="Arial" w:cs="Arial"/>
          <w:b/>
          <w:sz w:val="22"/>
          <w:szCs w:val="22"/>
          <w:u w:val="single"/>
        </w:rPr>
      </w:pPr>
      <w:r w:rsidRPr="008F73F9">
        <w:rPr>
          <w:rFonts w:ascii="Arial" w:hAnsi="Arial" w:cs="Arial"/>
          <w:b/>
          <w:sz w:val="22"/>
          <w:szCs w:val="22"/>
          <w:u w:val="single"/>
        </w:rPr>
        <w:t>Secretaria Municipal de Viação e Obras Públicas:</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 xml:space="preserve">: Marcio da Silva: </w:t>
      </w:r>
      <w:proofErr w:type="gramStart"/>
      <w:r w:rsidRPr="008F73F9">
        <w:rPr>
          <w:rFonts w:ascii="Arial" w:hAnsi="Arial" w:cs="Arial"/>
          <w:sz w:val="22"/>
          <w:szCs w:val="22"/>
        </w:rPr>
        <w:t>2525, cargo</w:t>
      </w:r>
      <w:proofErr w:type="gramEnd"/>
      <w:r w:rsidRPr="008F73F9">
        <w:rPr>
          <w:rFonts w:ascii="Arial" w:hAnsi="Arial" w:cs="Arial"/>
          <w:sz w:val="22"/>
          <w:szCs w:val="22"/>
        </w:rPr>
        <w:t>: Diretor Adjunto.</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GESTOR</w:t>
      </w:r>
      <w:r w:rsidRPr="008F73F9">
        <w:rPr>
          <w:rFonts w:ascii="Arial" w:hAnsi="Arial" w:cs="Arial"/>
          <w:sz w:val="22"/>
          <w:szCs w:val="22"/>
        </w:rPr>
        <w:t xml:space="preserve">: Alberto Martins Neto: </w:t>
      </w:r>
      <w:proofErr w:type="gramStart"/>
      <w:r w:rsidRPr="008F73F9">
        <w:rPr>
          <w:rFonts w:ascii="Arial" w:hAnsi="Arial" w:cs="Arial"/>
          <w:sz w:val="22"/>
          <w:szCs w:val="22"/>
        </w:rPr>
        <w:t>1501, cargo</w:t>
      </w:r>
      <w:proofErr w:type="gramEnd"/>
      <w:r w:rsidRPr="008F73F9">
        <w:rPr>
          <w:rFonts w:ascii="Arial" w:hAnsi="Arial" w:cs="Arial"/>
          <w:sz w:val="22"/>
          <w:szCs w:val="22"/>
        </w:rPr>
        <w:t>: Secretário.</w:t>
      </w:r>
    </w:p>
    <w:p w:rsidR="0028099F" w:rsidRPr="008F73F9" w:rsidRDefault="0028099F" w:rsidP="0028099F">
      <w:pPr>
        <w:pStyle w:val="Contedodatabela"/>
        <w:spacing w:before="240" w:after="240"/>
        <w:rPr>
          <w:rFonts w:ascii="Arial" w:hAnsi="Arial" w:cs="Arial"/>
          <w:b/>
          <w:sz w:val="22"/>
          <w:szCs w:val="22"/>
          <w:u w:val="single"/>
        </w:rPr>
      </w:pPr>
      <w:r w:rsidRPr="008F73F9">
        <w:rPr>
          <w:rFonts w:ascii="Arial" w:hAnsi="Arial" w:cs="Arial"/>
          <w:b/>
          <w:sz w:val="22"/>
          <w:szCs w:val="22"/>
          <w:u w:val="single"/>
        </w:rPr>
        <w:t>Secretaria Municipal de Educação, Cultura, Esporte e Lazer:</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 xml:space="preserve">: Alexandre de Oliveira Xavier, matrícula: </w:t>
      </w:r>
      <w:proofErr w:type="gramStart"/>
      <w:r w:rsidRPr="008F73F9">
        <w:rPr>
          <w:rFonts w:ascii="Arial" w:hAnsi="Arial" w:cs="Arial"/>
          <w:sz w:val="22"/>
          <w:szCs w:val="22"/>
        </w:rPr>
        <w:t>2605, cargo</w:t>
      </w:r>
      <w:proofErr w:type="gramEnd"/>
      <w:r w:rsidRPr="008F73F9">
        <w:rPr>
          <w:rFonts w:ascii="Arial" w:hAnsi="Arial" w:cs="Arial"/>
          <w:sz w:val="22"/>
          <w:szCs w:val="22"/>
        </w:rPr>
        <w:t>: Assessor Administrativo I.</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GESTORA</w:t>
      </w:r>
      <w:r w:rsidRPr="008F73F9">
        <w:rPr>
          <w:rFonts w:ascii="Arial" w:hAnsi="Arial" w:cs="Arial"/>
          <w:sz w:val="22"/>
          <w:szCs w:val="22"/>
        </w:rPr>
        <w:t xml:space="preserve">: Giovana Mion Casagrande, matrícula: </w:t>
      </w:r>
      <w:proofErr w:type="gramStart"/>
      <w:r w:rsidRPr="008F73F9">
        <w:rPr>
          <w:rFonts w:ascii="Arial" w:hAnsi="Arial" w:cs="Arial"/>
          <w:sz w:val="22"/>
          <w:szCs w:val="22"/>
        </w:rPr>
        <w:t>2366, cargo</w:t>
      </w:r>
      <w:proofErr w:type="gramEnd"/>
      <w:r w:rsidRPr="008F73F9">
        <w:rPr>
          <w:rFonts w:ascii="Arial" w:hAnsi="Arial" w:cs="Arial"/>
          <w:sz w:val="22"/>
          <w:szCs w:val="22"/>
        </w:rPr>
        <w:t>: Secretária.</w:t>
      </w:r>
    </w:p>
    <w:p w:rsidR="0028099F" w:rsidRPr="008F73F9" w:rsidRDefault="0028099F" w:rsidP="0028099F">
      <w:pPr>
        <w:pStyle w:val="Contedodatabela"/>
        <w:spacing w:before="240" w:after="240"/>
        <w:rPr>
          <w:rFonts w:ascii="Arial" w:hAnsi="Arial" w:cs="Arial"/>
          <w:b/>
          <w:sz w:val="22"/>
          <w:szCs w:val="22"/>
          <w:u w:val="single"/>
        </w:rPr>
      </w:pPr>
      <w:r w:rsidRPr="008F73F9">
        <w:rPr>
          <w:rFonts w:ascii="Arial" w:hAnsi="Arial" w:cs="Arial"/>
          <w:b/>
          <w:sz w:val="22"/>
          <w:szCs w:val="22"/>
          <w:u w:val="single"/>
        </w:rPr>
        <w:t>Procuradoria-Geral:</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 xml:space="preserve">: Afonso Henrique Alves dos Santos: </w:t>
      </w:r>
      <w:proofErr w:type="gramStart"/>
      <w:r w:rsidRPr="008F73F9">
        <w:rPr>
          <w:rFonts w:ascii="Arial" w:hAnsi="Arial" w:cs="Arial"/>
          <w:sz w:val="22"/>
          <w:szCs w:val="22"/>
        </w:rPr>
        <w:t>2768, cargo</w:t>
      </w:r>
      <w:proofErr w:type="gramEnd"/>
      <w:r w:rsidRPr="008F73F9">
        <w:rPr>
          <w:rFonts w:ascii="Arial" w:hAnsi="Arial" w:cs="Arial"/>
          <w:sz w:val="22"/>
          <w:szCs w:val="22"/>
        </w:rPr>
        <w:t>: Assessor Público.</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GESTOR</w:t>
      </w:r>
      <w:r w:rsidRPr="008F73F9">
        <w:rPr>
          <w:rFonts w:ascii="Arial" w:hAnsi="Arial" w:cs="Arial"/>
          <w:sz w:val="22"/>
          <w:szCs w:val="22"/>
        </w:rPr>
        <w:t xml:space="preserve">: Anderson de Moraes Lopes: </w:t>
      </w:r>
      <w:proofErr w:type="gramStart"/>
      <w:r w:rsidRPr="008F73F9">
        <w:rPr>
          <w:rFonts w:ascii="Arial" w:hAnsi="Arial" w:cs="Arial"/>
          <w:sz w:val="22"/>
          <w:szCs w:val="22"/>
        </w:rPr>
        <w:t>2731, cargo</w:t>
      </w:r>
      <w:proofErr w:type="gramEnd"/>
      <w:r w:rsidRPr="008F73F9">
        <w:rPr>
          <w:rFonts w:ascii="Arial" w:hAnsi="Arial" w:cs="Arial"/>
          <w:sz w:val="22"/>
          <w:szCs w:val="22"/>
        </w:rPr>
        <w:t>: Procurador-Geral.</w:t>
      </w:r>
    </w:p>
    <w:p w:rsidR="0028099F" w:rsidRPr="008F73F9" w:rsidRDefault="0028099F" w:rsidP="0028099F">
      <w:pPr>
        <w:pStyle w:val="Contedodatabela"/>
        <w:spacing w:before="240" w:after="240"/>
        <w:rPr>
          <w:rFonts w:ascii="Arial" w:hAnsi="Arial" w:cs="Arial"/>
          <w:b/>
          <w:sz w:val="22"/>
          <w:szCs w:val="22"/>
          <w:u w:val="single"/>
        </w:rPr>
      </w:pPr>
      <w:r w:rsidRPr="008F73F9">
        <w:rPr>
          <w:rFonts w:ascii="Arial" w:hAnsi="Arial" w:cs="Arial"/>
          <w:b/>
          <w:sz w:val="22"/>
          <w:szCs w:val="22"/>
          <w:u w:val="single"/>
        </w:rPr>
        <w:t>Secretaria Municipal de Licitações e Contratos:</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 xml:space="preserve">: </w:t>
      </w:r>
      <w:proofErr w:type="spellStart"/>
      <w:r w:rsidRPr="008F73F9">
        <w:rPr>
          <w:rFonts w:ascii="Arial" w:hAnsi="Arial" w:cs="Arial"/>
          <w:sz w:val="22"/>
          <w:szCs w:val="22"/>
        </w:rPr>
        <w:t>Suellen</w:t>
      </w:r>
      <w:proofErr w:type="spellEnd"/>
      <w:r w:rsidRPr="008F73F9">
        <w:rPr>
          <w:rFonts w:ascii="Arial" w:hAnsi="Arial" w:cs="Arial"/>
          <w:sz w:val="22"/>
          <w:szCs w:val="22"/>
        </w:rPr>
        <w:t xml:space="preserve"> </w:t>
      </w:r>
      <w:proofErr w:type="spellStart"/>
      <w:r w:rsidRPr="008F73F9">
        <w:rPr>
          <w:rFonts w:ascii="Arial" w:hAnsi="Arial" w:cs="Arial"/>
          <w:sz w:val="22"/>
          <w:szCs w:val="22"/>
        </w:rPr>
        <w:t>Fermino</w:t>
      </w:r>
      <w:proofErr w:type="spellEnd"/>
      <w:r w:rsidRPr="008F73F9">
        <w:rPr>
          <w:rFonts w:ascii="Arial" w:hAnsi="Arial" w:cs="Arial"/>
          <w:sz w:val="22"/>
          <w:szCs w:val="22"/>
        </w:rPr>
        <w:t xml:space="preserve"> de Oliveira, matrícula: </w:t>
      </w:r>
      <w:proofErr w:type="gramStart"/>
      <w:r w:rsidRPr="008F73F9">
        <w:rPr>
          <w:rFonts w:ascii="Arial" w:hAnsi="Arial" w:cs="Arial"/>
          <w:sz w:val="22"/>
          <w:szCs w:val="22"/>
        </w:rPr>
        <w:t>2754, cargo</w:t>
      </w:r>
      <w:proofErr w:type="gramEnd"/>
      <w:r w:rsidRPr="008F73F9">
        <w:rPr>
          <w:rFonts w:ascii="Arial" w:hAnsi="Arial" w:cs="Arial"/>
          <w:sz w:val="22"/>
          <w:szCs w:val="22"/>
        </w:rPr>
        <w:t>: Assessor Público.</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GESTORA</w:t>
      </w:r>
      <w:r w:rsidRPr="008F73F9">
        <w:rPr>
          <w:rFonts w:ascii="Arial" w:hAnsi="Arial" w:cs="Arial"/>
          <w:sz w:val="22"/>
          <w:szCs w:val="22"/>
        </w:rPr>
        <w:t xml:space="preserve">: </w:t>
      </w:r>
      <w:proofErr w:type="spellStart"/>
      <w:r w:rsidRPr="008F73F9">
        <w:rPr>
          <w:rFonts w:ascii="Arial" w:hAnsi="Arial" w:cs="Arial"/>
          <w:sz w:val="22"/>
          <w:szCs w:val="22"/>
        </w:rPr>
        <w:t>Joceni</w:t>
      </w:r>
      <w:proofErr w:type="spellEnd"/>
      <w:r w:rsidRPr="008F73F9">
        <w:rPr>
          <w:rFonts w:ascii="Arial" w:hAnsi="Arial" w:cs="Arial"/>
          <w:sz w:val="22"/>
          <w:szCs w:val="22"/>
        </w:rPr>
        <w:t xml:space="preserve"> Terezinha </w:t>
      </w:r>
      <w:proofErr w:type="spellStart"/>
      <w:r w:rsidRPr="008F73F9">
        <w:rPr>
          <w:rFonts w:ascii="Arial" w:hAnsi="Arial" w:cs="Arial"/>
          <w:sz w:val="22"/>
          <w:szCs w:val="22"/>
        </w:rPr>
        <w:t>Gulhak</w:t>
      </w:r>
      <w:proofErr w:type="spellEnd"/>
      <w:r w:rsidRPr="008F73F9">
        <w:rPr>
          <w:rFonts w:ascii="Arial" w:hAnsi="Arial" w:cs="Arial"/>
          <w:sz w:val="22"/>
          <w:szCs w:val="22"/>
        </w:rPr>
        <w:t xml:space="preserve">, matrícula: </w:t>
      </w:r>
      <w:proofErr w:type="gramStart"/>
      <w:r w:rsidRPr="008F73F9">
        <w:rPr>
          <w:rFonts w:ascii="Arial" w:hAnsi="Arial" w:cs="Arial"/>
          <w:sz w:val="22"/>
          <w:szCs w:val="22"/>
        </w:rPr>
        <w:t>2308, cargo</w:t>
      </w:r>
      <w:proofErr w:type="gramEnd"/>
      <w:r w:rsidRPr="008F73F9">
        <w:rPr>
          <w:rFonts w:ascii="Arial" w:hAnsi="Arial" w:cs="Arial"/>
          <w:sz w:val="22"/>
          <w:szCs w:val="22"/>
        </w:rPr>
        <w:t>: Secretária.</w:t>
      </w:r>
    </w:p>
    <w:p w:rsidR="0028099F" w:rsidRPr="008F73F9" w:rsidRDefault="0028099F" w:rsidP="0028099F">
      <w:pPr>
        <w:pStyle w:val="Contedodatabela"/>
        <w:spacing w:before="240" w:after="240"/>
        <w:rPr>
          <w:rFonts w:ascii="Arial" w:hAnsi="Arial" w:cs="Arial"/>
          <w:b/>
          <w:sz w:val="22"/>
          <w:szCs w:val="22"/>
          <w:u w:val="single"/>
        </w:rPr>
      </w:pPr>
      <w:r w:rsidRPr="008F73F9">
        <w:rPr>
          <w:rFonts w:ascii="Arial" w:hAnsi="Arial" w:cs="Arial"/>
          <w:b/>
          <w:sz w:val="22"/>
          <w:szCs w:val="22"/>
          <w:u w:val="single"/>
        </w:rPr>
        <w:t>Secretaria Municipal de Segurança Pública, Patrimonial e de Trânsito:</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 xml:space="preserve"> FISCAL</w:t>
      </w:r>
      <w:r w:rsidRPr="008F73F9">
        <w:rPr>
          <w:rFonts w:ascii="Arial" w:hAnsi="Arial" w:cs="Arial"/>
          <w:sz w:val="22"/>
          <w:szCs w:val="22"/>
        </w:rPr>
        <w:t xml:space="preserve">: Alexandre Vieira de Oliveira, matrícula: </w:t>
      </w:r>
      <w:proofErr w:type="gramStart"/>
      <w:r w:rsidRPr="008F73F9">
        <w:rPr>
          <w:rFonts w:ascii="Arial" w:hAnsi="Arial" w:cs="Arial"/>
          <w:sz w:val="22"/>
          <w:szCs w:val="22"/>
        </w:rPr>
        <w:t>2672, cargo</w:t>
      </w:r>
      <w:proofErr w:type="gramEnd"/>
      <w:r w:rsidRPr="008F73F9">
        <w:rPr>
          <w:rFonts w:ascii="Arial" w:hAnsi="Arial" w:cs="Arial"/>
          <w:sz w:val="22"/>
          <w:szCs w:val="22"/>
        </w:rPr>
        <w:t>: Assessor Público IV.</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GESTOR</w:t>
      </w:r>
      <w:r w:rsidRPr="008F73F9">
        <w:rPr>
          <w:rFonts w:ascii="Arial" w:hAnsi="Arial" w:cs="Arial"/>
          <w:sz w:val="22"/>
          <w:szCs w:val="22"/>
        </w:rPr>
        <w:t xml:space="preserve">: Marcelo Serrado Braga, matrícula: </w:t>
      </w:r>
      <w:proofErr w:type="gramStart"/>
      <w:r w:rsidRPr="008F73F9">
        <w:rPr>
          <w:rFonts w:ascii="Arial" w:hAnsi="Arial" w:cs="Arial"/>
          <w:sz w:val="22"/>
          <w:szCs w:val="22"/>
        </w:rPr>
        <w:t>2718, cargo</w:t>
      </w:r>
      <w:proofErr w:type="gramEnd"/>
      <w:r w:rsidRPr="008F73F9">
        <w:rPr>
          <w:rFonts w:ascii="Arial" w:hAnsi="Arial" w:cs="Arial"/>
          <w:sz w:val="22"/>
          <w:szCs w:val="22"/>
        </w:rPr>
        <w:t>: Secretário.</w:t>
      </w:r>
    </w:p>
    <w:p w:rsidR="0028099F" w:rsidRPr="008F73F9" w:rsidRDefault="0028099F" w:rsidP="0028099F">
      <w:pPr>
        <w:pStyle w:val="Contedodatabela"/>
        <w:spacing w:before="240" w:after="240"/>
        <w:rPr>
          <w:rFonts w:ascii="Arial" w:hAnsi="Arial" w:cs="Arial"/>
          <w:b/>
          <w:sz w:val="22"/>
          <w:szCs w:val="22"/>
          <w:u w:val="single"/>
        </w:rPr>
      </w:pPr>
      <w:r w:rsidRPr="008F73F9">
        <w:rPr>
          <w:rFonts w:ascii="Arial" w:hAnsi="Arial" w:cs="Arial"/>
          <w:b/>
          <w:sz w:val="22"/>
          <w:szCs w:val="22"/>
          <w:u w:val="single"/>
        </w:rPr>
        <w:t>Secretaria Municipal de Turismo:</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FISCAL</w:t>
      </w:r>
      <w:r w:rsidRPr="008F73F9">
        <w:rPr>
          <w:rFonts w:ascii="Arial" w:hAnsi="Arial" w:cs="Arial"/>
          <w:sz w:val="22"/>
          <w:szCs w:val="22"/>
        </w:rPr>
        <w:t>:</w:t>
      </w:r>
      <w:r>
        <w:rPr>
          <w:rFonts w:ascii="Arial" w:hAnsi="Arial" w:cs="Arial"/>
          <w:sz w:val="22"/>
          <w:szCs w:val="22"/>
        </w:rPr>
        <w:t xml:space="preserve"> </w:t>
      </w:r>
      <w:r w:rsidRPr="008F73F9">
        <w:rPr>
          <w:rFonts w:ascii="Arial" w:hAnsi="Arial" w:cs="Arial"/>
          <w:sz w:val="22"/>
          <w:szCs w:val="22"/>
        </w:rPr>
        <w:t xml:space="preserve">Vanice Terezinha Wolete Machado: </w:t>
      </w:r>
      <w:proofErr w:type="gramStart"/>
      <w:r w:rsidRPr="008F73F9">
        <w:rPr>
          <w:rFonts w:ascii="Arial" w:hAnsi="Arial" w:cs="Arial"/>
          <w:sz w:val="22"/>
          <w:szCs w:val="22"/>
        </w:rPr>
        <w:t>1276, cargo</w:t>
      </w:r>
      <w:proofErr w:type="gramEnd"/>
      <w:r w:rsidRPr="008F73F9">
        <w:rPr>
          <w:rFonts w:ascii="Arial" w:hAnsi="Arial" w:cs="Arial"/>
          <w:sz w:val="22"/>
          <w:szCs w:val="22"/>
        </w:rPr>
        <w:t>: Assessor Administrativo.</w:t>
      </w:r>
    </w:p>
    <w:p w:rsidR="0028099F" w:rsidRPr="008F73F9" w:rsidRDefault="0028099F" w:rsidP="0028099F">
      <w:pPr>
        <w:pStyle w:val="Contedodatabela"/>
        <w:spacing w:before="240" w:after="240"/>
        <w:rPr>
          <w:rFonts w:ascii="Arial" w:hAnsi="Arial" w:cs="Arial"/>
          <w:sz w:val="22"/>
          <w:szCs w:val="22"/>
        </w:rPr>
      </w:pPr>
      <w:r w:rsidRPr="008F73F9">
        <w:rPr>
          <w:rFonts w:ascii="Arial" w:hAnsi="Arial" w:cs="Arial"/>
          <w:b/>
          <w:sz w:val="22"/>
          <w:szCs w:val="22"/>
        </w:rPr>
        <w:t>GESTOR</w:t>
      </w:r>
      <w:r w:rsidRPr="008F73F9">
        <w:rPr>
          <w:rFonts w:ascii="Arial" w:hAnsi="Arial" w:cs="Arial"/>
          <w:sz w:val="22"/>
          <w:szCs w:val="22"/>
        </w:rPr>
        <w:t xml:space="preserve">: Claudio Campos de Castro, matrícula: </w:t>
      </w:r>
      <w:proofErr w:type="gramStart"/>
      <w:r w:rsidRPr="008F73F9">
        <w:rPr>
          <w:rFonts w:ascii="Arial" w:hAnsi="Arial" w:cs="Arial"/>
          <w:sz w:val="22"/>
          <w:szCs w:val="22"/>
        </w:rPr>
        <w:t>2661, cargo</w:t>
      </w:r>
      <w:proofErr w:type="gramEnd"/>
      <w:r w:rsidRPr="008F73F9">
        <w:rPr>
          <w:rFonts w:ascii="Arial" w:hAnsi="Arial" w:cs="Arial"/>
          <w:sz w:val="22"/>
          <w:szCs w:val="22"/>
        </w:rPr>
        <w:t>: Secretário.</w:t>
      </w:r>
    </w:p>
    <w:p w:rsidR="007464FC" w:rsidRPr="009D03B6" w:rsidRDefault="008832AA" w:rsidP="00ED7140">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jc w:val="both"/>
        <w:rPr>
          <w:rFonts w:ascii="Arial" w:hAnsi="Arial" w:cs="Arial"/>
          <w:b/>
          <w:bCs/>
          <w:sz w:val="22"/>
          <w:szCs w:val="22"/>
        </w:rPr>
      </w:pPr>
      <w:r>
        <w:rPr>
          <w:rFonts w:ascii="Arial" w:hAnsi="Arial" w:cs="Arial"/>
          <w:b/>
          <w:bCs/>
          <w:sz w:val="22"/>
          <w:szCs w:val="22"/>
        </w:rPr>
        <w:t>15.</w:t>
      </w:r>
      <w:r w:rsidR="007464FC" w:rsidRPr="009D03B6">
        <w:rPr>
          <w:rFonts w:ascii="Arial" w:hAnsi="Arial" w:cs="Arial"/>
          <w:b/>
          <w:bCs/>
          <w:sz w:val="22"/>
          <w:szCs w:val="22"/>
        </w:rPr>
        <w:t xml:space="preserve"> CRITÉRIOS DE SUSTENTABILIDADE AMBIENTAL</w:t>
      </w:r>
    </w:p>
    <w:p w:rsidR="007464FC" w:rsidRPr="009D03B6" w:rsidRDefault="007464FC" w:rsidP="00ED7140">
      <w:pPr>
        <w:spacing w:before="240" w:after="240"/>
        <w:jc w:val="both"/>
        <w:rPr>
          <w:rFonts w:ascii="Arial" w:hAnsi="Arial" w:cs="Arial"/>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 xml:space="preserve">.1. A Constituição Federal estabeleceu, no art. 170, inciso </w:t>
      </w:r>
      <w:proofErr w:type="gramStart"/>
      <w:r w:rsidRPr="009D03B6">
        <w:rPr>
          <w:rFonts w:ascii="Arial" w:hAnsi="Arial" w:cs="Arial"/>
          <w:sz w:val="22"/>
          <w:szCs w:val="22"/>
        </w:rPr>
        <w:t>VI,</w:t>
      </w:r>
      <w:proofErr w:type="gramEnd"/>
      <w:r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7464FC" w:rsidRPr="009D03B6" w:rsidRDefault="007464FC" w:rsidP="00ED7140">
      <w:pPr>
        <w:spacing w:before="240" w:after="240" w:line="22" w:lineRule="atLeast"/>
        <w:jc w:val="both"/>
        <w:rPr>
          <w:rFonts w:ascii="Arial" w:hAnsi="Arial" w:cs="Arial"/>
          <w:snapToGrid w:val="0"/>
          <w:sz w:val="22"/>
          <w:szCs w:val="22"/>
        </w:rPr>
      </w:pPr>
      <w:r w:rsidRPr="009D03B6">
        <w:rPr>
          <w:rFonts w:ascii="Arial" w:hAnsi="Arial" w:cs="Arial"/>
          <w:sz w:val="22"/>
          <w:szCs w:val="22"/>
        </w:rPr>
        <w:lastRenderedPageBreak/>
        <w:t>1</w:t>
      </w:r>
      <w:r w:rsidR="008832AA">
        <w:rPr>
          <w:rFonts w:ascii="Arial" w:hAnsi="Arial" w:cs="Arial"/>
          <w:sz w:val="22"/>
          <w:szCs w:val="22"/>
        </w:rPr>
        <w:t>5</w:t>
      </w:r>
      <w:r w:rsidRPr="009D03B6">
        <w:rPr>
          <w:rFonts w:ascii="Arial" w:hAnsi="Arial" w:cs="Arial"/>
          <w:sz w:val="22"/>
          <w:szCs w:val="22"/>
        </w:rPr>
        <w:t xml:space="preserve">.2. Conforme o Guia Nacional de Licitações Sustentáveis, a contratada deverá observar na execução do contrato, no que </w:t>
      </w:r>
      <w:proofErr w:type="gramStart"/>
      <w:r w:rsidRPr="009D03B6">
        <w:rPr>
          <w:rFonts w:ascii="Arial" w:hAnsi="Arial" w:cs="Arial"/>
          <w:sz w:val="22"/>
          <w:szCs w:val="22"/>
        </w:rPr>
        <w:t>couber</w:t>
      </w:r>
      <w:proofErr w:type="gramEnd"/>
      <w:r w:rsidRPr="009D03B6">
        <w:rPr>
          <w:rFonts w:ascii="Arial" w:hAnsi="Arial" w:cs="Arial"/>
          <w:sz w:val="22"/>
          <w:szCs w:val="22"/>
        </w:rPr>
        <w:t>, os seguintes critérios de sustentabilidade:</w:t>
      </w:r>
    </w:p>
    <w:p w:rsidR="007464FC" w:rsidRPr="009D03B6" w:rsidRDefault="007464FC" w:rsidP="00ED7140">
      <w:pPr>
        <w:jc w:val="both"/>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r>
      <w:r w:rsidR="00EC26D0">
        <w:rPr>
          <w:rFonts w:ascii="Arial" w:hAnsi="Arial" w:cs="Arial"/>
          <w:sz w:val="22"/>
          <w:szCs w:val="22"/>
        </w:rPr>
        <w:t xml:space="preserve"> </w:t>
      </w:r>
      <w:r w:rsidRPr="009D03B6">
        <w:rPr>
          <w:rFonts w:ascii="Arial" w:hAnsi="Arial" w:cs="Arial"/>
          <w:sz w:val="22"/>
          <w:szCs w:val="22"/>
        </w:rPr>
        <w:t xml:space="preserve">Economia no consumo de água e energia; </w:t>
      </w:r>
    </w:p>
    <w:p w:rsidR="007464FC" w:rsidRPr="009D03B6" w:rsidRDefault="007464FC" w:rsidP="00ED7140">
      <w:pPr>
        <w:jc w:val="both"/>
        <w:rPr>
          <w:rFonts w:ascii="Arial" w:hAnsi="Arial" w:cs="Arial"/>
          <w:sz w:val="22"/>
          <w:szCs w:val="22"/>
        </w:rPr>
      </w:pPr>
      <w:r w:rsidRPr="009D03B6">
        <w:rPr>
          <w:rFonts w:ascii="Arial" w:hAnsi="Arial" w:cs="Arial"/>
          <w:sz w:val="22"/>
          <w:szCs w:val="22"/>
        </w:rPr>
        <w:t>b)</w:t>
      </w:r>
      <w:r w:rsidR="00EC26D0">
        <w:rPr>
          <w:rFonts w:ascii="Arial" w:hAnsi="Arial" w:cs="Arial"/>
          <w:sz w:val="22"/>
          <w:szCs w:val="22"/>
        </w:rPr>
        <w:t xml:space="preserve"> </w:t>
      </w:r>
      <w:r w:rsidRPr="009D03B6">
        <w:rPr>
          <w:rFonts w:ascii="Arial" w:hAnsi="Arial" w:cs="Arial"/>
          <w:sz w:val="22"/>
          <w:szCs w:val="22"/>
        </w:rPr>
        <w:tab/>
        <w:t>Minimização da geração de resíduos e destinação final ambientalmente adequada dos que forem gerados;</w:t>
      </w:r>
    </w:p>
    <w:p w:rsidR="007464FC" w:rsidRPr="009D03B6" w:rsidRDefault="007464FC" w:rsidP="00ED7140">
      <w:pPr>
        <w:jc w:val="both"/>
        <w:rPr>
          <w:rFonts w:ascii="Arial" w:hAnsi="Arial" w:cs="Arial"/>
          <w:sz w:val="22"/>
          <w:szCs w:val="22"/>
        </w:rPr>
      </w:pPr>
      <w:r w:rsidRPr="009D03B6">
        <w:rPr>
          <w:rFonts w:ascii="Arial" w:hAnsi="Arial" w:cs="Arial"/>
          <w:sz w:val="22"/>
          <w:szCs w:val="22"/>
        </w:rPr>
        <w:t>c)</w:t>
      </w:r>
      <w:r w:rsidR="00EC26D0">
        <w:rPr>
          <w:rFonts w:ascii="Arial" w:hAnsi="Arial" w:cs="Arial"/>
          <w:sz w:val="22"/>
          <w:szCs w:val="22"/>
        </w:rPr>
        <w:t xml:space="preserve"> </w:t>
      </w:r>
      <w:r w:rsidRPr="009D03B6">
        <w:rPr>
          <w:rFonts w:ascii="Arial" w:hAnsi="Arial" w:cs="Arial"/>
          <w:sz w:val="22"/>
          <w:szCs w:val="22"/>
        </w:rPr>
        <w:tab/>
        <w:t xml:space="preserve">Racionalização do uso de matérias-primas; </w:t>
      </w:r>
    </w:p>
    <w:p w:rsidR="007464FC" w:rsidRPr="009D03B6" w:rsidRDefault="007464FC" w:rsidP="00ED7140">
      <w:pPr>
        <w:jc w:val="both"/>
        <w:rPr>
          <w:rFonts w:ascii="Arial" w:hAnsi="Arial" w:cs="Arial"/>
          <w:sz w:val="22"/>
          <w:szCs w:val="22"/>
        </w:rPr>
      </w:pPr>
      <w:r w:rsidRPr="009D03B6">
        <w:rPr>
          <w:rFonts w:ascii="Arial" w:hAnsi="Arial" w:cs="Arial"/>
          <w:sz w:val="22"/>
          <w:szCs w:val="22"/>
        </w:rPr>
        <w:t>d)</w:t>
      </w:r>
      <w:r w:rsidR="00EC26D0">
        <w:rPr>
          <w:rFonts w:ascii="Arial" w:hAnsi="Arial" w:cs="Arial"/>
          <w:sz w:val="22"/>
          <w:szCs w:val="22"/>
        </w:rPr>
        <w:t xml:space="preserve"> </w:t>
      </w:r>
      <w:r w:rsidRPr="009D03B6">
        <w:rPr>
          <w:rFonts w:ascii="Arial" w:hAnsi="Arial" w:cs="Arial"/>
          <w:sz w:val="22"/>
          <w:szCs w:val="22"/>
        </w:rPr>
        <w:tab/>
        <w:t xml:space="preserve">Redução da emissão de poluentes e de gases de efeito estufa; </w:t>
      </w:r>
    </w:p>
    <w:p w:rsidR="007464FC" w:rsidRPr="009D03B6" w:rsidRDefault="007464FC" w:rsidP="00ED7140">
      <w:pPr>
        <w:jc w:val="both"/>
        <w:rPr>
          <w:rFonts w:ascii="Arial" w:hAnsi="Arial" w:cs="Arial"/>
          <w:sz w:val="22"/>
          <w:szCs w:val="22"/>
        </w:rPr>
      </w:pPr>
      <w:r w:rsidRPr="009D03B6">
        <w:rPr>
          <w:rFonts w:ascii="Arial" w:hAnsi="Arial" w:cs="Arial"/>
          <w:sz w:val="22"/>
          <w:szCs w:val="22"/>
        </w:rPr>
        <w:t>e)</w:t>
      </w:r>
      <w:r w:rsidR="00EC26D0">
        <w:rPr>
          <w:rFonts w:ascii="Arial" w:hAnsi="Arial" w:cs="Arial"/>
          <w:sz w:val="22"/>
          <w:szCs w:val="22"/>
        </w:rPr>
        <w:t xml:space="preserve"> </w:t>
      </w:r>
      <w:r w:rsidRPr="009D03B6">
        <w:rPr>
          <w:rFonts w:ascii="Arial" w:hAnsi="Arial" w:cs="Arial"/>
          <w:sz w:val="22"/>
          <w:szCs w:val="22"/>
        </w:rPr>
        <w:tab/>
        <w:t xml:space="preserve">Utilização de produtos com origem ambiental sustentável comprovada; </w:t>
      </w:r>
    </w:p>
    <w:p w:rsidR="007464FC" w:rsidRPr="009D03B6" w:rsidRDefault="007464FC" w:rsidP="00ED7140">
      <w:pPr>
        <w:jc w:val="both"/>
        <w:rPr>
          <w:rFonts w:ascii="Arial" w:hAnsi="Arial" w:cs="Arial"/>
          <w:sz w:val="22"/>
          <w:szCs w:val="22"/>
        </w:rPr>
      </w:pPr>
      <w:r w:rsidRPr="009D03B6">
        <w:rPr>
          <w:rFonts w:ascii="Arial" w:hAnsi="Arial" w:cs="Arial"/>
          <w:sz w:val="22"/>
          <w:szCs w:val="22"/>
        </w:rPr>
        <w:t>f)</w:t>
      </w:r>
      <w:r w:rsidR="00EC26D0">
        <w:rPr>
          <w:rFonts w:ascii="Arial" w:hAnsi="Arial" w:cs="Arial"/>
          <w:sz w:val="22"/>
          <w:szCs w:val="22"/>
        </w:rPr>
        <w:t xml:space="preserve"> </w:t>
      </w:r>
      <w:r w:rsidRPr="009D03B6">
        <w:rPr>
          <w:rFonts w:ascii="Arial" w:hAnsi="Arial" w:cs="Arial"/>
          <w:sz w:val="22"/>
          <w:szCs w:val="22"/>
        </w:rPr>
        <w:tab/>
        <w:t xml:space="preserve">Utilização de produtos reciclados, recicláveis, reutilizáveis, reaproveitava ou biodegradáveis compostáveis; </w:t>
      </w:r>
    </w:p>
    <w:p w:rsidR="007464FC" w:rsidRDefault="007464FC" w:rsidP="00ED7140">
      <w:pPr>
        <w:jc w:val="both"/>
        <w:rPr>
          <w:rFonts w:ascii="Arial" w:hAnsi="Arial" w:cs="Arial"/>
          <w:sz w:val="22"/>
          <w:szCs w:val="22"/>
        </w:rPr>
      </w:pPr>
      <w:r w:rsidRPr="009D03B6">
        <w:rPr>
          <w:rFonts w:ascii="Arial" w:hAnsi="Arial" w:cs="Arial"/>
          <w:sz w:val="22"/>
          <w:szCs w:val="22"/>
        </w:rPr>
        <w:t>g)</w:t>
      </w:r>
      <w:r w:rsidR="00EC26D0">
        <w:rPr>
          <w:rFonts w:ascii="Arial" w:hAnsi="Arial" w:cs="Arial"/>
          <w:sz w:val="22"/>
          <w:szCs w:val="22"/>
        </w:rPr>
        <w:t xml:space="preserve"> </w:t>
      </w:r>
      <w:r w:rsidRPr="009D03B6">
        <w:rPr>
          <w:rFonts w:ascii="Arial" w:hAnsi="Arial" w:cs="Arial"/>
          <w:sz w:val="22"/>
          <w:szCs w:val="22"/>
        </w:rPr>
        <w:tab/>
        <w:t>Entre outros critérios, respeitando as normas de proteção do meio ambiente.</w:t>
      </w:r>
    </w:p>
    <w:p w:rsidR="009D2252" w:rsidRPr="009D03B6" w:rsidRDefault="009D2252" w:rsidP="00ED7140">
      <w:pPr>
        <w:jc w:val="both"/>
        <w:rPr>
          <w:rFonts w:ascii="Arial" w:hAnsi="Arial" w:cs="Arial"/>
          <w:sz w:val="22"/>
          <w:szCs w:val="22"/>
        </w:rPr>
      </w:pPr>
    </w:p>
    <w:p w:rsidR="007464FC" w:rsidRPr="009D03B6" w:rsidRDefault="008832AA" w:rsidP="00ED7140">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spacing w:line="276" w:lineRule="auto"/>
        <w:jc w:val="both"/>
        <w:rPr>
          <w:rFonts w:ascii="Arial" w:eastAsia="Times New Roman" w:hAnsi="Arial" w:cs="Arial"/>
          <w:color w:val="000000"/>
          <w:sz w:val="22"/>
          <w:szCs w:val="22"/>
        </w:rPr>
      </w:pPr>
      <w:r>
        <w:rPr>
          <w:rFonts w:ascii="Arial" w:eastAsia="Times New Roman" w:hAnsi="Arial" w:cs="Arial"/>
          <w:b/>
          <w:color w:val="000000"/>
          <w:sz w:val="22"/>
          <w:szCs w:val="22"/>
        </w:rPr>
        <w:t>16.</w:t>
      </w:r>
      <w:r w:rsidR="007464FC" w:rsidRPr="009D03B6">
        <w:rPr>
          <w:rFonts w:ascii="Arial" w:eastAsia="Times New Roman" w:hAnsi="Arial" w:cs="Arial"/>
          <w:b/>
          <w:color w:val="000000"/>
          <w:sz w:val="22"/>
          <w:szCs w:val="22"/>
        </w:rPr>
        <w:t xml:space="preserve"> DA LEGISLAÇÃO APLICÁVEL</w:t>
      </w:r>
    </w:p>
    <w:p w:rsidR="007464FC" w:rsidRPr="009D03B6" w:rsidRDefault="008832AA" w:rsidP="00ED7140">
      <w:pPr>
        <w:spacing w:before="240" w:after="240" w:line="276" w:lineRule="auto"/>
        <w:jc w:val="both"/>
        <w:rPr>
          <w:rFonts w:ascii="Arial" w:hAnsi="Arial" w:cs="Arial"/>
          <w:sz w:val="22"/>
          <w:szCs w:val="22"/>
        </w:rPr>
      </w:pPr>
      <w:r>
        <w:rPr>
          <w:rFonts w:ascii="Arial" w:eastAsia="Times New Roman" w:hAnsi="Arial" w:cs="Arial"/>
          <w:color w:val="000000"/>
          <w:sz w:val="22"/>
          <w:szCs w:val="22"/>
        </w:rPr>
        <w:t>16</w:t>
      </w:r>
      <w:r w:rsidR="007464FC" w:rsidRPr="009D03B6">
        <w:rPr>
          <w:rFonts w:ascii="Arial" w:eastAsia="Times New Roman" w:hAnsi="Arial" w:cs="Arial"/>
          <w:color w:val="000000"/>
          <w:sz w:val="22"/>
          <w:szCs w:val="22"/>
        </w:rPr>
        <w:t>.1. As partes se declaram expressamente sujeitas às normas previstas na Lei de Licitações e Contratos (Lei n.º 14.133/2021), e Decreto Municipal n.º 022/2024.</w:t>
      </w:r>
    </w:p>
    <w:p w:rsidR="007464FC" w:rsidRPr="009D03B6" w:rsidRDefault="008832AA" w:rsidP="00ED7140">
      <w:pPr>
        <w:pStyle w:val="Nivel01"/>
        <w:keepNext w:val="0"/>
        <w:keepLines w:val="0"/>
        <w:numPr>
          <w:ilvl w:val="0"/>
          <w:numId w:val="0"/>
        </w:numPr>
        <w:pBdr>
          <w:between w:val="single" w:sz="4" w:space="1" w:color="auto"/>
          <w:bar w:val="single" w:sz="4" w:color="auto"/>
        </w:pBdr>
        <w:shd w:val="clear" w:color="auto" w:fill="F2F2F2" w:themeFill="background1" w:themeFillShade="F2"/>
        <w:spacing w:after="240"/>
        <w:rPr>
          <w:i w:val="0"/>
          <w:color w:val="FFFFFF" w:themeColor="background1"/>
          <w:sz w:val="22"/>
          <w:szCs w:val="22"/>
        </w:rPr>
      </w:pPr>
      <w:r>
        <w:rPr>
          <w:i w:val="0"/>
          <w:sz w:val="22"/>
          <w:szCs w:val="22"/>
        </w:rPr>
        <w:t>17. DO</w:t>
      </w:r>
      <w:r w:rsidR="007464FC" w:rsidRPr="009D03B6">
        <w:rPr>
          <w:i w:val="0"/>
          <w:sz w:val="22"/>
          <w:szCs w:val="22"/>
        </w:rPr>
        <w:t xml:space="preserve"> FORO </w:t>
      </w:r>
    </w:p>
    <w:p w:rsidR="007464FC" w:rsidRPr="00801143" w:rsidRDefault="008832AA" w:rsidP="00ED7140">
      <w:pPr>
        <w:pStyle w:val="Nivel2"/>
        <w:numPr>
          <w:ilvl w:val="0"/>
          <w:numId w:val="0"/>
        </w:numPr>
        <w:spacing w:before="240" w:after="240" w:line="240" w:lineRule="auto"/>
        <w:rPr>
          <w:szCs w:val="22"/>
        </w:rPr>
      </w:pPr>
      <w:r w:rsidRPr="00801143">
        <w:rPr>
          <w:szCs w:val="22"/>
        </w:rPr>
        <w:t>17</w:t>
      </w:r>
      <w:r w:rsidR="007464FC" w:rsidRPr="00801143">
        <w:rPr>
          <w:szCs w:val="22"/>
        </w:rPr>
        <w:t xml:space="preserve">.1. </w:t>
      </w:r>
      <w:r w:rsidRPr="00801143">
        <w:rPr>
          <w:szCs w:val="22"/>
        </w:rPr>
        <w:t xml:space="preserve">Para a resolução de possíveis divergências entre as partes, </w:t>
      </w:r>
      <w:proofErr w:type="gramStart"/>
      <w:r w:rsidRPr="00801143">
        <w:rPr>
          <w:szCs w:val="22"/>
        </w:rPr>
        <w:t>oriundas da presente Ata</w:t>
      </w:r>
      <w:proofErr w:type="gramEnd"/>
      <w:r w:rsidRPr="00801143">
        <w:rPr>
          <w:szCs w:val="22"/>
        </w:rPr>
        <w:t xml:space="preserve"> de Registro de Preços, fica eleito o Foro Regional da Comarca de </w:t>
      </w:r>
      <w:r w:rsidRPr="00801143">
        <w:rPr>
          <w:b/>
          <w:szCs w:val="22"/>
        </w:rPr>
        <w:t>Almirante Tamandaré/PR</w:t>
      </w:r>
      <w:r w:rsidRPr="00801143">
        <w:rPr>
          <w:szCs w:val="22"/>
        </w:rPr>
        <w:t>, com renúncia de outros, por mais privilegiados que sejam.</w:t>
      </w:r>
    </w:p>
    <w:p w:rsidR="007464FC" w:rsidRPr="00801143" w:rsidRDefault="00781E28" w:rsidP="00ED7140">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rPr>
          <w:rFonts w:ascii="Arial" w:hAnsi="Arial" w:cs="Arial"/>
          <w:b/>
          <w:sz w:val="22"/>
          <w:szCs w:val="22"/>
        </w:rPr>
      </w:pPr>
      <w:r w:rsidRPr="00801143">
        <w:rPr>
          <w:rFonts w:ascii="Arial" w:hAnsi="Arial" w:cs="Arial"/>
          <w:b/>
          <w:sz w:val="22"/>
          <w:szCs w:val="22"/>
        </w:rPr>
        <w:t>18.</w:t>
      </w:r>
      <w:r w:rsidRPr="00801143">
        <w:rPr>
          <w:rFonts w:ascii="Arial" w:hAnsi="Arial" w:cs="Arial"/>
          <w:b/>
          <w:sz w:val="22"/>
          <w:szCs w:val="22"/>
        </w:rPr>
        <w:tab/>
        <w:t xml:space="preserve"> </w:t>
      </w:r>
      <w:r w:rsidR="007464FC" w:rsidRPr="00801143">
        <w:rPr>
          <w:rFonts w:ascii="Arial" w:hAnsi="Arial" w:cs="Arial"/>
          <w:b/>
          <w:sz w:val="22"/>
          <w:szCs w:val="22"/>
        </w:rPr>
        <w:t xml:space="preserve">DAS DISPOSIÇÕES </w:t>
      </w:r>
      <w:r w:rsidR="00801143">
        <w:rPr>
          <w:rFonts w:ascii="Arial" w:hAnsi="Arial" w:cs="Arial"/>
          <w:b/>
          <w:sz w:val="22"/>
          <w:szCs w:val="22"/>
        </w:rPr>
        <w:t>FINA</w:t>
      </w:r>
      <w:r w:rsidR="007464FC" w:rsidRPr="00801143">
        <w:rPr>
          <w:rFonts w:ascii="Arial" w:hAnsi="Arial" w:cs="Arial"/>
          <w:b/>
          <w:sz w:val="22"/>
          <w:szCs w:val="22"/>
        </w:rPr>
        <w:t>IS</w:t>
      </w:r>
    </w:p>
    <w:p w:rsidR="007464FC" w:rsidRPr="00801143" w:rsidRDefault="00781E28" w:rsidP="00ED7140">
      <w:pPr>
        <w:spacing w:before="240" w:after="240" w:line="22" w:lineRule="atLeast"/>
        <w:jc w:val="both"/>
        <w:rPr>
          <w:rFonts w:ascii="Arial" w:hAnsi="Arial" w:cs="Arial"/>
          <w:sz w:val="22"/>
          <w:szCs w:val="22"/>
        </w:rPr>
      </w:pPr>
      <w:r w:rsidRPr="00801143">
        <w:rPr>
          <w:rFonts w:ascii="Arial" w:hAnsi="Arial" w:cs="Arial"/>
          <w:sz w:val="22"/>
          <w:szCs w:val="22"/>
        </w:rPr>
        <w:t>18</w:t>
      </w:r>
      <w:r w:rsidR="007464FC" w:rsidRPr="00801143">
        <w:rPr>
          <w:rFonts w:ascii="Arial" w:hAnsi="Arial" w:cs="Arial"/>
          <w:sz w:val="22"/>
          <w:szCs w:val="22"/>
        </w:rPr>
        <w:t xml:space="preserve">.1. </w:t>
      </w:r>
      <w:r w:rsidR="00801143" w:rsidRPr="00801143">
        <w:rPr>
          <w:rFonts w:ascii="Arial" w:hAnsi="Arial" w:cs="Arial"/>
          <w:sz w:val="22"/>
          <w:szCs w:val="22"/>
        </w:rPr>
        <w:t>O vencimento da validade da Ata de Registro de Preços não cessará as obrigações da empresa fornecedora de cumprir as solicitações de entrega dos materiais encaminhadas até o término da respectiva data</w:t>
      </w:r>
      <w:r w:rsidR="007464FC" w:rsidRPr="00801143">
        <w:rPr>
          <w:rFonts w:ascii="Arial" w:hAnsi="Arial" w:cs="Arial"/>
          <w:sz w:val="22"/>
          <w:szCs w:val="22"/>
        </w:rPr>
        <w:t xml:space="preserve">. </w:t>
      </w:r>
    </w:p>
    <w:p w:rsidR="00801143" w:rsidRPr="00801143" w:rsidRDefault="00781E28" w:rsidP="00ED7140">
      <w:pPr>
        <w:spacing w:before="240" w:after="240" w:line="22" w:lineRule="atLeast"/>
        <w:jc w:val="both"/>
        <w:rPr>
          <w:rFonts w:ascii="Arial" w:hAnsi="Arial" w:cs="Arial"/>
          <w:sz w:val="22"/>
          <w:szCs w:val="22"/>
        </w:rPr>
      </w:pPr>
      <w:r w:rsidRPr="00801143">
        <w:rPr>
          <w:rFonts w:ascii="Arial" w:hAnsi="Arial" w:cs="Arial"/>
          <w:sz w:val="22"/>
          <w:szCs w:val="22"/>
        </w:rPr>
        <w:t>18</w:t>
      </w:r>
      <w:r w:rsidR="007464FC" w:rsidRPr="00801143">
        <w:rPr>
          <w:rFonts w:ascii="Arial" w:hAnsi="Arial" w:cs="Arial"/>
          <w:sz w:val="22"/>
          <w:szCs w:val="22"/>
        </w:rPr>
        <w:t xml:space="preserve">.2. </w:t>
      </w:r>
      <w:r w:rsidR="00801143" w:rsidRPr="00801143">
        <w:rPr>
          <w:rFonts w:ascii="Arial" w:hAnsi="Arial" w:cs="Arial"/>
          <w:sz w:val="22"/>
          <w:szCs w:val="22"/>
        </w:rPr>
        <w:t>Na contagem dos prazos estabelecidos Ata, excluir-se-á o dia do início e incluir-se-á o do vencimento.</w:t>
      </w:r>
    </w:p>
    <w:p w:rsidR="00801143" w:rsidRPr="00801143" w:rsidRDefault="00801143" w:rsidP="00ED7140">
      <w:pPr>
        <w:spacing w:before="240" w:after="240"/>
        <w:ind w:right="57"/>
        <w:jc w:val="both"/>
        <w:rPr>
          <w:rFonts w:ascii="Arial" w:hAnsi="Arial" w:cs="Arial"/>
          <w:sz w:val="22"/>
          <w:szCs w:val="22"/>
        </w:rPr>
      </w:pPr>
      <w:r w:rsidRPr="00801143">
        <w:rPr>
          <w:rFonts w:ascii="Arial" w:hAnsi="Arial" w:cs="Arial"/>
          <w:sz w:val="22"/>
          <w:szCs w:val="22"/>
        </w:rPr>
        <w:t>18.3.</w:t>
      </w:r>
      <w:r w:rsidRPr="00801143">
        <w:rPr>
          <w:rFonts w:ascii="Arial" w:hAnsi="Arial" w:cs="Arial"/>
          <w:sz w:val="22"/>
          <w:szCs w:val="22"/>
        </w:rPr>
        <w:tab/>
        <w:t xml:space="preserve"> Fazem parte integrante desta Ata de Registro de Preços as condições estabelecidas no </w:t>
      </w:r>
      <w:proofErr w:type="gramStart"/>
      <w:r w:rsidRPr="00801143">
        <w:rPr>
          <w:rFonts w:ascii="Arial" w:hAnsi="Arial" w:cs="Arial"/>
          <w:sz w:val="22"/>
          <w:szCs w:val="22"/>
        </w:rPr>
        <w:t>Edital e Anexos do Pregão Eletrônico que lhe deu origem, bem como as normas contidas na Lei</w:t>
      </w:r>
      <w:proofErr w:type="gramEnd"/>
      <w:r w:rsidRPr="00801143">
        <w:rPr>
          <w:rFonts w:ascii="Arial" w:hAnsi="Arial" w:cs="Arial"/>
          <w:sz w:val="22"/>
          <w:szCs w:val="22"/>
        </w:rPr>
        <w:t xml:space="preserve"> n° 14.133/2021.</w:t>
      </w:r>
    </w:p>
    <w:p w:rsidR="007464FC" w:rsidRPr="00801143" w:rsidRDefault="00801143" w:rsidP="00ED7140">
      <w:pPr>
        <w:spacing w:before="240" w:after="240" w:line="22" w:lineRule="atLeast"/>
        <w:jc w:val="both"/>
        <w:rPr>
          <w:rFonts w:ascii="Arial" w:hAnsi="Arial" w:cs="Arial"/>
          <w:sz w:val="22"/>
          <w:szCs w:val="22"/>
        </w:rPr>
      </w:pPr>
      <w:r w:rsidRPr="00801143">
        <w:rPr>
          <w:rFonts w:ascii="Arial" w:hAnsi="Arial" w:cs="Arial"/>
          <w:sz w:val="22"/>
          <w:szCs w:val="22"/>
        </w:rPr>
        <w:t>1</w:t>
      </w:r>
      <w:r>
        <w:rPr>
          <w:rFonts w:ascii="Arial" w:hAnsi="Arial" w:cs="Arial"/>
          <w:sz w:val="22"/>
          <w:szCs w:val="22"/>
        </w:rPr>
        <w:t>8</w:t>
      </w:r>
      <w:r w:rsidRPr="00801143">
        <w:rPr>
          <w:rFonts w:ascii="Arial" w:hAnsi="Arial" w:cs="Arial"/>
          <w:sz w:val="22"/>
          <w:szCs w:val="22"/>
        </w:rPr>
        <w:t>.4.</w:t>
      </w:r>
      <w:r w:rsidRPr="00801143">
        <w:rPr>
          <w:rFonts w:ascii="Arial" w:hAnsi="Arial" w:cs="Arial"/>
          <w:sz w:val="22"/>
          <w:szCs w:val="22"/>
        </w:rPr>
        <w:tab/>
        <w:t xml:space="preserve"> </w:t>
      </w:r>
      <w:r w:rsidR="00781E28" w:rsidRPr="00801143">
        <w:rPr>
          <w:rFonts w:ascii="Arial" w:hAnsi="Arial" w:cs="Arial"/>
          <w:sz w:val="22"/>
          <w:szCs w:val="22"/>
        </w:rPr>
        <w:t>Por assim haverem acordado, declaram as partes aceitar todas as disposições estabelecidas na presente Ata, firmando o presente instrumento em 02 (duas) vias de igual teor e forma para um só efeito legal.</w:t>
      </w:r>
    </w:p>
    <w:p w:rsidR="007464FC" w:rsidRDefault="007464FC" w:rsidP="00ED7140">
      <w:pPr>
        <w:pStyle w:val="Nivel01"/>
        <w:keepNext w:val="0"/>
        <w:keepLines w:val="0"/>
        <w:numPr>
          <w:ilvl w:val="0"/>
          <w:numId w:val="0"/>
        </w:numPr>
        <w:pBdr>
          <w:top w:val="none" w:sz="0" w:space="0" w:color="auto"/>
          <w:left w:val="none" w:sz="0" w:space="0" w:color="auto"/>
          <w:bottom w:val="none" w:sz="0" w:space="0" w:color="auto"/>
          <w:right w:val="none" w:sz="0" w:space="0" w:color="auto"/>
        </w:pBdr>
        <w:spacing w:after="240"/>
        <w:rPr>
          <w:b w:val="0"/>
          <w:i w:val="0"/>
          <w:sz w:val="22"/>
          <w:szCs w:val="22"/>
        </w:rPr>
      </w:pPr>
      <w:r w:rsidRPr="00801143">
        <w:rPr>
          <w:b w:val="0"/>
          <w:i w:val="0"/>
          <w:sz w:val="22"/>
          <w:szCs w:val="22"/>
        </w:rPr>
        <w:t xml:space="preserve">Paço Municipal de Campo Magro, </w:t>
      </w:r>
      <w:r w:rsidRPr="00801143">
        <w:rPr>
          <w:b w:val="0"/>
          <w:i w:val="0"/>
          <w:color w:val="FF0000"/>
          <w:sz w:val="22"/>
          <w:szCs w:val="22"/>
        </w:rPr>
        <w:t xml:space="preserve">XX de XXXX </w:t>
      </w:r>
      <w:r w:rsidRPr="00801143">
        <w:rPr>
          <w:b w:val="0"/>
          <w:i w:val="0"/>
          <w:sz w:val="22"/>
          <w:szCs w:val="22"/>
        </w:rPr>
        <w:t>de 2024.</w:t>
      </w:r>
    </w:p>
    <w:p w:rsidR="009D2252" w:rsidRDefault="009D2252" w:rsidP="009D2252"/>
    <w:p w:rsidR="008A212C" w:rsidRDefault="008A212C" w:rsidP="009D2252">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p>
    <w:p w:rsidR="007464FC" w:rsidRPr="00D848C3" w:rsidRDefault="000F5860" w:rsidP="009D2252">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r w:rsidRPr="00D848C3">
        <w:rPr>
          <w:b w:val="0"/>
          <w:bCs w:val="0"/>
          <w:sz w:val="22"/>
          <w:szCs w:val="22"/>
          <w:lang w:val="es-ES"/>
        </w:rPr>
        <w:t>______</w:t>
      </w:r>
      <w:r w:rsidR="0028099F">
        <w:rPr>
          <w:b w:val="0"/>
          <w:bCs w:val="0"/>
          <w:sz w:val="22"/>
          <w:szCs w:val="22"/>
          <w:lang w:val="es-ES"/>
        </w:rPr>
        <w:t>_______________________</w:t>
      </w:r>
      <w:r w:rsidRPr="00D848C3">
        <w:rPr>
          <w:b w:val="0"/>
          <w:bCs w:val="0"/>
          <w:sz w:val="22"/>
          <w:szCs w:val="22"/>
          <w:lang w:val="es-ES"/>
        </w:rPr>
        <w:t>__________</w:t>
      </w:r>
    </w:p>
    <w:p w:rsidR="007464FC" w:rsidRPr="00D848C3"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D848C3">
        <w:rPr>
          <w:i w:val="0"/>
          <w:sz w:val="22"/>
          <w:szCs w:val="22"/>
          <w:lang w:val="es-ES"/>
        </w:rPr>
        <w:t>CLAUDIO CESAR CASAGRANDE</w:t>
      </w:r>
    </w:p>
    <w:p w:rsidR="007464FC" w:rsidRPr="00D848C3"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D848C3">
        <w:rPr>
          <w:b w:val="0"/>
          <w:i w:val="0"/>
          <w:sz w:val="22"/>
          <w:szCs w:val="22"/>
        </w:rPr>
        <w:t>Prefeito Municipal</w:t>
      </w:r>
    </w:p>
    <w:p w:rsidR="007464FC" w:rsidRPr="00D848C3" w:rsidRDefault="00781E28"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D848C3">
        <w:rPr>
          <w:b w:val="0"/>
          <w:i w:val="0"/>
          <w:sz w:val="22"/>
          <w:szCs w:val="22"/>
        </w:rPr>
        <w:t>Entidade Gerenciadora da ARP</w:t>
      </w:r>
    </w:p>
    <w:p w:rsidR="00D848C3" w:rsidRDefault="00D848C3" w:rsidP="00BE082A">
      <w:pPr>
        <w:rPr>
          <w:rFonts w:ascii="Arial" w:hAnsi="Arial" w:cs="Arial"/>
          <w:sz w:val="22"/>
          <w:szCs w:val="22"/>
        </w:rPr>
      </w:pPr>
    </w:p>
    <w:p w:rsidR="00D848C3" w:rsidRPr="00D848C3" w:rsidRDefault="00D848C3" w:rsidP="00D848C3">
      <w:pPr>
        <w:rPr>
          <w:rFonts w:ascii="Arial" w:hAnsi="Arial" w:cs="Arial"/>
          <w:color w:val="040C28"/>
          <w:sz w:val="22"/>
          <w:szCs w:val="22"/>
        </w:rPr>
      </w:pPr>
    </w:p>
    <w:p w:rsidR="0028099F" w:rsidRPr="00D848C3" w:rsidRDefault="0028099F" w:rsidP="0028099F">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r w:rsidRPr="00D848C3">
        <w:rPr>
          <w:b w:val="0"/>
          <w:bCs w:val="0"/>
          <w:sz w:val="22"/>
          <w:szCs w:val="22"/>
          <w:lang w:val="es-ES"/>
        </w:rPr>
        <w:t>______</w:t>
      </w:r>
      <w:r>
        <w:rPr>
          <w:b w:val="0"/>
          <w:bCs w:val="0"/>
          <w:sz w:val="22"/>
          <w:szCs w:val="22"/>
          <w:lang w:val="es-ES"/>
        </w:rPr>
        <w:t>_______________________</w:t>
      </w:r>
      <w:r w:rsidRPr="00D848C3">
        <w:rPr>
          <w:b w:val="0"/>
          <w:bCs w:val="0"/>
          <w:sz w:val="22"/>
          <w:szCs w:val="22"/>
          <w:lang w:val="es-ES"/>
        </w:rPr>
        <w:t>__________</w:t>
      </w:r>
    </w:p>
    <w:p w:rsidR="00D848C3" w:rsidRPr="00D848C3" w:rsidRDefault="00D848C3" w:rsidP="00D848C3">
      <w:pPr>
        <w:jc w:val="center"/>
        <w:rPr>
          <w:rFonts w:ascii="Arial" w:eastAsia="Times New Roman" w:hAnsi="Arial" w:cs="Arial"/>
          <w:b/>
          <w:sz w:val="22"/>
          <w:szCs w:val="22"/>
        </w:rPr>
      </w:pPr>
      <w:r w:rsidRPr="00D848C3">
        <w:rPr>
          <w:rFonts w:ascii="Arial" w:eastAsia="Times New Roman" w:hAnsi="Arial" w:cs="Arial"/>
          <w:b/>
          <w:sz w:val="22"/>
          <w:szCs w:val="22"/>
        </w:rPr>
        <w:lastRenderedPageBreak/>
        <w:t>ENOQUE SANTOS</w:t>
      </w:r>
    </w:p>
    <w:p w:rsidR="00D848C3" w:rsidRPr="00D848C3" w:rsidRDefault="00D848C3" w:rsidP="00D848C3">
      <w:pPr>
        <w:jc w:val="center"/>
        <w:rPr>
          <w:rFonts w:ascii="Arial" w:eastAsia="Times New Roman" w:hAnsi="Arial" w:cs="Arial"/>
          <w:sz w:val="22"/>
          <w:szCs w:val="22"/>
        </w:rPr>
      </w:pPr>
      <w:r w:rsidRPr="00D848C3">
        <w:rPr>
          <w:rFonts w:ascii="Arial" w:eastAsia="Times New Roman" w:hAnsi="Arial" w:cs="Arial"/>
          <w:sz w:val="22"/>
          <w:szCs w:val="22"/>
        </w:rPr>
        <w:t>Controlador-Geral</w:t>
      </w:r>
    </w:p>
    <w:p w:rsidR="00D848C3" w:rsidRPr="00D848C3" w:rsidRDefault="0028099F" w:rsidP="00D848C3">
      <w:pPr>
        <w:jc w:val="center"/>
        <w:rPr>
          <w:rFonts w:ascii="Arial" w:eastAsia="Times New Roman" w:hAnsi="Arial" w:cs="Arial"/>
          <w:sz w:val="22"/>
          <w:szCs w:val="22"/>
        </w:rPr>
      </w:pPr>
      <w:r>
        <w:rPr>
          <w:rFonts w:ascii="Arial" w:eastAsia="Times New Roman" w:hAnsi="Arial" w:cs="Arial"/>
          <w:sz w:val="22"/>
          <w:szCs w:val="22"/>
        </w:rPr>
        <w:t>Gestor da ARP</w:t>
      </w:r>
    </w:p>
    <w:p w:rsidR="00D848C3" w:rsidRPr="00D848C3" w:rsidRDefault="00D848C3" w:rsidP="00D848C3">
      <w:pPr>
        <w:jc w:val="center"/>
        <w:rPr>
          <w:rFonts w:ascii="Arial" w:eastAsia="Times New Roman" w:hAnsi="Arial" w:cs="Arial"/>
          <w:sz w:val="22"/>
          <w:szCs w:val="22"/>
        </w:rPr>
      </w:pPr>
    </w:p>
    <w:p w:rsidR="00D848C3" w:rsidRPr="00D848C3" w:rsidRDefault="00D848C3" w:rsidP="00D848C3">
      <w:pPr>
        <w:jc w:val="center"/>
        <w:rPr>
          <w:rFonts w:ascii="Arial" w:hAnsi="Arial" w:cs="Arial"/>
          <w:sz w:val="22"/>
          <w:szCs w:val="22"/>
        </w:rPr>
      </w:pPr>
    </w:p>
    <w:p w:rsidR="0028099F" w:rsidRPr="00D848C3" w:rsidRDefault="0028099F" w:rsidP="0028099F">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r w:rsidRPr="00D848C3">
        <w:rPr>
          <w:b w:val="0"/>
          <w:bCs w:val="0"/>
          <w:sz w:val="22"/>
          <w:szCs w:val="22"/>
          <w:lang w:val="es-ES"/>
        </w:rPr>
        <w:t>______</w:t>
      </w:r>
      <w:r>
        <w:rPr>
          <w:b w:val="0"/>
          <w:bCs w:val="0"/>
          <w:sz w:val="22"/>
          <w:szCs w:val="22"/>
          <w:lang w:val="es-ES"/>
        </w:rPr>
        <w:t>_______________________</w:t>
      </w:r>
      <w:r w:rsidRPr="00D848C3">
        <w:rPr>
          <w:b w:val="0"/>
          <w:bCs w:val="0"/>
          <w:sz w:val="22"/>
          <w:szCs w:val="22"/>
          <w:lang w:val="es-ES"/>
        </w:rPr>
        <w:t>__________</w:t>
      </w:r>
    </w:p>
    <w:p w:rsidR="00D848C3" w:rsidRPr="00D848C3" w:rsidRDefault="00D848C3" w:rsidP="00D848C3">
      <w:pPr>
        <w:jc w:val="center"/>
        <w:rPr>
          <w:rFonts w:ascii="Arial" w:eastAsia="Times New Roman" w:hAnsi="Arial" w:cs="Arial"/>
          <w:b/>
          <w:sz w:val="22"/>
          <w:szCs w:val="22"/>
        </w:rPr>
      </w:pPr>
      <w:r w:rsidRPr="00D848C3">
        <w:rPr>
          <w:rFonts w:ascii="Arial" w:eastAsia="Times New Roman" w:hAnsi="Arial" w:cs="Arial"/>
          <w:b/>
          <w:sz w:val="22"/>
          <w:szCs w:val="22"/>
        </w:rPr>
        <w:t>ELAINE MANFRON VIEIRA</w:t>
      </w:r>
    </w:p>
    <w:p w:rsidR="00D848C3" w:rsidRPr="00D848C3" w:rsidRDefault="00D848C3" w:rsidP="00D848C3">
      <w:pPr>
        <w:jc w:val="center"/>
        <w:rPr>
          <w:rFonts w:ascii="Arial" w:eastAsia="Times New Roman" w:hAnsi="Arial" w:cs="Arial"/>
          <w:sz w:val="22"/>
          <w:szCs w:val="22"/>
        </w:rPr>
      </w:pPr>
      <w:r w:rsidRPr="00D848C3">
        <w:rPr>
          <w:rFonts w:ascii="Arial" w:eastAsia="Times New Roman" w:hAnsi="Arial" w:cs="Arial"/>
          <w:sz w:val="22"/>
          <w:szCs w:val="22"/>
        </w:rPr>
        <w:t>Secretária Municipal de Desenvolvimento Urbano e Meio Ambiente</w:t>
      </w:r>
    </w:p>
    <w:p w:rsidR="0028099F" w:rsidRPr="00D848C3" w:rsidRDefault="0028099F" w:rsidP="0028099F">
      <w:pPr>
        <w:jc w:val="center"/>
        <w:rPr>
          <w:rFonts w:ascii="Arial" w:eastAsia="Times New Roman" w:hAnsi="Arial" w:cs="Arial"/>
          <w:sz w:val="22"/>
          <w:szCs w:val="22"/>
        </w:rPr>
      </w:pPr>
      <w:r>
        <w:rPr>
          <w:rFonts w:ascii="Arial" w:eastAsia="Times New Roman" w:hAnsi="Arial" w:cs="Arial"/>
          <w:sz w:val="22"/>
          <w:szCs w:val="22"/>
        </w:rPr>
        <w:t>Gestora da ARP</w:t>
      </w:r>
    </w:p>
    <w:p w:rsidR="00D848C3" w:rsidRPr="00D848C3" w:rsidRDefault="00D848C3" w:rsidP="00D848C3">
      <w:pPr>
        <w:jc w:val="center"/>
        <w:rPr>
          <w:rFonts w:ascii="Arial" w:eastAsia="Times New Roman" w:hAnsi="Arial" w:cs="Arial"/>
          <w:sz w:val="22"/>
          <w:szCs w:val="22"/>
        </w:rPr>
      </w:pPr>
    </w:p>
    <w:p w:rsidR="00D848C3" w:rsidRPr="00D848C3" w:rsidRDefault="00D848C3" w:rsidP="00D848C3">
      <w:pPr>
        <w:jc w:val="center"/>
        <w:rPr>
          <w:rFonts w:ascii="Arial" w:eastAsia="Times New Roman" w:hAnsi="Arial" w:cs="Arial"/>
          <w:sz w:val="22"/>
          <w:szCs w:val="22"/>
        </w:rPr>
      </w:pPr>
    </w:p>
    <w:p w:rsidR="0028099F" w:rsidRPr="00D848C3" w:rsidRDefault="0028099F" w:rsidP="0028099F">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r w:rsidRPr="00D848C3">
        <w:rPr>
          <w:b w:val="0"/>
          <w:bCs w:val="0"/>
          <w:sz w:val="22"/>
          <w:szCs w:val="22"/>
          <w:lang w:val="es-ES"/>
        </w:rPr>
        <w:t>______</w:t>
      </w:r>
      <w:r>
        <w:rPr>
          <w:b w:val="0"/>
          <w:bCs w:val="0"/>
          <w:sz w:val="22"/>
          <w:szCs w:val="22"/>
          <w:lang w:val="es-ES"/>
        </w:rPr>
        <w:t>_______________________</w:t>
      </w:r>
      <w:r w:rsidRPr="00D848C3">
        <w:rPr>
          <w:b w:val="0"/>
          <w:bCs w:val="0"/>
          <w:sz w:val="22"/>
          <w:szCs w:val="22"/>
          <w:lang w:val="es-ES"/>
        </w:rPr>
        <w:t>__________</w:t>
      </w:r>
    </w:p>
    <w:p w:rsidR="00D848C3" w:rsidRPr="00D848C3" w:rsidRDefault="00D848C3" w:rsidP="00D848C3">
      <w:pPr>
        <w:jc w:val="center"/>
        <w:rPr>
          <w:rFonts w:ascii="Arial" w:eastAsia="Times New Roman" w:hAnsi="Arial" w:cs="Arial"/>
          <w:b/>
          <w:sz w:val="22"/>
          <w:szCs w:val="22"/>
        </w:rPr>
      </w:pPr>
      <w:proofErr w:type="gramStart"/>
      <w:r w:rsidRPr="00D848C3">
        <w:rPr>
          <w:rFonts w:ascii="Arial" w:eastAsia="Times New Roman" w:hAnsi="Arial" w:cs="Arial"/>
          <w:b/>
          <w:sz w:val="22"/>
          <w:szCs w:val="22"/>
        </w:rPr>
        <w:t>ROSANE DA SILVA FOQUES</w:t>
      </w:r>
      <w:proofErr w:type="gramEnd"/>
    </w:p>
    <w:p w:rsidR="00D848C3" w:rsidRPr="00D848C3" w:rsidRDefault="00D848C3" w:rsidP="00D848C3">
      <w:pPr>
        <w:jc w:val="center"/>
        <w:rPr>
          <w:rFonts w:ascii="Arial" w:eastAsia="Times New Roman" w:hAnsi="Arial" w:cs="Arial"/>
          <w:sz w:val="22"/>
          <w:szCs w:val="22"/>
        </w:rPr>
      </w:pPr>
      <w:r w:rsidRPr="00D848C3">
        <w:rPr>
          <w:rFonts w:ascii="Arial" w:eastAsia="Times New Roman" w:hAnsi="Arial" w:cs="Arial"/>
          <w:sz w:val="22"/>
          <w:szCs w:val="22"/>
        </w:rPr>
        <w:t>Secretária Municipal da Assistência Social</w:t>
      </w:r>
    </w:p>
    <w:p w:rsidR="0028099F" w:rsidRPr="00D848C3" w:rsidRDefault="0028099F" w:rsidP="0028099F">
      <w:pPr>
        <w:jc w:val="center"/>
        <w:rPr>
          <w:rFonts w:ascii="Arial" w:eastAsia="Times New Roman" w:hAnsi="Arial" w:cs="Arial"/>
          <w:sz w:val="22"/>
          <w:szCs w:val="22"/>
        </w:rPr>
      </w:pPr>
      <w:r>
        <w:rPr>
          <w:rFonts w:ascii="Arial" w:eastAsia="Times New Roman" w:hAnsi="Arial" w:cs="Arial"/>
          <w:sz w:val="22"/>
          <w:szCs w:val="22"/>
        </w:rPr>
        <w:t>Gestora da ARP</w:t>
      </w:r>
    </w:p>
    <w:p w:rsidR="00D848C3" w:rsidRPr="00D848C3" w:rsidRDefault="00D848C3" w:rsidP="002978CE">
      <w:pPr>
        <w:tabs>
          <w:tab w:val="left" w:pos="5020"/>
        </w:tabs>
        <w:rPr>
          <w:rFonts w:ascii="Arial" w:eastAsia="Times New Roman" w:hAnsi="Arial" w:cs="Arial"/>
          <w:sz w:val="22"/>
          <w:szCs w:val="22"/>
        </w:rPr>
      </w:pPr>
      <w:r w:rsidRPr="00D848C3">
        <w:rPr>
          <w:rFonts w:ascii="Arial" w:hAnsi="Arial" w:cs="Arial"/>
          <w:sz w:val="22"/>
          <w:szCs w:val="22"/>
        </w:rPr>
        <w:tab/>
      </w:r>
    </w:p>
    <w:p w:rsidR="00D848C3" w:rsidRPr="00D848C3" w:rsidRDefault="00D848C3" w:rsidP="00D848C3">
      <w:pPr>
        <w:jc w:val="center"/>
        <w:rPr>
          <w:rFonts w:ascii="Arial" w:eastAsia="Times New Roman" w:hAnsi="Arial" w:cs="Arial"/>
          <w:sz w:val="22"/>
          <w:szCs w:val="22"/>
        </w:rPr>
      </w:pPr>
    </w:p>
    <w:p w:rsidR="0028099F" w:rsidRPr="00D848C3" w:rsidRDefault="0028099F" w:rsidP="0028099F">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r w:rsidRPr="00D848C3">
        <w:rPr>
          <w:b w:val="0"/>
          <w:bCs w:val="0"/>
          <w:sz w:val="22"/>
          <w:szCs w:val="22"/>
          <w:lang w:val="es-ES"/>
        </w:rPr>
        <w:t>______</w:t>
      </w:r>
      <w:r>
        <w:rPr>
          <w:b w:val="0"/>
          <w:bCs w:val="0"/>
          <w:sz w:val="22"/>
          <w:szCs w:val="22"/>
          <w:lang w:val="es-ES"/>
        </w:rPr>
        <w:t>_______________________</w:t>
      </w:r>
      <w:r w:rsidRPr="00D848C3">
        <w:rPr>
          <w:b w:val="0"/>
          <w:bCs w:val="0"/>
          <w:sz w:val="22"/>
          <w:szCs w:val="22"/>
          <w:lang w:val="es-ES"/>
        </w:rPr>
        <w:t>__________</w:t>
      </w:r>
    </w:p>
    <w:p w:rsidR="00D848C3" w:rsidRPr="00D848C3" w:rsidRDefault="00D848C3" w:rsidP="00D848C3">
      <w:pPr>
        <w:jc w:val="center"/>
        <w:rPr>
          <w:rFonts w:ascii="Arial" w:eastAsia="Times New Roman" w:hAnsi="Arial" w:cs="Arial"/>
          <w:b/>
          <w:sz w:val="22"/>
          <w:szCs w:val="22"/>
        </w:rPr>
      </w:pPr>
      <w:r w:rsidRPr="00D848C3">
        <w:rPr>
          <w:rFonts w:ascii="Arial" w:eastAsia="Times New Roman" w:hAnsi="Arial" w:cs="Arial"/>
          <w:b/>
          <w:sz w:val="22"/>
          <w:szCs w:val="22"/>
        </w:rPr>
        <w:t>ALBERTO MARTINS NETO</w:t>
      </w:r>
    </w:p>
    <w:p w:rsidR="00D848C3" w:rsidRPr="00D848C3" w:rsidRDefault="00D848C3" w:rsidP="00D848C3">
      <w:pPr>
        <w:jc w:val="center"/>
        <w:rPr>
          <w:rFonts w:ascii="Arial" w:eastAsia="Times New Roman" w:hAnsi="Arial" w:cs="Arial"/>
          <w:sz w:val="22"/>
          <w:szCs w:val="22"/>
        </w:rPr>
      </w:pPr>
      <w:r w:rsidRPr="00D848C3">
        <w:rPr>
          <w:rFonts w:ascii="Arial" w:eastAsia="Times New Roman" w:hAnsi="Arial" w:cs="Arial"/>
          <w:sz w:val="22"/>
          <w:szCs w:val="22"/>
        </w:rPr>
        <w:t>Secretário Municipal de Viação e Obras Públicas</w:t>
      </w:r>
    </w:p>
    <w:p w:rsidR="0028099F" w:rsidRPr="00D848C3" w:rsidRDefault="0028099F" w:rsidP="0028099F">
      <w:pPr>
        <w:jc w:val="center"/>
        <w:rPr>
          <w:rFonts w:ascii="Arial" w:eastAsia="Times New Roman" w:hAnsi="Arial" w:cs="Arial"/>
          <w:sz w:val="22"/>
          <w:szCs w:val="22"/>
        </w:rPr>
      </w:pPr>
      <w:r>
        <w:rPr>
          <w:rFonts w:ascii="Arial" w:eastAsia="Times New Roman" w:hAnsi="Arial" w:cs="Arial"/>
          <w:sz w:val="22"/>
          <w:szCs w:val="22"/>
        </w:rPr>
        <w:t>Gestor da ARP</w:t>
      </w:r>
    </w:p>
    <w:p w:rsidR="00D848C3" w:rsidRPr="00D848C3" w:rsidRDefault="00D848C3" w:rsidP="00D848C3">
      <w:pPr>
        <w:jc w:val="center"/>
        <w:rPr>
          <w:rFonts w:ascii="Arial" w:eastAsia="Times New Roman" w:hAnsi="Arial" w:cs="Arial"/>
          <w:sz w:val="22"/>
          <w:szCs w:val="22"/>
        </w:rPr>
      </w:pPr>
    </w:p>
    <w:p w:rsidR="00D848C3" w:rsidRPr="00D848C3" w:rsidRDefault="00D848C3" w:rsidP="00D848C3">
      <w:pPr>
        <w:rPr>
          <w:rFonts w:ascii="Arial" w:hAnsi="Arial" w:cs="Arial"/>
          <w:sz w:val="22"/>
          <w:szCs w:val="22"/>
        </w:rPr>
      </w:pPr>
    </w:p>
    <w:p w:rsidR="0028099F" w:rsidRPr="00D848C3" w:rsidRDefault="0028099F" w:rsidP="0028099F">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r w:rsidRPr="00D848C3">
        <w:rPr>
          <w:b w:val="0"/>
          <w:bCs w:val="0"/>
          <w:sz w:val="22"/>
          <w:szCs w:val="22"/>
          <w:lang w:val="es-ES"/>
        </w:rPr>
        <w:t>______</w:t>
      </w:r>
      <w:r>
        <w:rPr>
          <w:b w:val="0"/>
          <w:bCs w:val="0"/>
          <w:sz w:val="22"/>
          <w:szCs w:val="22"/>
          <w:lang w:val="es-ES"/>
        </w:rPr>
        <w:t>_______________________</w:t>
      </w:r>
      <w:r w:rsidRPr="00D848C3">
        <w:rPr>
          <w:b w:val="0"/>
          <w:bCs w:val="0"/>
          <w:sz w:val="22"/>
          <w:szCs w:val="22"/>
          <w:lang w:val="es-ES"/>
        </w:rPr>
        <w:t>__________</w:t>
      </w:r>
    </w:p>
    <w:p w:rsidR="00D848C3" w:rsidRPr="00D848C3" w:rsidRDefault="00D848C3" w:rsidP="00D848C3">
      <w:pPr>
        <w:jc w:val="center"/>
        <w:rPr>
          <w:rFonts w:ascii="Arial" w:eastAsia="Times New Roman" w:hAnsi="Arial" w:cs="Arial"/>
          <w:b/>
          <w:sz w:val="22"/>
          <w:szCs w:val="22"/>
        </w:rPr>
      </w:pPr>
      <w:r w:rsidRPr="00D848C3">
        <w:rPr>
          <w:rFonts w:ascii="Arial" w:eastAsia="Times New Roman" w:hAnsi="Arial" w:cs="Arial"/>
          <w:b/>
          <w:sz w:val="22"/>
          <w:szCs w:val="22"/>
        </w:rPr>
        <w:t xml:space="preserve">GIOVANA MION CASAGRANDE </w:t>
      </w:r>
    </w:p>
    <w:p w:rsidR="00D848C3" w:rsidRPr="00D848C3" w:rsidRDefault="00D848C3" w:rsidP="00D848C3">
      <w:pPr>
        <w:jc w:val="center"/>
        <w:rPr>
          <w:rFonts w:ascii="Arial" w:eastAsia="Times New Roman" w:hAnsi="Arial" w:cs="Arial"/>
          <w:sz w:val="22"/>
          <w:szCs w:val="22"/>
        </w:rPr>
      </w:pPr>
      <w:r w:rsidRPr="00D848C3">
        <w:rPr>
          <w:rFonts w:ascii="Arial" w:eastAsia="Times New Roman" w:hAnsi="Arial" w:cs="Arial"/>
          <w:sz w:val="22"/>
          <w:szCs w:val="22"/>
        </w:rPr>
        <w:t>Secretária Municipal de Educação, Cultura, Esporte e Lazer</w:t>
      </w:r>
    </w:p>
    <w:p w:rsidR="0028099F" w:rsidRPr="00D848C3" w:rsidRDefault="0028099F" w:rsidP="0028099F">
      <w:pPr>
        <w:jc w:val="center"/>
        <w:rPr>
          <w:rFonts w:ascii="Arial" w:eastAsia="Times New Roman" w:hAnsi="Arial" w:cs="Arial"/>
          <w:sz w:val="22"/>
          <w:szCs w:val="22"/>
        </w:rPr>
      </w:pPr>
      <w:r>
        <w:rPr>
          <w:rFonts w:ascii="Arial" w:eastAsia="Times New Roman" w:hAnsi="Arial" w:cs="Arial"/>
          <w:sz w:val="22"/>
          <w:szCs w:val="22"/>
        </w:rPr>
        <w:t>Gestora da ARP</w:t>
      </w:r>
    </w:p>
    <w:p w:rsidR="00D848C3" w:rsidRPr="00D848C3" w:rsidRDefault="00D848C3" w:rsidP="00D848C3">
      <w:pPr>
        <w:jc w:val="center"/>
        <w:rPr>
          <w:rFonts w:ascii="Arial" w:eastAsia="Times New Roman" w:hAnsi="Arial" w:cs="Arial"/>
          <w:sz w:val="22"/>
          <w:szCs w:val="22"/>
        </w:rPr>
      </w:pPr>
    </w:p>
    <w:p w:rsidR="00D848C3" w:rsidRPr="00827F4C" w:rsidRDefault="00D848C3" w:rsidP="00D848C3">
      <w:pPr>
        <w:jc w:val="center"/>
        <w:rPr>
          <w:rFonts w:ascii="Arial" w:eastAsia="Times New Roman" w:hAnsi="Arial" w:cs="Arial"/>
          <w:sz w:val="22"/>
          <w:szCs w:val="22"/>
        </w:rPr>
      </w:pPr>
    </w:p>
    <w:p w:rsidR="0028099F" w:rsidRPr="00D848C3" w:rsidRDefault="0028099F" w:rsidP="0028099F">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r w:rsidRPr="00D848C3">
        <w:rPr>
          <w:b w:val="0"/>
          <w:bCs w:val="0"/>
          <w:sz w:val="22"/>
          <w:szCs w:val="22"/>
          <w:lang w:val="es-ES"/>
        </w:rPr>
        <w:t>______</w:t>
      </w:r>
      <w:r>
        <w:rPr>
          <w:b w:val="0"/>
          <w:bCs w:val="0"/>
          <w:sz w:val="22"/>
          <w:szCs w:val="22"/>
          <w:lang w:val="es-ES"/>
        </w:rPr>
        <w:t>_______________________</w:t>
      </w:r>
      <w:r w:rsidRPr="00D848C3">
        <w:rPr>
          <w:b w:val="0"/>
          <w:bCs w:val="0"/>
          <w:sz w:val="22"/>
          <w:szCs w:val="22"/>
          <w:lang w:val="es-ES"/>
        </w:rPr>
        <w:t>__________</w:t>
      </w:r>
    </w:p>
    <w:p w:rsidR="00827F4C" w:rsidRPr="00827F4C" w:rsidRDefault="00827F4C" w:rsidP="00827F4C">
      <w:pPr>
        <w:jc w:val="center"/>
        <w:rPr>
          <w:rFonts w:ascii="Arial" w:eastAsia="Times New Roman" w:hAnsi="Arial" w:cs="Arial"/>
          <w:b/>
          <w:sz w:val="22"/>
          <w:szCs w:val="22"/>
        </w:rPr>
      </w:pPr>
      <w:r w:rsidRPr="00827F4C">
        <w:rPr>
          <w:rFonts w:ascii="Arial" w:eastAsia="Times New Roman" w:hAnsi="Arial" w:cs="Arial"/>
          <w:b/>
          <w:sz w:val="22"/>
          <w:szCs w:val="22"/>
        </w:rPr>
        <w:t>ANDERSON DE MORAIS LOPES</w:t>
      </w:r>
    </w:p>
    <w:p w:rsidR="00827F4C" w:rsidRPr="00827F4C" w:rsidRDefault="00827F4C" w:rsidP="00827F4C">
      <w:pPr>
        <w:jc w:val="center"/>
        <w:rPr>
          <w:rFonts w:ascii="Arial" w:eastAsia="Times New Roman" w:hAnsi="Arial" w:cs="Arial"/>
          <w:sz w:val="22"/>
          <w:szCs w:val="22"/>
        </w:rPr>
      </w:pPr>
      <w:r w:rsidRPr="00827F4C">
        <w:rPr>
          <w:rFonts w:ascii="Arial" w:eastAsia="Times New Roman" w:hAnsi="Arial" w:cs="Arial"/>
          <w:sz w:val="22"/>
          <w:szCs w:val="22"/>
        </w:rPr>
        <w:t>Procurador-Geral</w:t>
      </w:r>
    </w:p>
    <w:p w:rsidR="0028099F" w:rsidRPr="00D848C3" w:rsidRDefault="0028099F" w:rsidP="0028099F">
      <w:pPr>
        <w:jc w:val="center"/>
        <w:rPr>
          <w:rFonts w:ascii="Arial" w:eastAsia="Times New Roman" w:hAnsi="Arial" w:cs="Arial"/>
          <w:sz w:val="22"/>
          <w:szCs w:val="22"/>
        </w:rPr>
      </w:pPr>
      <w:r>
        <w:rPr>
          <w:rFonts w:ascii="Arial" w:eastAsia="Times New Roman" w:hAnsi="Arial" w:cs="Arial"/>
          <w:sz w:val="22"/>
          <w:szCs w:val="22"/>
        </w:rPr>
        <w:t>Gestor da ARP</w:t>
      </w:r>
    </w:p>
    <w:p w:rsidR="00D848C3" w:rsidRPr="00D848C3" w:rsidRDefault="00D848C3" w:rsidP="00D848C3">
      <w:pPr>
        <w:jc w:val="center"/>
        <w:rPr>
          <w:rFonts w:ascii="Arial" w:eastAsia="Times New Roman" w:hAnsi="Arial" w:cs="Arial"/>
          <w:sz w:val="22"/>
          <w:szCs w:val="22"/>
        </w:rPr>
      </w:pPr>
    </w:p>
    <w:p w:rsidR="00827F4C" w:rsidRDefault="00827F4C" w:rsidP="00827F4C">
      <w:pPr>
        <w:jc w:val="center"/>
        <w:rPr>
          <w:rFonts w:eastAsia="Times New Roman"/>
        </w:rPr>
      </w:pPr>
    </w:p>
    <w:p w:rsidR="0028099F" w:rsidRPr="00D848C3" w:rsidRDefault="0028099F" w:rsidP="0028099F">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r w:rsidRPr="00D848C3">
        <w:rPr>
          <w:b w:val="0"/>
          <w:bCs w:val="0"/>
          <w:sz w:val="22"/>
          <w:szCs w:val="22"/>
          <w:lang w:val="es-ES"/>
        </w:rPr>
        <w:t>______</w:t>
      </w:r>
      <w:r>
        <w:rPr>
          <w:b w:val="0"/>
          <w:bCs w:val="0"/>
          <w:sz w:val="22"/>
          <w:szCs w:val="22"/>
          <w:lang w:val="es-ES"/>
        </w:rPr>
        <w:t>_______________________</w:t>
      </w:r>
      <w:r w:rsidRPr="00D848C3">
        <w:rPr>
          <w:b w:val="0"/>
          <w:bCs w:val="0"/>
          <w:sz w:val="22"/>
          <w:szCs w:val="22"/>
          <w:lang w:val="es-ES"/>
        </w:rPr>
        <w:t>__________</w:t>
      </w:r>
    </w:p>
    <w:p w:rsidR="00827F4C" w:rsidRPr="00827F4C" w:rsidRDefault="00827F4C" w:rsidP="00827F4C">
      <w:pPr>
        <w:jc w:val="center"/>
        <w:rPr>
          <w:rFonts w:ascii="Arial" w:eastAsia="Times New Roman" w:hAnsi="Arial" w:cs="Arial"/>
          <w:b/>
          <w:sz w:val="22"/>
          <w:szCs w:val="22"/>
        </w:rPr>
      </w:pPr>
      <w:r w:rsidRPr="00827F4C">
        <w:rPr>
          <w:rFonts w:ascii="Arial" w:eastAsia="Times New Roman" w:hAnsi="Arial" w:cs="Arial"/>
          <w:b/>
          <w:sz w:val="22"/>
          <w:szCs w:val="22"/>
        </w:rPr>
        <w:t>JOCENI TEREZINHA GULHAK</w:t>
      </w:r>
    </w:p>
    <w:p w:rsidR="00827F4C" w:rsidRPr="00827F4C" w:rsidRDefault="00827F4C" w:rsidP="00827F4C">
      <w:pPr>
        <w:jc w:val="center"/>
        <w:rPr>
          <w:rFonts w:ascii="Arial" w:eastAsia="Times New Roman" w:hAnsi="Arial" w:cs="Arial"/>
          <w:sz w:val="22"/>
          <w:szCs w:val="22"/>
        </w:rPr>
      </w:pPr>
      <w:r w:rsidRPr="00827F4C">
        <w:rPr>
          <w:rFonts w:ascii="Arial" w:eastAsia="Times New Roman" w:hAnsi="Arial" w:cs="Arial"/>
          <w:sz w:val="22"/>
          <w:szCs w:val="22"/>
        </w:rPr>
        <w:t>Secretária Municipal</w:t>
      </w:r>
      <w:r>
        <w:rPr>
          <w:rFonts w:ascii="Arial" w:eastAsia="Times New Roman" w:hAnsi="Arial" w:cs="Arial"/>
          <w:sz w:val="22"/>
          <w:szCs w:val="22"/>
        </w:rPr>
        <w:t xml:space="preserve"> Interina</w:t>
      </w:r>
      <w:r w:rsidRPr="00827F4C">
        <w:rPr>
          <w:rFonts w:ascii="Arial" w:eastAsia="Times New Roman" w:hAnsi="Arial" w:cs="Arial"/>
          <w:sz w:val="22"/>
          <w:szCs w:val="22"/>
        </w:rPr>
        <w:t xml:space="preserve"> de Licitações e Contratos</w:t>
      </w:r>
    </w:p>
    <w:p w:rsidR="0028099F" w:rsidRPr="00D848C3" w:rsidRDefault="0028099F" w:rsidP="0028099F">
      <w:pPr>
        <w:jc w:val="center"/>
        <w:rPr>
          <w:rFonts w:ascii="Arial" w:eastAsia="Times New Roman" w:hAnsi="Arial" w:cs="Arial"/>
          <w:sz w:val="22"/>
          <w:szCs w:val="22"/>
        </w:rPr>
      </w:pPr>
      <w:r>
        <w:rPr>
          <w:rFonts w:ascii="Arial" w:eastAsia="Times New Roman" w:hAnsi="Arial" w:cs="Arial"/>
          <w:sz w:val="22"/>
          <w:szCs w:val="22"/>
        </w:rPr>
        <w:t>Gestora da ARP</w:t>
      </w:r>
    </w:p>
    <w:p w:rsidR="00827F4C" w:rsidRDefault="00827F4C" w:rsidP="00D848C3">
      <w:pPr>
        <w:jc w:val="center"/>
        <w:rPr>
          <w:rFonts w:ascii="Arial" w:hAnsi="Arial" w:cs="Arial"/>
          <w:color w:val="040C28"/>
          <w:sz w:val="22"/>
          <w:szCs w:val="22"/>
        </w:rPr>
      </w:pPr>
    </w:p>
    <w:p w:rsidR="009D2252" w:rsidRDefault="009D2252" w:rsidP="00D848C3">
      <w:pPr>
        <w:jc w:val="center"/>
        <w:rPr>
          <w:rFonts w:ascii="Arial" w:eastAsia="Times New Roman" w:hAnsi="Arial" w:cs="Arial"/>
          <w:sz w:val="22"/>
          <w:szCs w:val="22"/>
        </w:rPr>
      </w:pPr>
    </w:p>
    <w:p w:rsidR="0028099F" w:rsidRDefault="0028099F" w:rsidP="00D848C3">
      <w:pPr>
        <w:jc w:val="center"/>
        <w:rPr>
          <w:rFonts w:ascii="Arial" w:eastAsia="Times New Roman" w:hAnsi="Arial" w:cs="Arial"/>
          <w:sz w:val="22"/>
          <w:szCs w:val="22"/>
        </w:rPr>
      </w:pPr>
    </w:p>
    <w:p w:rsidR="0028099F" w:rsidRDefault="0028099F" w:rsidP="00D848C3">
      <w:pPr>
        <w:jc w:val="center"/>
        <w:rPr>
          <w:rFonts w:ascii="Arial" w:eastAsia="Times New Roman" w:hAnsi="Arial" w:cs="Arial"/>
          <w:sz w:val="22"/>
          <w:szCs w:val="22"/>
        </w:rPr>
      </w:pPr>
    </w:p>
    <w:p w:rsidR="0028099F" w:rsidRDefault="0028099F" w:rsidP="00D848C3">
      <w:pPr>
        <w:jc w:val="center"/>
        <w:rPr>
          <w:rFonts w:ascii="Arial" w:eastAsia="Times New Roman" w:hAnsi="Arial" w:cs="Arial"/>
          <w:sz w:val="22"/>
          <w:szCs w:val="22"/>
        </w:rPr>
      </w:pPr>
    </w:p>
    <w:p w:rsidR="0028099F" w:rsidRDefault="0028099F" w:rsidP="00D848C3">
      <w:pPr>
        <w:jc w:val="center"/>
        <w:rPr>
          <w:rFonts w:ascii="Arial" w:eastAsia="Times New Roman" w:hAnsi="Arial" w:cs="Arial"/>
          <w:sz w:val="22"/>
          <w:szCs w:val="22"/>
        </w:rPr>
      </w:pPr>
    </w:p>
    <w:p w:rsidR="0028099F" w:rsidRDefault="0028099F" w:rsidP="00D848C3">
      <w:pPr>
        <w:jc w:val="center"/>
        <w:rPr>
          <w:rFonts w:ascii="Arial" w:eastAsia="Times New Roman" w:hAnsi="Arial" w:cs="Arial"/>
          <w:sz w:val="22"/>
          <w:szCs w:val="22"/>
        </w:rPr>
      </w:pPr>
    </w:p>
    <w:p w:rsidR="0028099F" w:rsidRDefault="0028099F" w:rsidP="00D848C3">
      <w:pPr>
        <w:jc w:val="center"/>
        <w:rPr>
          <w:rFonts w:ascii="Arial" w:eastAsia="Times New Roman" w:hAnsi="Arial" w:cs="Arial"/>
          <w:sz w:val="22"/>
          <w:szCs w:val="22"/>
        </w:rPr>
      </w:pPr>
    </w:p>
    <w:p w:rsidR="0028099F" w:rsidRPr="00D848C3" w:rsidRDefault="0028099F" w:rsidP="0028099F">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r w:rsidRPr="00D848C3">
        <w:rPr>
          <w:b w:val="0"/>
          <w:bCs w:val="0"/>
          <w:sz w:val="22"/>
          <w:szCs w:val="22"/>
          <w:lang w:val="es-ES"/>
        </w:rPr>
        <w:t>______</w:t>
      </w:r>
      <w:r>
        <w:rPr>
          <w:b w:val="0"/>
          <w:bCs w:val="0"/>
          <w:sz w:val="22"/>
          <w:szCs w:val="22"/>
          <w:lang w:val="es-ES"/>
        </w:rPr>
        <w:t>_______________________</w:t>
      </w:r>
      <w:r w:rsidRPr="00D848C3">
        <w:rPr>
          <w:b w:val="0"/>
          <w:bCs w:val="0"/>
          <w:sz w:val="22"/>
          <w:szCs w:val="22"/>
          <w:lang w:val="es-ES"/>
        </w:rPr>
        <w:t>__________</w:t>
      </w:r>
    </w:p>
    <w:p w:rsidR="00D848C3" w:rsidRPr="00D848C3" w:rsidRDefault="00D848C3" w:rsidP="00D848C3">
      <w:pPr>
        <w:jc w:val="center"/>
        <w:rPr>
          <w:rFonts w:ascii="Arial" w:eastAsia="Times New Roman" w:hAnsi="Arial" w:cs="Arial"/>
          <w:b/>
          <w:sz w:val="22"/>
          <w:szCs w:val="22"/>
        </w:rPr>
      </w:pPr>
      <w:r w:rsidRPr="00D848C3">
        <w:rPr>
          <w:rFonts w:ascii="Arial" w:eastAsia="Times New Roman" w:hAnsi="Arial" w:cs="Arial"/>
          <w:b/>
          <w:sz w:val="22"/>
          <w:szCs w:val="22"/>
        </w:rPr>
        <w:t>MARCELO SERRADO BRAGA</w:t>
      </w:r>
    </w:p>
    <w:p w:rsidR="00D848C3" w:rsidRPr="00D848C3" w:rsidRDefault="00D848C3" w:rsidP="00D848C3">
      <w:pPr>
        <w:jc w:val="center"/>
        <w:rPr>
          <w:rFonts w:ascii="Arial" w:eastAsia="Times New Roman" w:hAnsi="Arial" w:cs="Arial"/>
          <w:sz w:val="22"/>
          <w:szCs w:val="22"/>
        </w:rPr>
      </w:pPr>
      <w:r w:rsidRPr="00D848C3">
        <w:rPr>
          <w:rFonts w:ascii="Arial" w:eastAsia="Times New Roman" w:hAnsi="Arial" w:cs="Arial"/>
          <w:sz w:val="22"/>
          <w:szCs w:val="22"/>
        </w:rPr>
        <w:t>Secretário Municipal de Segurança Pública, Patrimonial e Trânsito</w:t>
      </w:r>
    </w:p>
    <w:p w:rsidR="0028099F" w:rsidRPr="00D848C3" w:rsidRDefault="0028099F" w:rsidP="0028099F">
      <w:pPr>
        <w:jc w:val="center"/>
        <w:rPr>
          <w:rFonts w:ascii="Arial" w:eastAsia="Times New Roman" w:hAnsi="Arial" w:cs="Arial"/>
          <w:sz w:val="22"/>
          <w:szCs w:val="22"/>
        </w:rPr>
      </w:pPr>
      <w:r>
        <w:rPr>
          <w:rFonts w:ascii="Arial" w:eastAsia="Times New Roman" w:hAnsi="Arial" w:cs="Arial"/>
          <w:sz w:val="22"/>
          <w:szCs w:val="22"/>
        </w:rPr>
        <w:t>Gestor da ARP</w:t>
      </w:r>
    </w:p>
    <w:p w:rsidR="00D848C3" w:rsidRPr="00D848C3" w:rsidRDefault="00D848C3" w:rsidP="00D848C3">
      <w:pPr>
        <w:jc w:val="center"/>
        <w:rPr>
          <w:rFonts w:ascii="Arial" w:eastAsia="Times New Roman" w:hAnsi="Arial" w:cs="Arial"/>
          <w:sz w:val="22"/>
          <w:szCs w:val="22"/>
        </w:rPr>
      </w:pPr>
    </w:p>
    <w:p w:rsidR="009D2252" w:rsidRPr="00D848C3" w:rsidRDefault="009D2252" w:rsidP="00D848C3">
      <w:pPr>
        <w:jc w:val="center"/>
        <w:rPr>
          <w:rFonts w:ascii="Arial" w:eastAsia="Times New Roman" w:hAnsi="Arial" w:cs="Arial"/>
          <w:sz w:val="22"/>
          <w:szCs w:val="22"/>
        </w:rPr>
      </w:pPr>
    </w:p>
    <w:p w:rsidR="0028099F" w:rsidRPr="00D848C3" w:rsidRDefault="0028099F" w:rsidP="0028099F">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r w:rsidRPr="00D848C3">
        <w:rPr>
          <w:b w:val="0"/>
          <w:bCs w:val="0"/>
          <w:sz w:val="22"/>
          <w:szCs w:val="22"/>
          <w:lang w:val="es-ES"/>
        </w:rPr>
        <w:lastRenderedPageBreak/>
        <w:t>______</w:t>
      </w:r>
      <w:r>
        <w:rPr>
          <w:b w:val="0"/>
          <w:bCs w:val="0"/>
          <w:sz w:val="22"/>
          <w:szCs w:val="22"/>
          <w:lang w:val="es-ES"/>
        </w:rPr>
        <w:t>_______________________</w:t>
      </w:r>
      <w:r w:rsidRPr="00D848C3">
        <w:rPr>
          <w:b w:val="0"/>
          <w:bCs w:val="0"/>
          <w:sz w:val="22"/>
          <w:szCs w:val="22"/>
          <w:lang w:val="es-ES"/>
        </w:rPr>
        <w:t>__________</w:t>
      </w:r>
    </w:p>
    <w:p w:rsidR="00D848C3" w:rsidRPr="00D848C3" w:rsidRDefault="00D848C3" w:rsidP="00D848C3">
      <w:pPr>
        <w:jc w:val="center"/>
        <w:rPr>
          <w:rFonts w:ascii="Arial" w:eastAsia="Times New Roman" w:hAnsi="Arial" w:cs="Arial"/>
          <w:b/>
          <w:sz w:val="22"/>
          <w:szCs w:val="22"/>
        </w:rPr>
      </w:pPr>
      <w:r w:rsidRPr="00D848C3">
        <w:rPr>
          <w:rFonts w:ascii="Arial" w:eastAsia="Times New Roman" w:hAnsi="Arial" w:cs="Arial"/>
          <w:b/>
          <w:sz w:val="22"/>
          <w:szCs w:val="22"/>
        </w:rPr>
        <w:t>CLAUDIO CAMPOS DE CASTRO</w:t>
      </w:r>
    </w:p>
    <w:p w:rsidR="00D848C3" w:rsidRDefault="00D848C3" w:rsidP="00D848C3">
      <w:pPr>
        <w:jc w:val="center"/>
        <w:rPr>
          <w:rFonts w:ascii="Arial" w:eastAsia="Times New Roman" w:hAnsi="Arial" w:cs="Arial"/>
          <w:sz w:val="22"/>
          <w:szCs w:val="22"/>
        </w:rPr>
      </w:pPr>
      <w:r w:rsidRPr="00D848C3">
        <w:rPr>
          <w:rFonts w:ascii="Arial" w:eastAsia="Times New Roman" w:hAnsi="Arial" w:cs="Arial"/>
          <w:sz w:val="22"/>
          <w:szCs w:val="22"/>
        </w:rPr>
        <w:t>Secretário Municipal de Turismo</w:t>
      </w:r>
    </w:p>
    <w:p w:rsidR="00827F4C" w:rsidRPr="00827F4C" w:rsidRDefault="00827F4C" w:rsidP="00D848C3">
      <w:pPr>
        <w:jc w:val="center"/>
        <w:rPr>
          <w:rFonts w:ascii="Arial" w:eastAsia="Times New Roman" w:hAnsi="Arial" w:cs="Arial"/>
          <w:sz w:val="22"/>
          <w:szCs w:val="22"/>
        </w:rPr>
      </w:pPr>
      <w:r w:rsidRPr="00827F4C">
        <w:rPr>
          <w:rFonts w:ascii="Arial" w:eastAsia="Times New Roman" w:hAnsi="Arial" w:cs="Arial"/>
          <w:sz w:val="22"/>
          <w:szCs w:val="22"/>
        </w:rPr>
        <w:t>Secretaria Municipal Interino de Indústria, Comércio e Trabalho</w:t>
      </w:r>
    </w:p>
    <w:p w:rsidR="0028099F" w:rsidRPr="00D848C3" w:rsidRDefault="0028099F" w:rsidP="0028099F">
      <w:pPr>
        <w:jc w:val="center"/>
        <w:rPr>
          <w:rFonts w:ascii="Arial" w:eastAsia="Times New Roman" w:hAnsi="Arial" w:cs="Arial"/>
          <w:sz w:val="22"/>
          <w:szCs w:val="22"/>
        </w:rPr>
      </w:pPr>
      <w:r>
        <w:rPr>
          <w:rFonts w:ascii="Arial" w:eastAsia="Times New Roman" w:hAnsi="Arial" w:cs="Arial"/>
          <w:sz w:val="22"/>
          <w:szCs w:val="22"/>
        </w:rPr>
        <w:t>Gestor da ARP</w:t>
      </w:r>
    </w:p>
    <w:p w:rsidR="009D2252" w:rsidRDefault="009D2252" w:rsidP="009D2252">
      <w:pPr>
        <w:tabs>
          <w:tab w:val="left" w:pos="5020"/>
        </w:tabs>
        <w:rPr>
          <w:rFonts w:ascii="Arial" w:hAnsi="Arial" w:cs="Arial"/>
          <w:sz w:val="22"/>
          <w:szCs w:val="22"/>
        </w:rPr>
      </w:pPr>
    </w:p>
    <w:p w:rsidR="00EC4954" w:rsidRPr="009D03B6" w:rsidRDefault="00130705" w:rsidP="009D2252">
      <w:pPr>
        <w:tabs>
          <w:tab w:val="left" w:pos="5020"/>
        </w:tabs>
        <w:rPr>
          <w:rFonts w:ascii="Arial" w:hAnsi="Arial" w:cs="Arial"/>
          <w:sz w:val="22"/>
          <w:szCs w:val="22"/>
        </w:rPr>
      </w:pPr>
      <w:r>
        <w:rPr>
          <w:rFonts w:ascii="Arial" w:hAnsi="Arial" w:cs="Arial"/>
          <w:sz w:val="22"/>
          <w:szCs w:val="22"/>
        </w:rPr>
        <w:tab/>
      </w: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9D03B6">
        <w:rPr>
          <w:b w:val="0"/>
          <w:bCs w:val="0"/>
          <w:i w:val="0"/>
          <w:sz w:val="22"/>
          <w:szCs w:val="22"/>
          <w:lang w:val="es-ES"/>
        </w:rPr>
        <w:t>____________________________</w:t>
      </w:r>
      <w:r w:rsidR="00130705">
        <w:rPr>
          <w:b w:val="0"/>
          <w:bCs w:val="0"/>
          <w:i w:val="0"/>
          <w:sz w:val="22"/>
          <w:szCs w:val="22"/>
          <w:lang w:val="es-ES"/>
        </w:rPr>
        <w:t>_</w:t>
      </w:r>
    </w:p>
    <w:p w:rsidR="007464FC" w:rsidRPr="009D03B6"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color w:val="FF0000"/>
          <w:sz w:val="22"/>
          <w:szCs w:val="22"/>
          <w:lang w:val="es-ES"/>
        </w:rPr>
      </w:pPr>
      <w:r w:rsidRPr="009D03B6">
        <w:rPr>
          <w:i w:val="0"/>
          <w:color w:val="FF0000"/>
          <w:sz w:val="22"/>
          <w:szCs w:val="22"/>
          <w:lang w:val="es-ES"/>
        </w:rPr>
        <w:t>XXXXX</w:t>
      </w:r>
    </w:p>
    <w:p w:rsidR="007464FC" w:rsidRPr="009D03B6" w:rsidRDefault="007464FC" w:rsidP="00BE082A">
      <w:pPr>
        <w:jc w:val="center"/>
        <w:rPr>
          <w:rFonts w:ascii="Arial" w:hAnsi="Arial" w:cs="Arial"/>
          <w:color w:val="FF0000"/>
          <w:sz w:val="22"/>
          <w:szCs w:val="22"/>
          <w:lang w:val="es-ES"/>
        </w:rPr>
      </w:pPr>
      <w:r w:rsidRPr="009D03B6">
        <w:rPr>
          <w:rFonts w:ascii="Arial" w:hAnsi="Arial" w:cs="Arial"/>
          <w:color w:val="FF0000"/>
          <w:sz w:val="22"/>
          <w:szCs w:val="22"/>
          <w:lang w:val="es-ES"/>
        </w:rPr>
        <w:t>CPF:</w:t>
      </w:r>
    </w:p>
    <w:p w:rsidR="007464FC" w:rsidRPr="009D03B6" w:rsidRDefault="007464FC" w:rsidP="00BE082A">
      <w:pPr>
        <w:jc w:val="center"/>
        <w:rPr>
          <w:rFonts w:ascii="Arial" w:hAnsi="Arial" w:cs="Arial"/>
          <w:color w:val="FF0000"/>
          <w:sz w:val="22"/>
          <w:szCs w:val="22"/>
          <w:lang w:val="es-ES"/>
        </w:rPr>
      </w:pPr>
      <w:r w:rsidRPr="009D03B6">
        <w:rPr>
          <w:rFonts w:ascii="Arial" w:hAnsi="Arial" w:cs="Arial"/>
          <w:color w:val="FF0000"/>
          <w:sz w:val="22"/>
          <w:szCs w:val="22"/>
          <w:lang w:val="es-ES"/>
        </w:rPr>
        <w:t>RG:</w:t>
      </w:r>
    </w:p>
    <w:p w:rsidR="007464FC" w:rsidRPr="00801143" w:rsidRDefault="007464FC"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801143">
        <w:rPr>
          <w:b w:val="0"/>
          <w:i w:val="0"/>
          <w:sz w:val="22"/>
          <w:szCs w:val="22"/>
        </w:rPr>
        <w:t>Representante Legal</w:t>
      </w:r>
    </w:p>
    <w:p w:rsidR="007464FC" w:rsidRPr="00801143" w:rsidRDefault="00781E28" w:rsidP="00BE082A">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801143">
        <w:rPr>
          <w:b w:val="0"/>
          <w:i w:val="0"/>
          <w:sz w:val="22"/>
          <w:szCs w:val="22"/>
        </w:rPr>
        <w:t>Empresa Detentora da ARP</w:t>
      </w:r>
    </w:p>
    <w:p w:rsidR="008352CB" w:rsidRDefault="008352CB" w:rsidP="00BE082A">
      <w:pPr>
        <w:rPr>
          <w:rFonts w:ascii="Arial" w:hAnsi="Arial" w:cs="Arial"/>
          <w:b/>
          <w:bCs/>
          <w:sz w:val="22"/>
          <w:szCs w:val="22"/>
        </w:rPr>
      </w:pPr>
    </w:p>
    <w:p w:rsidR="00D848C3" w:rsidRDefault="00D848C3" w:rsidP="00BE082A">
      <w:pPr>
        <w:rPr>
          <w:rFonts w:ascii="Arial" w:hAnsi="Arial" w:cs="Arial"/>
          <w:b/>
          <w:bCs/>
          <w:sz w:val="22"/>
          <w:szCs w:val="22"/>
        </w:rPr>
      </w:pPr>
    </w:p>
    <w:p w:rsidR="009D2252" w:rsidRDefault="009D2252" w:rsidP="00BE082A">
      <w:pPr>
        <w:rPr>
          <w:rFonts w:ascii="Arial" w:hAnsi="Arial" w:cs="Arial"/>
          <w:b/>
          <w:bCs/>
          <w:sz w:val="22"/>
          <w:szCs w:val="22"/>
        </w:rPr>
      </w:pPr>
    </w:p>
    <w:p w:rsidR="006C04A6" w:rsidRPr="009D03B6" w:rsidRDefault="007464FC" w:rsidP="00BE082A">
      <w:pPr>
        <w:rPr>
          <w:rFonts w:ascii="Arial" w:hAnsi="Arial" w:cs="Arial"/>
          <w:b/>
          <w:bCs/>
          <w:sz w:val="22"/>
          <w:szCs w:val="22"/>
        </w:rPr>
      </w:pPr>
      <w:r w:rsidRPr="009D03B6">
        <w:rPr>
          <w:rFonts w:ascii="Arial" w:hAnsi="Arial" w:cs="Arial"/>
          <w:b/>
          <w:bCs/>
          <w:sz w:val="22"/>
          <w:szCs w:val="22"/>
        </w:rPr>
        <w:t>Testemunhas:</w:t>
      </w:r>
    </w:p>
    <w:p w:rsidR="007464FC" w:rsidRDefault="007464FC" w:rsidP="00BE082A">
      <w:pPr>
        <w:rPr>
          <w:rFonts w:ascii="Arial" w:hAnsi="Arial" w:cs="Arial"/>
          <w:b/>
          <w:bCs/>
          <w:sz w:val="22"/>
          <w:szCs w:val="22"/>
        </w:rPr>
      </w:pPr>
    </w:p>
    <w:p w:rsidR="0028099F" w:rsidRDefault="0028099F" w:rsidP="00BE082A">
      <w:pPr>
        <w:rPr>
          <w:rFonts w:ascii="Arial" w:hAnsi="Arial" w:cs="Arial"/>
          <w:b/>
          <w:bCs/>
          <w:sz w:val="22"/>
          <w:szCs w:val="22"/>
        </w:rPr>
      </w:pPr>
    </w:p>
    <w:p w:rsidR="00BE082A" w:rsidRDefault="00BE082A" w:rsidP="00BE082A">
      <w:pPr>
        <w:rPr>
          <w:rFonts w:ascii="Arial" w:hAnsi="Arial" w:cs="Arial"/>
          <w:b/>
          <w:bCs/>
          <w:sz w:val="22"/>
          <w:szCs w:val="22"/>
        </w:rPr>
      </w:pPr>
    </w:p>
    <w:p w:rsidR="00BE082A" w:rsidRPr="00433AC3" w:rsidRDefault="00BE082A" w:rsidP="00BE082A">
      <w:pPr>
        <w:rPr>
          <w:rFonts w:ascii="Arial" w:hAnsi="Arial" w:cs="Arial"/>
        </w:rPr>
      </w:pPr>
      <w:r w:rsidRPr="00433AC3">
        <w:rPr>
          <w:rFonts w:ascii="Arial" w:hAnsi="Arial" w:cs="Arial"/>
        </w:rPr>
        <w:t xml:space="preserve">________________________                      </w:t>
      </w:r>
      <w:r>
        <w:rPr>
          <w:rFonts w:ascii="Arial" w:hAnsi="Arial" w:cs="Arial"/>
        </w:rPr>
        <w:t xml:space="preserve">   </w:t>
      </w:r>
      <w:r w:rsidRPr="00433AC3">
        <w:rPr>
          <w:rFonts w:ascii="Arial" w:hAnsi="Arial" w:cs="Arial"/>
        </w:rPr>
        <w:t xml:space="preserve">        _____________________</w:t>
      </w:r>
    </w:p>
    <w:p w:rsidR="00BE082A" w:rsidRPr="009D03B6" w:rsidRDefault="00BE082A" w:rsidP="00BE082A">
      <w:pPr>
        <w:rPr>
          <w:rFonts w:ascii="Arial" w:hAnsi="Arial" w:cs="Arial"/>
          <w:b/>
          <w:bCs/>
          <w:sz w:val="22"/>
          <w:szCs w:val="22"/>
        </w:rPr>
      </w:pPr>
      <w:r w:rsidRPr="00433AC3">
        <w:rPr>
          <w:rFonts w:ascii="Arial" w:hAnsi="Arial" w:cs="Arial"/>
        </w:rPr>
        <w:tab/>
      </w:r>
      <w:r>
        <w:rPr>
          <w:rFonts w:ascii="Arial" w:hAnsi="Arial" w:cs="Arial"/>
        </w:rPr>
        <w:tab/>
      </w:r>
      <w:r w:rsidRPr="00433AC3">
        <w:rPr>
          <w:rFonts w:ascii="Arial" w:hAnsi="Arial" w:cs="Arial"/>
        </w:rPr>
        <w:tab/>
      </w:r>
      <w:r w:rsidRPr="00433AC3">
        <w:rPr>
          <w:rFonts w:ascii="Arial" w:hAnsi="Arial" w:cs="Arial"/>
        </w:rPr>
        <w:tab/>
      </w:r>
      <w:r w:rsidR="00D848C3">
        <w:rPr>
          <w:rFonts w:ascii="Arial" w:hAnsi="Arial" w:cs="Arial"/>
          <w:b/>
          <w:bCs/>
          <w:sz w:val="22"/>
          <w:szCs w:val="22"/>
        </w:rPr>
        <w:t>Nome</w:t>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t xml:space="preserve">                                                            </w:t>
      </w:r>
      <w:r w:rsidR="00D848C3">
        <w:rPr>
          <w:rFonts w:ascii="Arial" w:hAnsi="Arial" w:cs="Arial"/>
          <w:b/>
          <w:bCs/>
          <w:sz w:val="22"/>
          <w:szCs w:val="22"/>
        </w:rPr>
        <w:t xml:space="preserve">             </w:t>
      </w:r>
      <w:r>
        <w:rPr>
          <w:rFonts w:ascii="Arial" w:hAnsi="Arial" w:cs="Arial"/>
          <w:b/>
          <w:bCs/>
          <w:sz w:val="22"/>
          <w:szCs w:val="22"/>
        </w:rPr>
        <w:t xml:space="preserve">   </w:t>
      </w:r>
      <w:r w:rsidR="00D848C3">
        <w:rPr>
          <w:rFonts w:ascii="Arial" w:hAnsi="Arial" w:cs="Arial"/>
          <w:b/>
          <w:bCs/>
          <w:sz w:val="22"/>
          <w:szCs w:val="22"/>
        </w:rPr>
        <w:t xml:space="preserve"> </w:t>
      </w:r>
      <w:r>
        <w:rPr>
          <w:rFonts w:ascii="Arial" w:hAnsi="Arial" w:cs="Arial"/>
          <w:b/>
          <w:bCs/>
          <w:sz w:val="22"/>
          <w:szCs w:val="22"/>
        </w:rPr>
        <w:t xml:space="preserve"> Nome</w:t>
      </w:r>
    </w:p>
    <w:p w:rsidR="00BE082A" w:rsidRDefault="00BE082A" w:rsidP="00BE082A">
      <w:pPr>
        <w:rPr>
          <w:rFonts w:ascii="Arial" w:hAnsi="Arial" w:cs="Arial"/>
          <w:sz w:val="22"/>
          <w:szCs w:val="22"/>
        </w:rPr>
      </w:pPr>
      <w:r>
        <w:rPr>
          <w:rFonts w:ascii="Arial" w:hAnsi="Arial" w:cs="Arial"/>
          <w:sz w:val="22"/>
          <w:szCs w:val="22"/>
        </w:rPr>
        <w:t xml:space="preserve"> </w:t>
      </w:r>
      <w:proofErr w:type="spellStart"/>
      <w:r w:rsidR="00D848C3" w:rsidRPr="009D03B6">
        <w:rPr>
          <w:rFonts w:ascii="Arial" w:hAnsi="Arial" w:cs="Arial"/>
          <w:sz w:val="22"/>
          <w:szCs w:val="22"/>
        </w:rPr>
        <w:t>R.G.</w:t>
      </w:r>
      <w:proofErr w:type="spellEnd"/>
      <w:r w:rsidR="00D848C3" w:rsidRPr="009D03B6">
        <w:rPr>
          <w:rFonts w:ascii="Arial" w:hAnsi="Arial" w:cs="Arial"/>
          <w:sz w:val="22"/>
          <w:szCs w:val="22"/>
        </w:rPr>
        <w:t>:</w:t>
      </w:r>
      <w:r>
        <w:rPr>
          <w:rFonts w:ascii="Arial" w:hAnsi="Arial" w:cs="Arial"/>
          <w:sz w:val="22"/>
          <w:szCs w:val="22"/>
        </w:rPr>
        <w:t xml:space="preserve">                                         </w:t>
      </w:r>
      <w:r w:rsidR="00D848C3">
        <w:rPr>
          <w:rFonts w:ascii="Arial" w:hAnsi="Arial" w:cs="Arial"/>
          <w:sz w:val="22"/>
          <w:szCs w:val="22"/>
        </w:rPr>
        <w:t xml:space="preserve">                                   </w:t>
      </w:r>
      <w:r>
        <w:rPr>
          <w:rFonts w:ascii="Arial" w:hAnsi="Arial" w:cs="Arial"/>
          <w:sz w:val="22"/>
          <w:szCs w:val="22"/>
        </w:rPr>
        <w:t xml:space="preserve">   </w:t>
      </w:r>
      <w:proofErr w:type="spellStart"/>
      <w:r w:rsidRPr="009D03B6">
        <w:rPr>
          <w:rFonts w:ascii="Arial" w:hAnsi="Arial" w:cs="Arial"/>
          <w:sz w:val="22"/>
          <w:szCs w:val="22"/>
        </w:rPr>
        <w:t>R.G.</w:t>
      </w:r>
      <w:proofErr w:type="spellEnd"/>
      <w:r w:rsidRPr="009D03B6">
        <w:rPr>
          <w:rFonts w:ascii="Arial" w:hAnsi="Arial" w:cs="Arial"/>
          <w:sz w:val="22"/>
          <w:szCs w:val="22"/>
        </w:rPr>
        <w:t>:</w:t>
      </w:r>
      <w:r w:rsidRPr="009D03B6">
        <w:rPr>
          <w:rFonts w:ascii="Arial" w:hAnsi="Arial" w:cs="Arial"/>
          <w:sz w:val="22"/>
          <w:szCs w:val="22"/>
        </w:rPr>
        <w:tab/>
      </w:r>
    </w:p>
    <w:p w:rsidR="00BE082A" w:rsidRPr="00BE082A" w:rsidRDefault="00536CC1" w:rsidP="00BE082A">
      <w:pPr>
        <w:rPr>
          <w:rFonts w:ascii="Arial" w:hAnsi="Arial" w:cs="Arial"/>
          <w:sz w:val="22"/>
          <w:szCs w:val="22"/>
        </w:rPr>
      </w:pPr>
      <w:r>
        <w:rPr>
          <w:rFonts w:ascii="Arial" w:hAnsi="Arial" w:cs="Arial"/>
          <w:noProof/>
          <w:sz w:val="22"/>
          <w:szCs w:val="22"/>
        </w:rPr>
        <w:pict>
          <v:shapetype id="_x0000_t32" coordsize="21600,21600" o:spt="32" o:oned="t" path="m,l21600,21600e" filled="f">
            <v:path arrowok="t" fillok="f" o:connecttype="none"/>
            <o:lock v:ext="edit" shapetype="t"/>
          </v:shapetype>
          <v:shape id="_x0000_s2078" type="#_x0000_t32" style="position:absolute;margin-left:16.85pt;margin-top:20.1pt;width:433.6pt;height:280.85pt;z-index:251698176" o:connectortype="straight"/>
        </w:pict>
      </w:r>
      <w:r w:rsidR="00BE082A" w:rsidRPr="009D03B6">
        <w:rPr>
          <w:rFonts w:ascii="Arial" w:hAnsi="Arial" w:cs="Arial"/>
          <w:sz w:val="22"/>
          <w:szCs w:val="22"/>
        </w:rPr>
        <w:tab/>
      </w:r>
    </w:p>
    <w:sectPr w:rsidR="00BE082A" w:rsidRPr="00BE082A" w:rsidSect="007A6FF9">
      <w:headerReference w:type="even" r:id="rId110"/>
      <w:headerReference w:type="default" r:id="rId111"/>
      <w:footerReference w:type="default" r:id="rId112"/>
      <w:headerReference w:type="first" r:id="rId113"/>
      <w:pgSz w:w="11906" w:h="16838" w:code="9"/>
      <w:pgMar w:top="1417" w:right="1274" w:bottom="1417" w:left="1701" w:header="709" w:footer="35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26D9" w:rsidRDefault="00F926D9">
      <w:r>
        <w:separator/>
      </w:r>
    </w:p>
  </w:endnote>
  <w:endnote w:type="continuationSeparator" w:id="0">
    <w:p w:rsidR="00F926D9" w:rsidRDefault="00F926D9">
      <w:r>
        <w:continuationSeparator/>
      </w:r>
    </w:p>
  </w:endnote>
  <w:endnote w:type="continuationNotice" w:id="1">
    <w:p w:rsidR="00F926D9" w:rsidRDefault="00F926D9"/>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SimSun">
    <w:panose1 w:val="02010609030101010101"/>
    <w:charset w:val="86"/>
    <w:family w:val="modern"/>
    <w:pitch w:val="fixed"/>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Liberation Serif;Times New Roma">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OpenSymbol">
    <w:charset w:val="00"/>
    <w:family w:val="auto"/>
    <w:pitch w:val="variable"/>
    <w:sig w:usb0="800000AF" w:usb1="1001ECEA" w:usb2="00000000" w:usb3="00000000" w:csb0="80000001"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80F3C52"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8495325"/>
      <w:docPartObj>
        <w:docPartGallery w:val="Page Numbers (Bottom of Page)"/>
        <w:docPartUnique/>
      </w:docPartObj>
    </w:sdtPr>
    <w:sdtEndPr>
      <w:rPr>
        <w:rFonts w:ascii="Arial" w:hAnsi="Arial" w:cs="Arial"/>
        <w:sz w:val="12"/>
        <w:szCs w:val="14"/>
      </w:rPr>
    </w:sdtEndPr>
    <w:sdtContent>
      <w:p w:rsidR="00F926D9" w:rsidRPr="007B5385" w:rsidRDefault="00F926D9"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F926D9" w:rsidRPr="00A273B2" w:rsidRDefault="00F926D9"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F926D9" w:rsidRPr="00A273B2" w:rsidRDefault="00F926D9" w:rsidP="00F2731E">
        <w:pPr>
          <w:pStyle w:val="Rodap"/>
          <w:jc w:val="center"/>
          <w:rPr>
            <w:rFonts w:ascii="Arial" w:hAnsi="Arial" w:cs="Arial"/>
            <w:sz w:val="12"/>
            <w:szCs w:val="14"/>
          </w:rPr>
        </w:pPr>
        <w:r w:rsidRPr="00A273B2">
          <w:rPr>
            <w:rFonts w:ascii="Arial" w:hAnsi="Arial" w:cs="Arial"/>
            <w:sz w:val="20"/>
            <w:szCs w:val="21"/>
          </w:rPr>
          <w:t xml:space="preserve">Rodovia Gumercindo Boza,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F926D9" w:rsidRPr="00781E28" w:rsidRDefault="00F926D9"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00536CC1"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00536CC1" w:rsidRPr="00781E28">
      <w:rPr>
        <w:rStyle w:val="nfase"/>
        <w:rFonts w:ascii="Arial" w:hAnsi="Arial" w:cs="Arial"/>
        <w:sz w:val="18"/>
        <w:szCs w:val="21"/>
      </w:rPr>
      <w:fldChar w:fldCharType="separate"/>
    </w:r>
    <w:r w:rsidR="004573EF">
      <w:rPr>
        <w:rStyle w:val="nfase"/>
        <w:rFonts w:ascii="Arial" w:hAnsi="Arial" w:cs="Arial"/>
        <w:noProof/>
        <w:sz w:val="18"/>
        <w:szCs w:val="21"/>
      </w:rPr>
      <w:t>35</w:t>
    </w:r>
    <w:r w:rsidR="00536CC1" w:rsidRPr="00781E28">
      <w:rPr>
        <w:rStyle w:val="nfase"/>
        <w:rFonts w:ascii="Arial" w:hAnsi="Arial" w:cs="Arial"/>
        <w:sz w:val="18"/>
        <w:szCs w:val="21"/>
      </w:rPr>
      <w:fldChar w:fldCharType="end"/>
    </w:r>
    <w:r w:rsidRPr="00781E28">
      <w:rPr>
        <w:rStyle w:val="nfase"/>
        <w:rFonts w:ascii="Arial" w:hAnsi="Arial" w:cs="Arial"/>
        <w:sz w:val="18"/>
        <w:szCs w:val="21"/>
      </w:rPr>
      <w:t xml:space="preserve"> </w:t>
    </w:r>
    <w:r w:rsidRPr="00781E28">
      <w:rPr>
        <w:rStyle w:val="nfase"/>
        <w:rFonts w:ascii="Arial" w:hAnsi="Arial" w:cs="Arial"/>
        <w:i w:val="0"/>
        <w:sz w:val="18"/>
        <w:szCs w:val="21"/>
      </w:rPr>
      <w:t xml:space="preserve">/ </w:t>
    </w:r>
    <w:fldSimple w:instr="NUMPAGES  \* Arabic  \* MERGEFORMAT">
      <w:r w:rsidR="004573EF" w:rsidRPr="004573EF">
        <w:rPr>
          <w:rFonts w:ascii="Arial" w:hAnsi="Arial" w:cs="Arial"/>
          <w:i/>
          <w:noProof/>
          <w:sz w:val="18"/>
          <w:szCs w:val="21"/>
        </w:rPr>
        <w:t>67</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26D9" w:rsidRDefault="00F926D9">
      <w:r>
        <w:separator/>
      </w:r>
    </w:p>
  </w:footnote>
  <w:footnote w:type="continuationSeparator" w:id="0">
    <w:p w:rsidR="00F926D9" w:rsidRDefault="00F926D9">
      <w:r>
        <w:continuationSeparator/>
      </w:r>
    </w:p>
  </w:footnote>
  <w:footnote w:type="continuationNotice" w:id="1">
    <w:p w:rsidR="00F926D9" w:rsidRDefault="00F926D9"/>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26D9" w:rsidRDefault="00F926D9">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26D9" w:rsidRPr="007A637E" w:rsidRDefault="00F926D9" w:rsidP="003E0424">
    <w:pPr>
      <w:pStyle w:val="Cabealho"/>
      <w:tabs>
        <w:tab w:val="left" w:pos="2391"/>
        <w:tab w:val="center" w:pos="5884"/>
      </w:tabs>
      <w:ind w:right="-711"/>
      <w:jc w:val="center"/>
      <w:rPr>
        <w:rStyle w:val="nfase"/>
        <w:rFonts w:ascii="Arial" w:hAnsi="Arial" w:cs="Arial"/>
        <w:b/>
        <w:i w:val="0"/>
      </w:rPr>
    </w:pPr>
    <w:r w:rsidRPr="007A637E">
      <w:rPr>
        <w:rFonts w:ascii="Arial" w:hAnsi="Arial" w:cs="Arial"/>
        <w:b/>
        <w:iCs/>
        <w:noProof/>
      </w:rPr>
      <w:drawing>
        <wp:anchor distT="0" distB="0" distL="114300" distR="114300" simplePos="0" relativeHeight="251658240"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36692" cy="775697"/>
                  </a:xfrm>
                  <a:prstGeom prst="rect">
                    <a:avLst/>
                  </a:prstGeom>
                  <a:noFill/>
                  <a:ln>
                    <a:noFill/>
                  </a:ln>
                </pic:spPr>
              </pic:pic>
            </a:graphicData>
          </a:graphic>
        </wp:anchor>
      </w:drawing>
    </w:r>
    <w:r w:rsidRPr="007A637E">
      <w:rPr>
        <w:rStyle w:val="nfase"/>
        <w:rFonts w:ascii="Arial" w:hAnsi="Arial" w:cs="Arial"/>
        <w:b/>
        <w:i w:val="0"/>
      </w:rPr>
      <w:t>PREFEITURA MUNICIPAL DE CAMPO MAGRO</w:t>
    </w:r>
  </w:p>
  <w:p w:rsidR="00F926D9" w:rsidRPr="007A637E" w:rsidRDefault="00F926D9" w:rsidP="003E0424">
    <w:pPr>
      <w:jc w:val="center"/>
      <w:rPr>
        <w:rStyle w:val="nfase"/>
        <w:rFonts w:ascii="Arial" w:hAnsi="Arial" w:cs="Arial"/>
        <w:b/>
        <w:i w:val="0"/>
      </w:rPr>
    </w:pPr>
    <w:r w:rsidRPr="007A637E">
      <w:rPr>
        <w:rStyle w:val="nfase"/>
        <w:rFonts w:ascii="Arial" w:hAnsi="Arial" w:cs="Arial"/>
        <w:b/>
        <w:i w:val="0"/>
      </w:rPr>
      <w:t>ESTADO DO PARANÁ</w:t>
    </w:r>
  </w:p>
  <w:p w:rsidR="00F926D9" w:rsidRPr="007A637E" w:rsidRDefault="00F926D9"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rsidR="00F926D9" w:rsidRDefault="00F926D9" w:rsidP="00AC525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26D9" w:rsidRDefault="00F926D9">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4">
    <w:nsid w:val="07782F4E"/>
    <w:multiLevelType w:val="multilevel"/>
    <w:tmpl w:val="19CAD0E6"/>
    <w:lvl w:ilvl="0">
      <w:start w:val="17"/>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5">
    <w:nsid w:val="0C6535AA"/>
    <w:multiLevelType w:val="hybridMultilevel"/>
    <w:tmpl w:val="F26CB75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2B27732"/>
    <w:multiLevelType w:val="multilevel"/>
    <w:tmpl w:val="6096E29E"/>
    <w:lvl w:ilvl="0">
      <w:start w:val="2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nsid w:val="157018B4"/>
    <w:multiLevelType w:val="hybridMultilevel"/>
    <w:tmpl w:val="B42ECAE8"/>
    <w:lvl w:ilvl="0" w:tplc="BC50FC9E">
      <w:start w:val="1"/>
      <w:numFmt w:val="upperRoman"/>
      <w:lvlText w:val="%1."/>
      <w:lvlJc w:val="right"/>
      <w:pPr>
        <w:ind w:left="360" w:hanging="360"/>
      </w:pPr>
      <w:rPr>
        <w:color w:val="auto"/>
        <w:sz w:val="23"/>
        <w:szCs w:val="23"/>
      </w:rPr>
    </w:lvl>
    <w:lvl w:ilvl="1" w:tplc="0416000F">
      <w:start w:val="1"/>
      <w:numFmt w:val="decimal"/>
      <w:lvlText w:val="%2."/>
      <w:lvlJc w:val="left"/>
      <w:pPr>
        <w:ind w:left="1080" w:hanging="360"/>
      </w:pPr>
    </w:lvl>
    <w:lvl w:ilvl="2" w:tplc="0416001B">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8">
    <w:nsid w:val="1D5C100D"/>
    <w:multiLevelType w:val="multilevel"/>
    <w:tmpl w:val="1C1CDCB2"/>
    <w:lvl w:ilvl="0">
      <w:start w:val="1"/>
      <w:numFmt w:val="decimal"/>
      <w:lvlText w:val="%1."/>
      <w:lvlJc w:val="left"/>
      <w:pPr>
        <w:ind w:left="360" w:hanging="360"/>
      </w:pPr>
      <w:rPr>
        <w:rFonts w:hint="default"/>
        <w:b/>
      </w:rPr>
    </w:lvl>
    <w:lvl w:ilvl="1">
      <w:start w:val="1"/>
      <w:numFmt w:val="decimal"/>
      <w:lvlText w:val="%1.%2."/>
      <w:lvlJc w:val="left"/>
      <w:pPr>
        <w:ind w:left="716" w:hanging="432"/>
      </w:pPr>
      <w:rPr>
        <w:rFonts w:hint="default"/>
        <w:b w:val="0"/>
        <w:i w:val="0"/>
        <w:strike w:val="0"/>
        <w:color w:val="auto"/>
        <w:sz w:val="23"/>
        <w:szCs w:val="23"/>
        <w:u w:val="none"/>
      </w:rPr>
    </w:lvl>
    <w:lvl w:ilvl="2">
      <w:start w:val="1"/>
      <w:numFmt w:val="decimal"/>
      <w:lvlText w:val="%1.%2.%3."/>
      <w:lvlJc w:val="left"/>
      <w:pPr>
        <w:ind w:left="1497" w:hanging="504"/>
      </w:pPr>
      <w:rPr>
        <w:rFonts w:ascii="Arial" w:hAnsi="Arial" w:hint="default"/>
        <w:b w:val="0"/>
        <w:i w:val="0"/>
        <w:strike w:val="0"/>
        <w:color w:val="auto"/>
        <w:sz w:val="23"/>
        <w:szCs w:val="23"/>
      </w:rPr>
    </w:lvl>
    <w:lvl w:ilvl="3">
      <w:start w:val="1"/>
      <w:numFmt w:val="decimal"/>
      <w:lvlText w:val="%1.%2.%3.%4."/>
      <w:lvlJc w:val="left"/>
      <w:pPr>
        <w:ind w:left="932" w:hanging="648"/>
      </w:pPr>
      <w:rPr>
        <w:rFonts w:hint="default"/>
        <w:b w:val="0"/>
        <w:sz w:val="22"/>
        <w:szCs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274B1285"/>
    <w:multiLevelType w:val="hybridMultilevel"/>
    <w:tmpl w:val="4B72DD9C"/>
    <w:lvl w:ilvl="0" w:tplc="A3D486EA">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274C3F77"/>
    <w:multiLevelType w:val="hybridMultilevel"/>
    <w:tmpl w:val="F1864E5A"/>
    <w:lvl w:ilvl="0" w:tplc="04160013">
      <w:start w:val="1"/>
      <w:numFmt w:val="upperRoman"/>
      <w:lvlText w:val="%1."/>
      <w:lvlJc w:val="right"/>
      <w:pPr>
        <w:ind w:left="728" w:hanging="360"/>
      </w:pPr>
    </w:lvl>
    <w:lvl w:ilvl="1" w:tplc="04160019">
      <w:start w:val="1"/>
      <w:numFmt w:val="lowerLetter"/>
      <w:lvlText w:val="%2."/>
      <w:lvlJc w:val="left"/>
      <w:pPr>
        <w:ind w:left="1448" w:hanging="360"/>
      </w:pPr>
    </w:lvl>
    <w:lvl w:ilvl="2" w:tplc="0416001B" w:tentative="1">
      <w:start w:val="1"/>
      <w:numFmt w:val="lowerRoman"/>
      <w:lvlText w:val="%3."/>
      <w:lvlJc w:val="right"/>
      <w:pPr>
        <w:ind w:left="2168" w:hanging="180"/>
      </w:pPr>
    </w:lvl>
    <w:lvl w:ilvl="3" w:tplc="0416000F" w:tentative="1">
      <w:start w:val="1"/>
      <w:numFmt w:val="decimal"/>
      <w:lvlText w:val="%4."/>
      <w:lvlJc w:val="left"/>
      <w:pPr>
        <w:ind w:left="2888" w:hanging="360"/>
      </w:pPr>
    </w:lvl>
    <w:lvl w:ilvl="4" w:tplc="04160019" w:tentative="1">
      <w:start w:val="1"/>
      <w:numFmt w:val="lowerLetter"/>
      <w:lvlText w:val="%5."/>
      <w:lvlJc w:val="left"/>
      <w:pPr>
        <w:ind w:left="3608" w:hanging="360"/>
      </w:pPr>
    </w:lvl>
    <w:lvl w:ilvl="5" w:tplc="0416001B" w:tentative="1">
      <w:start w:val="1"/>
      <w:numFmt w:val="lowerRoman"/>
      <w:lvlText w:val="%6."/>
      <w:lvlJc w:val="right"/>
      <w:pPr>
        <w:ind w:left="4328" w:hanging="180"/>
      </w:pPr>
    </w:lvl>
    <w:lvl w:ilvl="6" w:tplc="0416000F" w:tentative="1">
      <w:start w:val="1"/>
      <w:numFmt w:val="decimal"/>
      <w:lvlText w:val="%7."/>
      <w:lvlJc w:val="left"/>
      <w:pPr>
        <w:ind w:left="5048" w:hanging="360"/>
      </w:pPr>
    </w:lvl>
    <w:lvl w:ilvl="7" w:tplc="04160019" w:tentative="1">
      <w:start w:val="1"/>
      <w:numFmt w:val="lowerLetter"/>
      <w:lvlText w:val="%8."/>
      <w:lvlJc w:val="left"/>
      <w:pPr>
        <w:ind w:left="5768" w:hanging="360"/>
      </w:pPr>
    </w:lvl>
    <w:lvl w:ilvl="8" w:tplc="0416001B" w:tentative="1">
      <w:start w:val="1"/>
      <w:numFmt w:val="lowerRoman"/>
      <w:lvlText w:val="%9."/>
      <w:lvlJc w:val="right"/>
      <w:pPr>
        <w:ind w:left="6488" w:hanging="180"/>
      </w:pPr>
    </w:lvl>
  </w:abstractNum>
  <w:abstractNum w:abstractNumId="11">
    <w:nsid w:val="2BA33C1A"/>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2C811C4D"/>
    <w:multiLevelType w:val="multilevel"/>
    <w:tmpl w:val="F0FA4148"/>
    <w:lvl w:ilvl="0">
      <w:start w:val="18"/>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3">
    <w:nsid w:val="2EE95FDB"/>
    <w:multiLevelType w:val="multilevel"/>
    <w:tmpl w:val="1FA43724"/>
    <w:lvl w:ilvl="0">
      <w:start w:val="1"/>
      <w:numFmt w:val="decimal"/>
      <w:lvlText w:val="%1"/>
      <w:lvlJc w:val="left"/>
      <w:pPr>
        <w:tabs>
          <w:tab w:val="num" w:pos="705"/>
        </w:tabs>
        <w:ind w:left="705" w:hanging="705"/>
      </w:pPr>
      <w:rPr>
        <w:rFonts w:ascii="Times New Roman" w:hAnsi="Times New Roman" w:cs="Times New Roman" w:hint="default"/>
        <w:b/>
      </w:rPr>
    </w:lvl>
    <w:lvl w:ilvl="1">
      <w:start w:val="1"/>
      <w:numFmt w:val="decimal"/>
      <w:lvlText w:val="%1.%2"/>
      <w:lvlJc w:val="left"/>
      <w:pPr>
        <w:tabs>
          <w:tab w:val="num" w:pos="4108"/>
        </w:tabs>
        <w:ind w:left="4108" w:hanging="705"/>
      </w:pPr>
      <w:rPr>
        <w:rFonts w:cs="Times New Roman" w:hint="default"/>
        <w:b w:val="0"/>
      </w:rPr>
    </w:lvl>
    <w:lvl w:ilvl="2">
      <w:start w:val="1"/>
      <w:numFmt w:val="decimal"/>
      <w:lvlText w:val="%1.%2.%3"/>
      <w:lvlJc w:val="left"/>
      <w:pPr>
        <w:tabs>
          <w:tab w:val="num" w:pos="4548"/>
        </w:tabs>
        <w:ind w:left="4548" w:hanging="720"/>
      </w:pPr>
      <w:rPr>
        <w:rFonts w:cs="Times New Roman" w:hint="default"/>
        <w:b w:val="0"/>
        <w:color w:val="auto"/>
      </w:rPr>
    </w:lvl>
    <w:lvl w:ilvl="3">
      <w:start w:val="1"/>
      <w:numFmt w:val="decimal"/>
      <w:lvlText w:val="%1.%2.%3.%4"/>
      <w:lvlJc w:val="left"/>
      <w:pPr>
        <w:tabs>
          <w:tab w:val="num" w:pos="2498"/>
        </w:tabs>
        <w:ind w:left="2498" w:hanging="1080"/>
      </w:pPr>
      <w:rPr>
        <w:rFonts w:cs="Times New Roman" w:hint="default"/>
      </w:rPr>
    </w:lvl>
    <w:lvl w:ilvl="4">
      <w:start w:val="1"/>
      <w:numFmt w:val="decimal"/>
      <w:lvlText w:val="%1.%2.%3.%4.%5"/>
      <w:lvlJc w:val="left"/>
      <w:pPr>
        <w:tabs>
          <w:tab w:val="num" w:pos="1506"/>
        </w:tabs>
        <w:ind w:left="1506"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4">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6">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493B1D2B"/>
    <w:multiLevelType w:val="hybridMultilevel"/>
    <w:tmpl w:val="A8D8E37A"/>
    <w:lvl w:ilvl="0" w:tplc="2EB067AC">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nsid w:val="535F29D2"/>
    <w:multiLevelType w:val="hybridMultilevel"/>
    <w:tmpl w:val="53901EC6"/>
    <w:lvl w:ilvl="0" w:tplc="04160013">
      <w:start w:val="1"/>
      <w:numFmt w:val="upperRoman"/>
      <w:lvlText w:val="%1."/>
      <w:lvlJc w:val="right"/>
      <w:pPr>
        <w:ind w:left="2847" w:hanging="360"/>
      </w:pPr>
    </w:lvl>
    <w:lvl w:ilvl="1" w:tplc="04160019" w:tentative="1">
      <w:start w:val="1"/>
      <w:numFmt w:val="lowerLetter"/>
      <w:lvlText w:val="%2."/>
      <w:lvlJc w:val="left"/>
      <w:pPr>
        <w:ind w:left="3567" w:hanging="360"/>
      </w:pPr>
    </w:lvl>
    <w:lvl w:ilvl="2" w:tplc="0416001B" w:tentative="1">
      <w:start w:val="1"/>
      <w:numFmt w:val="lowerRoman"/>
      <w:lvlText w:val="%3."/>
      <w:lvlJc w:val="right"/>
      <w:pPr>
        <w:ind w:left="4287" w:hanging="180"/>
      </w:pPr>
    </w:lvl>
    <w:lvl w:ilvl="3" w:tplc="0416000F" w:tentative="1">
      <w:start w:val="1"/>
      <w:numFmt w:val="decimal"/>
      <w:lvlText w:val="%4."/>
      <w:lvlJc w:val="left"/>
      <w:pPr>
        <w:ind w:left="5007" w:hanging="360"/>
      </w:pPr>
    </w:lvl>
    <w:lvl w:ilvl="4" w:tplc="04160019" w:tentative="1">
      <w:start w:val="1"/>
      <w:numFmt w:val="lowerLetter"/>
      <w:lvlText w:val="%5."/>
      <w:lvlJc w:val="left"/>
      <w:pPr>
        <w:ind w:left="5727" w:hanging="360"/>
      </w:pPr>
    </w:lvl>
    <w:lvl w:ilvl="5" w:tplc="0416001B" w:tentative="1">
      <w:start w:val="1"/>
      <w:numFmt w:val="lowerRoman"/>
      <w:lvlText w:val="%6."/>
      <w:lvlJc w:val="right"/>
      <w:pPr>
        <w:ind w:left="6447" w:hanging="180"/>
      </w:pPr>
    </w:lvl>
    <w:lvl w:ilvl="6" w:tplc="0416000F" w:tentative="1">
      <w:start w:val="1"/>
      <w:numFmt w:val="decimal"/>
      <w:lvlText w:val="%7."/>
      <w:lvlJc w:val="left"/>
      <w:pPr>
        <w:ind w:left="7167" w:hanging="360"/>
      </w:pPr>
    </w:lvl>
    <w:lvl w:ilvl="7" w:tplc="04160019" w:tentative="1">
      <w:start w:val="1"/>
      <w:numFmt w:val="lowerLetter"/>
      <w:lvlText w:val="%8."/>
      <w:lvlJc w:val="left"/>
      <w:pPr>
        <w:ind w:left="7887" w:hanging="360"/>
      </w:pPr>
    </w:lvl>
    <w:lvl w:ilvl="8" w:tplc="0416001B" w:tentative="1">
      <w:start w:val="1"/>
      <w:numFmt w:val="lowerRoman"/>
      <w:lvlText w:val="%9."/>
      <w:lvlJc w:val="right"/>
      <w:pPr>
        <w:ind w:left="8607" w:hanging="180"/>
      </w:pPr>
    </w:lvl>
  </w:abstractNum>
  <w:abstractNum w:abstractNumId="20">
    <w:nsid w:val="53C877F0"/>
    <w:multiLevelType w:val="hybridMultilevel"/>
    <w:tmpl w:val="8CDA01BA"/>
    <w:lvl w:ilvl="0" w:tplc="04160001">
      <w:start w:val="1"/>
      <w:numFmt w:val="bullet"/>
      <w:lvlText w:val=""/>
      <w:lvlJc w:val="left"/>
      <w:pPr>
        <w:ind w:left="721" w:hanging="360"/>
      </w:pPr>
      <w:rPr>
        <w:rFonts w:ascii="Symbol" w:hAnsi="Symbol" w:hint="default"/>
      </w:rPr>
    </w:lvl>
    <w:lvl w:ilvl="1" w:tplc="04160003" w:tentative="1">
      <w:start w:val="1"/>
      <w:numFmt w:val="bullet"/>
      <w:lvlText w:val="o"/>
      <w:lvlJc w:val="left"/>
      <w:pPr>
        <w:ind w:left="1441" w:hanging="360"/>
      </w:pPr>
      <w:rPr>
        <w:rFonts w:ascii="Courier New" w:hAnsi="Courier New" w:cs="Courier New" w:hint="default"/>
      </w:rPr>
    </w:lvl>
    <w:lvl w:ilvl="2" w:tplc="04160005" w:tentative="1">
      <w:start w:val="1"/>
      <w:numFmt w:val="bullet"/>
      <w:lvlText w:val=""/>
      <w:lvlJc w:val="left"/>
      <w:pPr>
        <w:ind w:left="2161" w:hanging="360"/>
      </w:pPr>
      <w:rPr>
        <w:rFonts w:ascii="Wingdings" w:hAnsi="Wingdings" w:hint="default"/>
      </w:rPr>
    </w:lvl>
    <w:lvl w:ilvl="3" w:tplc="04160001" w:tentative="1">
      <w:start w:val="1"/>
      <w:numFmt w:val="bullet"/>
      <w:lvlText w:val=""/>
      <w:lvlJc w:val="left"/>
      <w:pPr>
        <w:ind w:left="2881" w:hanging="360"/>
      </w:pPr>
      <w:rPr>
        <w:rFonts w:ascii="Symbol" w:hAnsi="Symbol" w:hint="default"/>
      </w:rPr>
    </w:lvl>
    <w:lvl w:ilvl="4" w:tplc="04160003" w:tentative="1">
      <w:start w:val="1"/>
      <w:numFmt w:val="bullet"/>
      <w:lvlText w:val="o"/>
      <w:lvlJc w:val="left"/>
      <w:pPr>
        <w:ind w:left="3601" w:hanging="360"/>
      </w:pPr>
      <w:rPr>
        <w:rFonts w:ascii="Courier New" w:hAnsi="Courier New" w:cs="Courier New" w:hint="default"/>
      </w:rPr>
    </w:lvl>
    <w:lvl w:ilvl="5" w:tplc="04160005" w:tentative="1">
      <w:start w:val="1"/>
      <w:numFmt w:val="bullet"/>
      <w:lvlText w:val=""/>
      <w:lvlJc w:val="left"/>
      <w:pPr>
        <w:ind w:left="4321" w:hanging="360"/>
      </w:pPr>
      <w:rPr>
        <w:rFonts w:ascii="Wingdings" w:hAnsi="Wingdings" w:hint="default"/>
      </w:rPr>
    </w:lvl>
    <w:lvl w:ilvl="6" w:tplc="04160001" w:tentative="1">
      <w:start w:val="1"/>
      <w:numFmt w:val="bullet"/>
      <w:lvlText w:val=""/>
      <w:lvlJc w:val="left"/>
      <w:pPr>
        <w:ind w:left="5041" w:hanging="360"/>
      </w:pPr>
      <w:rPr>
        <w:rFonts w:ascii="Symbol" w:hAnsi="Symbol" w:hint="default"/>
      </w:rPr>
    </w:lvl>
    <w:lvl w:ilvl="7" w:tplc="04160003" w:tentative="1">
      <w:start w:val="1"/>
      <w:numFmt w:val="bullet"/>
      <w:lvlText w:val="o"/>
      <w:lvlJc w:val="left"/>
      <w:pPr>
        <w:ind w:left="5761" w:hanging="360"/>
      </w:pPr>
      <w:rPr>
        <w:rFonts w:ascii="Courier New" w:hAnsi="Courier New" w:cs="Courier New" w:hint="default"/>
      </w:rPr>
    </w:lvl>
    <w:lvl w:ilvl="8" w:tplc="04160005" w:tentative="1">
      <w:start w:val="1"/>
      <w:numFmt w:val="bullet"/>
      <w:lvlText w:val=""/>
      <w:lvlJc w:val="left"/>
      <w:pPr>
        <w:ind w:left="6481" w:hanging="360"/>
      </w:pPr>
      <w:rPr>
        <w:rFonts w:ascii="Wingdings" w:hAnsi="Wingdings" w:hint="default"/>
      </w:rPr>
    </w:lvl>
  </w:abstractNum>
  <w:abstractNum w:abstractNumId="21">
    <w:nsid w:val="57256E91"/>
    <w:multiLevelType w:val="hybridMultilevel"/>
    <w:tmpl w:val="2140016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59DA3C8D"/>
    <w:multiLevelType w:val="multilevel"/>
    <w:tmpl w:val="DF543C30"/>
    <w:lvl w:ilvl="0">
      <w:start w:val="1"/>
      <w:numFmt w:val="upperRoman"/>
      <w:lvlText w:val="%1."/>
      <w:lvlJc w:val="right"/>
      <w:pPr>
        <w:ind w:left="360" w:hanging="360"/>
      </w:pPr>
    </w:lvl>
    <w:lvl w:ilvl="1">
      <w:start w:val="1"/>
      <w:numFmt w:val="decimal"/>
      <w:isLgl/>
      <w:lvlText w:val="%1.%2"/>
      <w:lvlJc w:val="left"/>
      <w:pPr>
        <w:ind w:left="725" w:hanging="360"/>
      </w:pPr>
      <w:rPr>
        <w:rFonts w:hint="default"/>
      </w:rPr>
    </w:lvl>
    <w:lvl w:ilvl="2">
      <w:start w:val="1"/>
      <w:numFmt w:val="decimal"/>
      <w:isLgl/>
      <w:lvlText w:val="%1.%2.%3"/>
      <w:lvlJc w:val="left"/>
      <w:pPr>
        <w:ind w:left="1085" w:hanging="720"/>
      </w:pPr>
      <w:rPr>
        <w:rFonts w:hint="default"/>
      </w:rPr>
    </w:lvl>
    <w:lvl w:ilvl="3">
      <w:start w:val="1"/>
      <w:numFmt w:val="decimal"/>
      <w:isLgl/>
      <w:lvlText w:val="%1.%2.%3.%4"/>
      <w:lvlJc w:val="left"/>
      <w:pPr>
        <w:ind w:left="1085" w:hanging="720"/>
      </w:pPr>
      <w:rPr>
        <w:rFonts w:hint="default"/>
      </w:rPr>
    </w:lvl>
    <w:lvl w:ilvl="4">
      <w:start w:val="1"/>
      <w:numFmt w:val="decimal"/>
      <w:isLgl/>
      <w:lvlText w:val="%1.%2.%3.%4.%5"/>
      <w:lvlJc w:val="left"/>
      <w:pPr>
        <w:ind w:left="1445" w:hanging="1080"/>
      </w:pPr>
      <w:rPr>
        <w:rFonts w:hint="default"/>
      </w:rPr>
    </w:lvl>
    <w:lvl w:ilvl="5">
      <w:start w:val="1"/>
      <w:numFmt w:val="decimal"/>
      <w:isLgl/>
      <w:lvlText w:val="%1.%2.%3.%4.%5.%6"/>
      <w:lvlJc w:val="left"/>
      <w:pPr>
        <w:ind w:left="1445" w:hanging="1080"/>
      </w:pPr>
      <w:rPr>
        <w:rFonts w:hint="default"/>
      </w:rPr>
    </w:lvl>
    <w:lvl w:ilvl="6">
      <w:start w:val="1"/>
      <w:numFmt w:val="decimal"/>
      <w:isLgl/>
      <w:lvlText w:val="%1.%2.%3.%4.%5.%6.%7"/>
      <w:lvlJc w:val="left"/>
      <w:pPr>
        <w:ind w:left="1805" w:hanging="1440"/>
      </w:pPr>
      <w:rPr>
        <w:rFonts w:hint="default"/>
      </w:rPr>
    </w:lvl>
    <w:lvl w:ilvl="7">
      <w:start w:val="1"/>
      <w:numFmt w:val="decimal"/>
      <w:isLgl/>
      <w:lvlText w:val="%1.%2.%3.%4.%5.%6.%7.%8"/>
      <w:lvlJc w:val="left"/>
      <w:pPr>
        <w:ind w:left="1805" w:hanging="1440"/>
      </w:pPr>
      <w:rPr>
        <w:rFonts w:hint="default"/>
      </w:rPr>
    </w:lvl>
    <w:lvl w:ilvl="8">
      <w:start w:val="1"/>
      <w:numFmt w:val="decimal"/>
      <w:isLgl/>
      <w:lvlText w:val="%1.%2.%3.%4.%5.%6.%7.%8.%9"/>
      <w:lvlJc w:val="left"/>
      <w:pPr>
        <w:ind w:left="2165" w:hanging="1800"/>
      </w:pPr>
      <w:rPr>
        <w:rFonts w:hint="default"/>
      </w:rPr>
    </w:lvl>
  </w:abstractNum>
  <w:abstractNum w:abstractNumId="23">
    <w:nsid w:val="600855BA"/>
    <w:multiLevelType w:val="multilevel"/>
    <w:tmpl w:val="2B28E958"/>
    <w:lvl w:ilvl="0">
      <w:start w:val="1"/>
      <w:numFmt w:val="upperRoman"/>
      <w:lvlText w:val="%1."/>
      <w:lvlJc w:val="righ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4">
    <w:nsid w:val="645844B8"/>
    <w:multiLevelType w:val="multilevel"/>
    <w:tmpl w:val="FB382C08"/>
    <w:lvl w:ilvl="0">
      <w:start w:val="16"/>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25">
    <w:nsid w:val="6529222E"/>
    <w:multiLevelType w:val="hybridMultilevel"/>
    <w:tmpl w:val="9E88480C"/>
    <w:lvl w:ilvl="0" w:tplc="7BDAF4D4">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nsid w:val="693B5130"/>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nsid w:val="6A4D5397"/>
    <w:multiLevelType w:val="hybridMultilevel"/>
    <w:tmpl w:val="58E6022C"/>
    <w:lvl w:ilvl="0" w:tplc="911C8C0C">
      <w:start w:val="5"/>
      <w:numFmt w:val="upperRoman"/>
      <w:lvlText w:val="%1."/>
      <w:lvlJc w:val="left"/>
      <w:pPr>
        <w:ind w:left="1080" w:hanging="720"/>
      </w:pPr>
      <w:rPr>
        <w:rFonts w:hint="default"/>
        <w:b w:val="0"/>
        <w:color w:val="auto"/>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6B5E3588"/>
    <w:multiLevelType w:val="hybridMultilevel"/>
    <w:tmpl w:val="DBCE319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75D703E4"/>
    <w:multiLevelType w:val="hybridMultilevel"/>
    <w:tmpl w:val="02F6EC5C"/>
    <w:lvl w:ilvl="0" w:tplc="165AFC4A">
      <w:start w:val="1"/>
      <w:numFmt w:val="lowerLetter"/>
      <w:pStyle w:val="NormalArial"/>
      <w:lvlText w:val="%1)"/>
      <w:lvlJc w:val="left"/>
      <w:pPr>
        <w:tabs>
          <w:tab w:val="num" w:pos="723"/>
        </w:tabs>
        <w:ind w:left="723" w:hanging="360"/>
      </w:pPr>
      <w:rPr>
        <w:b/>
      </w:rPr>
    </w:lvl>
    <w:lvl w:ilvl="1" w:tplc="0416001B">
      <w:start w:val="1"/>
      <w:numFmt w:val="lowerRoman"/>
      <w:lvlText w:val="%2."/>
      <w:lvlJc w:val="right"/>
      <w:pPr>
        <w:tabs>
          <w:tab w:val="num" w:pos="1443"/>
        </w:tabs>
        <w:ind w:left="1443" w:hanging="360"/>
      </w:pPr>
    </w:lvl>
    <w:lvl w:ilvl="2" w:tplc="0416001B" w:tentative="1">
      <w:start w:val="1"/>
      <w:numFmt w:val="lowerRoman"/>
      <w:lvlText w:val="%3."/>
      <w:lvlJc w:val="right"/>
      <w:pPr>
        <w:tabs>
          <w:tab w:val="num" w:pos="2163"/>
        </w:tabs>
        <w:ind w:left="2163" w:hanging="180"/>
      </w:pPr>
    </w:lvl>
    <w:lvl w:ilvl="3" w:tplc="0416000F" w:tentative="1">
      <w:start w:val="1"/>
      <w:numFmt w:val="decimal"/>
      <w:lvlText w:val="%4."/>
      <w:lvlJc w:val="left"/>
      <w:pPr>
        <w:tabs>
          <w:tab w:val="num" w:pos="2883"/>
        </w:tabs>
        <w:ind w:left="2883" w:hanging="360"/>
      </w:pPr>
    </w:lvl>
    <w:lvl w:ilvl="4" w:tplc="04160019" w:tentative="1">
      <w:start w:val="1"/>
      <w:numFmt w:val="lowerLetter"/>
      <w:lvlText w:val="%5."/>
      <w:lvlJc w:val="left"/>
      <w:pPr>
        <w:tabs>
          <w:tab w:val="num" w:pos="3603"/>
        </w:tabs>
        <w:ind w:left="3603" w:hanging="360"/>
      </w:pPr>
    </w:lvl>
    <w:lvl w:ilvl="5" w:tplc="0416001B" w:tentative="1">
      <w:start w:val="1"/>
      <w:numFmt w:val="lowerRoman"/>
      <w:lvlText w:val="%6."/>
      <w:lvlJc w:val="right"/>
      <w:pPr>
        <w:tabs>
          <w:tab w:val="num" w:pos="4323"/>
        </w:tabs>
        <w:ind w:left="4323" w:hanging="180"/>
      </w:pPr>
    </w:lvl>
    <w:lvl w:ilvl="6" w:tplc="0416000F" w:tentative="1">
      <w:start w:val="1"/>
      <w:numFmt w:val="decimal"/>
      <w:lvlText w:val="%7."/>
      <w:lvlJc w:val="left"/>
      <w:pPr>
        <w:tabs>
          <w:tab w:val="num" w:pos="5043"/>
        </w:tabs>
        <w:ind w:left="5043" w:hanging="360"/>
      </w:pPr>
    </w:lvl>
    <w:lvl w:ilvl="7" w:tplc="04160019" w:tentative="1">
      <w:start w:val="1"/>
      <w:numFmt w:val="lowerLetter"/>
      <w:lvlText w:val="%8."/>
      <w:lvlJc w:val="left"/>
      <w:pPr>
        <w:tabs>
          <w:tab w:val="num" w:pos="5763"/>
        </w:tabs>
        <w:ind w:left="5763" w:hanging="360"/>
      </w:pPr>
    </w:lvl>
    <w:lvl w:ilvl="8" w:tplc="0416001B" w:tentative="1">
      <w:start w:val="1"/>
      <w:numFmt w:val="lowerRoman"/>
      <w:lvlText w:val="%9."/>
      <w:lvlJc w:val="right"/>
      <w:pPr>
        <w:tabs>
          <w:tab w:val="num" w:pos="6483"/>
        </w:tabs>
        <w:ind w:left="6483" w:hanging="180"/>
      </w:pPr>
    </w:lvl>
  </w:abstractNum>
  <w:abstractNum w:abstractNumId="31">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2">
    <w:nsid w:val="787A413E"/>
    <w:multiLevelType w:val="multilevel"/>
    <w:tmpl w:val="3EAA4E14"/>
    <w:lvl w:ilvl="0">
      <w:start w:val="1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79E33995"/>
    <w:multiLevelType w:val="multilevel"/>
    <w:tmpl w:val="F64AFCFC"/>
    <w:lvl w:ilvl="0">
      <w:start w:val="1"/>
      <w:numFmt w:val="decimal"/>
      <w:pStyle w:val="Nivel01"/>
      <w:lvlText w:val="%1."/>
      <w:lvlJc w:val="left"/>
      <w:pPr>
        <w:ind w:left="360" w:hanging="360"/>
      </w:pPr>
      <w:rPr>
        <w:rFonts w:hint="default"/>
        <w:b/>
      </w:rPr>
    </w:lvl>
    <w:lvl w:ilvl="1">
      <w:start w:val="1"/>
      <w:numFmt w:val="decimal"/>
      <w:pStyle w:val="Nivel2"/>
      <w:lvlText w:val="%1.%2."/>
      <w:lvlJc w:val="left"/>
      <w:pPr>
        <w:ind w:left="574" w:hanging="432"/>
      </w:pPr>
      <w:rPr>
        <w:rFonts w:hint="default"/>
        <w:b w:val="0"/>
        <w:i w:val="0"/>
        <w:strike w:val="0"/>
        <w:color w:val="auto"/>
        <w:sz w:val="22"/>
        <w:szCs w:val="23"/>
        <w:u w:val="none"/>
      </w:rPr>
    </w:lvl>
    <w:lvl w:ilvl="2">
      <w:start w:val="1"/>
      <w:numFmt w:val="decimal"/>
      <w:pStyle w:val="Nivel3"/>
      <w:lvlText w:val="%1.%2.%3."/>
      <w:lvlJc w:val="left"/>
      <w:pPr>
        <w:ind w:left="1497" w:hanging="504"/>
      </w:pPr>
      <w:rPr>
        <w:rFonts w:ascii="Arial" w:hAnsi="Arial" w:hint="default"/>
        <w:b w:val="0"/>
        <w:i w:val="0"/>
        <w:strike w:val="0"/>
        <w:color w:val="auto"/>
        <w:sz w:val="22"/>
        <w:szCs w:val="23"/>
      </w:rPr>
    </w:lvl>
    <w:lvl w:ilvl="3">
      <w:start w:val="1"/>
      <w:numFmt w:val="decimal"/>
      <w:pStyle w:val="Nivel4"/>
      <w:lvlText w:val="%1.%2.%3.%4."/>
      <w:lvlJc w:val="left"/>
      <w:pPr>
        <w:ind w:left="648"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7BC044C9"/>
    <w:multiLevelType w:val="hybridMultilevel"/>
    <w:tmpl w:val="4E2AF5D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nsid w:val="7C911F70"/>
    <w:multiLevelType w:val="hybridMultilevel"/>
    <w:tmpl w:val="AB9E4D0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8"/>
  </w:num>
  <w:num w:numId="2">
    <w:abstractNumId w:val="0"/>
  </w:num>
  <w:num w:numId="3">
    <w:abstractNumId w:val="31"/>
  </w:num>
  <w:num w:numId="4">
    <w:abstractNumId w:val="37"/>
  </w:num>
  <w:num w:numId="5">
    <w:abstractNumId w:val="16"/>
  </w:num>
  <w:num w:numId="6">
    <w:abstractNumId w:val="14"/>
  </w:num>
  <w:num w:numId="7">
    <w:abstractNumId w:val="18"/>
  </w:num>
  <w:num w:numId="8">
    <w:abstractNumId w:val="26"/>
  </w:num>
  <w:num w:numId="9">
    <w:abstractNumId w:val="1"/>
  </w:num>
  <w:num w:numId="10">
    <w:abstractNumId w:val="13"/>
  </w:num>
  <w:num w:numId="11">
    <w:abstractNumId w:val="30"/>
  </w:num>
  <w:num w:numId="12">
    <w:abstractNumId w:val="25"/>
  </w:num>
  <w:num w:numId="13">
    <w:abstractNumId w:val="8"/>
    <w:lvlOverride w:ilvl="0">
      <w:startOverride w:val="4"/>
    </w:lvlOverride>
    <w:lvlOverride w:ilvl="1">
      <w:startOverride w:val="2"/>
    </w:lvlOverride>
  </w:num>
  <w:num w:numId="14">
    <w:abstractNumId w:val="34"/>
  </w:num>
  <w:num w:numId="15">
    <w:abstractNumId w:val="23"/>
  </w:num>
  <w:num w:numId="16">
    <w:abstractNumId w:val="22"/>
  </w:num>
  <w:num w:numId="17">
    <w:abstractNumId w:val="17"/>
  </w:num>
  <w:num w:numId="18">
    <w:abstractNumId w:val="3"/>
  </w:num>
  <w:num w:numId="19">
    <w:abstractNumId w:val="38"/>
  </w:num>
  <w:num w:numId="20">
    <w:abstractNumId w:val="7"/>
  </w:num>
  <w:num w:numId="21">
    <w:abstractNumId w:val="35"/>
  </w:num>
  <w:num w:numId="22">
    <w:abstractNumId w:val="8"/>
  </w:num>
  <w:num w:numId="23">
    <w:abstractNumId w:val="28"/>
  </w:num>
  <w:num w:numId="24">
    <w:abstractNumId w:val="27"/>
  </w:num>
  <w:num w:numId="25">
    <w:abstractNumId w:val="6"/>
  </w:num>
  <w:num w:numId="26">
    <w:abstractNumId w:val="33"/>
  </w:num>
  <w:num w:numId="27">
    <w:abstractNumId w:val="3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num>
  <w:num w:numId="29">
    <w:abstractNumId w:val="36"/>
  </w:num>
  <w:num w:numId="30">
    <w:abstractNumId w:val="29"/>
  </w:num>
  <w:num w:numId="31">
    <w:abstractNumId w:val="9"/>
  </w:num>
  <w:num w:numId="32">
    <w:abstractNumId w:val="33"/>
    <w:lvlOverride w:ilvl="0">
      <w:startOverride w:val="6"/>
    </w:lvlOverride>
    <w:lvlOverride w:ilvl="1">
      <w:startOverride w:val="1"/>
    </w:lvlOverride>
  </w:num>
  <w:num w:numId="33">
    <w:abstractNumId w:val="33"/>
    <w:lvlOverride w:ilvl="0">
      <w:startOverride w:val="13"/>
    </w:lvlOverride>
    <w:lvlOverride w:ilvl="1">
      <w:startOverride w:val="2"/>
    </w:lvlOverride>
  </w:num>
  <w:num w:numId="34">
    <w:abstractNumId w:val="10"/>
  </w:num>
  <w:num w:numId="35">
    <w:abstractNumId w:val="24"/>
  </w:num>
  <w:num w:numId="36">
    <w:abstractNumId w:val="4"/>
  </w:num>
  <w:num w:numId="37">
    <w:abstractNumId w:val="12"/>
  </w:num>
  <w:num w:numId="38">
    <w:abstractNumId w:val="32"/>
  </w:num>
  <w:num w:numId="39">
    <w:abstractNumId w:val="21"/>
  </w:num>
  <w:num w:numId="40">
    <w:abstractNumId w:val="11"/>
  </w:num>
  <w:num w:numId="41">
    <w:abstractNumId w:val="19"/>
  </w:num>
  <w:num w:numId="42">
    <w:abstractNumId w:val="5"/>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s-ES" w:vendorID="64" w:dllVersion="131078" w:nlCheck="1" w:checkStyle="1"/>
  <w:activeWritingStyle w:appName="MSWord" w:lang="en-US" w:vendorID="64" w:dllVersion="131078" w:nlCheck="1" w:checkStyle="1"/>
  <w:proofState w:spelling="clean" w:grammar="clean"/>
  <w:stylePaneFormatFilter w:val="3F04"/>
  <w:defaultTabStop w:val="0"/>
  <w:hyphenationZone w:val="425"/>
  <w:drawingGridHorizontalSpacing w:val="120"/>
  <w:displayHorizontalDrawingGridEvery w:val="2"/>
  <w:characterSpacingControl w:val="doNotCompress"/>
  <w:hdrShapeDefaults>
    <o:shapedefaults v:ext="edit" spidmax="2080">
      <o:colormru v:ext="edit" colors="#34a241,#1a4e1c"/>
    </o:shapedefaults>
  </w:hdrShapeDefaults>
  <w:footnotePr>
    <w:footnote w:id="-1"/>
    <w:footnote w:id="0"/>
    <w:footnote w:id="1"/>
  </w:footnotePr>
  <w:endnotePr>
    <w:endnote w:id="-1"/>
    <w:endnote w:id="0"/>
    <w:endnote w:id="1"/>
  </w:endnotePr>
  <w:compat>
    <w:useFELayout/>
  </w:compat>
  <w:rsids>
    <w:rsidRoot w:val="008251AB"/>
    <w:rsid w:val="000000EE"/>
    <w:rsid w:val="0000071E"/>
    <w:rsid w:val="00000E05"/>
    <w:rsid w:val="00001089"/>
    <w:rsid w:val="000010AA"/>
    <w:rsid w:val="000019C6"/>
    <w:rsid w:val="00001CB0"/>
    <w:rsid w:val="0000236D"/>
    <w:rsid w:val="00002BA2"/>
    <w:rsid w:val="00003298"/>
    <w:rsid w:val="00003F8B"/>
    <w:rsid w:val="0000490F"/>
    <w:rsid w:val="00004D4F"/>
    <w:rsid w:val="00005036"/>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E23"/>
    <w:rsid w:val="00020C33"/>
    <w:rsid w:val="0002118D"/>
    <w:rsid w:val="000212C9"/>
    <w:rsid w:val="00021486"/>
    <w:rsid w:val="0002260C"/>
    <w:rsid w:val="0002289A"/>
    <w:rsid w:val="000229B1"/>
    <w:rsid w:val="00022BA7"/>
    <w:rsid w:val="0002306D"/>
    <w:rsid w:val="00023CDD"/>
    <w:rsid w:val="000242C8"/>
    <w:rsid w:val="00024938"/>
    <w:rsid w:val="00025B38"/>
    <w:rsid w:val="00025E06"/>
    <w:rsid w:val="00026A9C"/>
    <w:rsid w:val="00026AE1"/>
    <w:rsid w:val="00027155"/>
    <w:rsid w:val="000277DE"/>
    <w:rsid w:val="00027855"/>
    <w:rsid w:val="00027933"/>
    <w:rsid w:val="00027A5D"/>
    <w:rsid w:val="00030724"/>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D1D"/>
    <w:rsid w:val="00051F02"/>
    <w:rsid w:val="00052048"/>
    <w:rsid w:val="000526DD"/>
    <w:rsid w:val="00052F23"/>
    <w:rsid w:val="00053303"/>
    <w:rsid w:val="00053E65"/>
    <w:rsid w:val="00055034"/>
    <w:rsid w:val="00055889"/>
    <w:rsid w:val="00055C19"/>
    <w:rsid w:val="00055F99"/>
    <w:rsid w:val="00056433"/>
    <w:rsid w:val="000564D1"/>
    <w:rsid w:val="000574A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48A"/>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5470"/>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4163"/>
    <w:rsid w:val="00084490"/>
    <w:rsid w:val="00084518"/>
    <w:rsid w:val="0008459E"/>
    <w:rsid w:val="000850DC"/>
    <w:rsid w:val="000859AF"/>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D93"/>
    <w:rsid w:val="000A494B"/>
    <w:rsid w:val="000A498A"/>
    <w:rsid w:val="000A50B2"/>
    <w:rsid w:val="000A5D6C"/>
    <w:rsid w:val="000A5E21"/>
    <w:rsid w:val="000A6326"/>
    <w:rsid w:val="000A674F"/>
    <w:rsid w:val="000A6EF7"/>
    <w:rsid w:val="000A7471"/>
    <w:rsid w:val="000A7A72"/>
    <w:rsid w:val="000A7A9F"/>
    <w:rsid w:val="000B01DF"/>
    <w:rsid w:val="000B02A1"/>
    <w:rsid w:val="000B0F42"/>
    <w:rsid w:val="000B1534"/>
    <w:rsid w:val="000B1626"/>
    <w:rsid w:val="000B1C01"/>
    <w:rsid w:val="000B226F"/>
    <w:rsid w:val="000B283A"/>
    <w:rsid w:val="000B3A9B"/>
    <w:rsid w:val="000B3B09"/>
    <w:rsid w:val="000B42AB"/>
    <w:rsid w:val="000B49DC"/>
    <w:rsid w:val="000B56AB"/>
    <w:rsid w:val="000B63EB"/>
    <w:rsid w:val="000B663C"/>
    <w:rsid w:val="000B7588"/>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2EF"/>
    <w:rsid w:val="000F03F6"/>
    <w:rsid w:val="000F0A2E"/>
    <w:rsid w:val="000F104D"/>
    <w:rsid w:val="000F113C"/>
    <w:rsid w:val="000F1290"/>
    <w:rsid w:val="000F1778"/>
    <w:rsid w:val="000F1C1C"/>
    <w:rsid w:val="000F1CCF"/>
    <w:rsid w:val="000F2B66"/>
    <w:rsid w:val="000F2D6D"/>
    <w:rsid w:val="000F397B"/>
    <w:rsid w:val="000F3C28"/>
    <w:rsid w:val="000F4088"/>
    <w:rsid w:val="000F4623"/>
    <w:rsid w:val="000F4F96"/>
    <w:rsid w:val="000F5860"/>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011"/>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1E56"/>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1E1"/>
    <w:rsid w:val="00170558"/>
    <w:rsid w:val="001705DE"/>
    <w:rsid w:val="001706E2"/>
    <w:rsid w:val="00170CE1"/>
    <w:rsid w:val="00170D49"/>
    <w:rsid w:val="00171A80"/>
    <w:rsid w:val="001723DF"/>
    <w:rsid w:val="0017284B"/>
    <w:rsid w:val="00172A0F"/>
    <w:rsid w:val="0017326E"/>
    <w:rsid w:val="00174843"/>
    <w:rsid w:val="00174CAA"/>
    <w:rsid w:val="00174D48"/>
    <w:rsid w:val="00174DC0"/>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4086"/>
    <w:rsid w:val="001842A6"/>
    <w:rsid w:val="0018435D"/>
    <w:rsid w:val="00184618"/>
    <w:rsid w:val="00184919"/>
    <w:rsid w:val="00184E7C"/>
    <w:rsid w:val="00185F3B"/>
    <w:rsid w:val="0018613B"/>
    <w:rsid w:val="001865D1"/>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013B"/>
    <w:rsid w:val="001B1079"/>
    <w:rsid w:val="001B1976"/>
    <w:rsid w:val="001B1E0F"/>
    <w:rsid w:val="001B2538"/>
    <w:rsid w:val="001B2A3F"/>
    <w:rsid w:val="001B2D98"/>
    <w:rsid w:val="001B2FAE"/>
    <w:rsid w:val="001B3448"/>
    <w:rsid w:val="001B3617"/>
    <w:rsid w:val="001B3DA3"/>
    <w:rsid w:val="001B4796"/>
    <w:rsid w:val="001B4A0C"/>
    <w:rsid w:val="001B53DE"/>
    <w:rsid w:val="001B6423"/>
    <w:rsid w:val="001B7184"/>
    <w:rsid w:val="001B7992"/>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15B6"/>
    <w:rsid w:val="001D1C64"/>
    <w:rsid w:val="001D21DD"/>
    <w:rsid w:val="001D255E"/>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2BB"/>
    <w:rsid w:val="001E52DF"/>
    <w:rsid w:val="001E60BA"/>
    <w:rsid w:val="001E670F"/>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3E2F"/>
    <w:rsid w:val="00213E32"/>
    <w:rsid w:val="00214276"/>
    <w:rsid w:val="0021620B"/>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7FA"/>
    <w:rsid w:val="00236150"/>
    <w:rsid w:val="00236166"/>
    <w:rsid w:val="00236EF6"/>
    <w:rsid w:val="002403FC"/>
    <w:rsid w:val="00240B17"/>
    <w:rsid w:val="00240E5B"/>
    <w:rsid w:val="00241680"/>
    <w:rsid w:val="00241D78"/>
    <w:rsid w:val="00241F34"/>
    <w:rsid w:val="00242724"/>
    <w:rsid w:val="002430F2"/>
    <w:rsid w:val="00243760"/>
    <w:rsid w:val="00244403"/>
    <w:rsid w:val="0024516A"/>
    <w:rsid w:val="00245337"/>
    <w:rsid w:val="00245B04"/>
    <w:rsid w:val="00245C2C"/>
    <w:rsid w:val="002463C0"/>
    <w:rsid w:val="002463FA"/>
    <w:rsid w:val="00246DAE"/>
    <w:rsid w:val="00247052"/>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2A"/>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099F"/>
    <w:rsid w:val="00281E5E"/>
    <w:rsid w:val="002821A0"/>
    <w:rsid w:val="00282AC5"/>
    <w:rsid w:val="00282CE3"/>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8CE"/>
    <w:rsid w:val="00297E77"/>
    <w:rsid w:val="002A046D"/>
    <w:rsid w:val="002A0D02"/>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67"/>
    <w:rsid w:val="002B50AB"/>
    <w:rsid w:val="002B5983"/>
    <w:rsid w:val="002B5E68"/>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D04FB"/>
    <w:rsid w:val="002D07BF"/>
    <w:rsid w:val="002D07E2"/>
    <w:rsid w:val="002D14AB"/>
    <w:rsid w:val="002D1B50"/>
    <w:rsid w:val="002D21D8"/>
    <w:rsid w:val="002D21DF"/>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50F1"/>
    <w:rsid w:val="002F6213"/>
    <w:rsid w:val="002F6672"/>
    <w:rsid w:val="002F6A58"/>
    <w:rsid w:val="002F70BE"/>
    <w:rsid w:val="002F717F"/>
    <w:rsid w:val="002F7AA6"/>
    <w:rsid w:val="002F7EB1"/>
    <w:rsid w:val="00301CAE"/>
    <w:rsid w:val="00302138"/>
    <w:rsid w:val="00302A6E"/>
    <w:rsid w:val="00303864"/>
    <w:rsid w:val="00303DF2"/>
    <w:rsid w:val="00304AEA"/>
    <w:rsid w:val="00304B56"/>
    <w:rsid w:val="003051D8"/>
    <w:rsid w:val="00305F81"/>
    <w:rsid w:val="00307DBE"/>
    <w:rsid w:val="003105D9"/>
    <w:rsid w:val="003109E1"/>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7EF"/>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896"/>
    <w:rsid w:val="00325FD8"/>
    <w:rsid w:val="003265B9"/>
    <w:rsid w:val="003265FC"/>
    <w:rsid w:val="00327232"/>
    <w:rsid w:val="00327DD2"/>
    <w:rsid w:val="00330864"/>
    <w:rsid w:val="0033103B"/>
    <w:rsid w:val="003310F0"/>
    <w:rsid w:val="00331182"/>
    <w:rsid w:val="00332AB2"/>
    <w:rsid w:val="00332C60"/>
    <w:rsid w:val="00333704"/>
    <w:rsid w:val="00333835"/>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3DB4"/>
    <w:rsid w:val="00354B78"/>
    <w:rsid w:val="00355332"/>
    <w:rsid w:val="00355700"/>
    <w:rsid w:val="00355EDF"/>
    <w:rsid w:val="0035658A"/>
    <w:rsid w:val="00357ADD"/>
    <w:rsid w:val="00357DC7"/>
    <w:rsid w:val="00360444"/>
    <w:rsid w:val="00360501"/>
    <w:rsid w:val="0036051A"/>
    <w:rsid w:val="003605F6"/>
    <w:rsid w:val="003606BD"/>
    <w:rsid w:val="00361551"/>
    <w:rsid w:val="003618E3"/>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4A"/>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3"/>
    <w:rsid w:val="00386ADE"/>
    <w:rsid w:val="00386C8D"/>
    <w:rsid w:val="00390048"/>
    <w:rsid w:val="00390A05"/>
    <w:rsid w:val="00390D0A"/>
    <w:rsid w:val="00390F03"/>
    <w:rsid w:val="00390FD6"/>
    <w:rsid w:val="003911FA"/>
    <w:rsid w:val="00391AB2"/>
    <w:rsid w:val="00391E14"/>
    <w:rsid w:val="003936AA"/>
    <w:rsid w:val="00393C0E"/>
    <w:rsid w:val="003945AA"/>
    <w:rsid w:val="0039545C"/>
    <w:rsid w:val="003959F6"/>
    <w:rsid w:val="003963D1"/>
    <w:rsid w:val="00396BD8"/>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A3F"/>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A27"/>
    <w:rsid w:val="003B7EA4"/>
    <w:rsid w:val="003C07B8"/>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BD1"/>
    <w:rsid w:val="003F5CD4"/>
    <w:rsid w:val="003F675F"/>
    <w:rsid w:val="003F6883"/>
    <w:rsid w:val="003F6C4D"/>
    <w:rsid w:val="003F6E6A"/>
    <w:rsid w:val="003F6F05"/>
    <w:rsid w:val="003F79E2"/>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5EF"/>
    <w:rsid w:val="00435A0A"/>
    <w:rsid w:val="00435EA4"/>
    <w:rsid w:val="00435EDE"/>
    <w:rsid w:val="004370AA"/>
    <w:rsid w:val="00440D8A"/>
    <w:rsid w:val="00441A6B"/>
    <w:rsid w:val="00441EA1"/>
    <w:rsid w:val="0044294C"/>
    <w:rsid w:val="00442D4D"/>
    <w:rsid w:val="00443B3B"/>
    <w:rsid w:val="00443D53"/>
    <w:rsid w:val="00443E2F"/>
    <w:rsid w:val="004444CA"/>
    <w:rsid w:val="00445418"/>
    <w:rsid w:val="0044564C"/>
    <w:rsid w:val="00445798"/>
    <w:rsid w:val="00446E40"/>
    <w:rsid w:val="0044725C"/>
    <w:rsid w:val="00447465"/>
    <w:rsid w:val="004479B1"/>
    <w:rsid w:val="004505C1"/>
    <w:rsid w:val="004507B8"/>
    <w:rsid w:val="00450CD0"/>
    <w:rsid w:val="00451065"/>
    <w:rsid w:val="0045133B"/>
    <w:rsid w:val="00452011"/>
    <w:rsid w:val="004529E4"/>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3EF"/>
    <w:rsid w:val="00457B6F"/>
    <w:rsid w:val="00457CC6"/>
    <w:rsid w:val="004602E1"/>
    <w:rsid w:val="0046036D"/>
    <w:rsid w:val="004609C2"/>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0209"/>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77C52"/>
    <w:rsid w:val="00480328"/>
    <w:rsid w:val="004804EA"/>
    <w:rsid w:val="00480FE6"/>
    <w:rsid w:val="0048110E"/>
    <w:rsid w:val="00482163"/>
    <w:rsid w:val="00482AA9"/>
    <w:rsid w:val="004830F4"/>
    <w:rsid w:val="004834FC"/>
    <w:rsid w:val="00483B15"/>
    <w:rsid w:val="00483FB9"/>
    <w:rsid w:val="004845C8"/>
    <w:rsid w:val="004849BE"/>
    <w:rsid w:val="004866B0"/>
    <w:rsid w:val="00486C44"/>
    <w:rsid w:val="004875F1"/>
    <w:rsid w:val="004903FB"/>
    <w:rsid w:val="00490595"/>
    <w:rsid w:val="00490754"/>
    <w:rsid w:val="00491176"/>
    <w:rsid w:val="004913E1"/>
    <w:rsid w:val="004919E4"/>
    <w:rsid w:val="00491F90"/>
    <w:rsid w:val="0049237B"/>
    <w:rsid w:val="00492C93"/>
    <w:rsid w:val="00492E29"/>
    <w:rsid w:val="00493B59"/>
    <w:rsid w:val="00493D94"/>
    <w:rsid w:val="004946CD"/>
    <w:rsid w:val="00494AE7"/>
    <w:rsid w:val="00494E37"/>
    <w:rsid w:val="004958BE"/>
    <w:rsid w:val="00495FC7"/>
    <w:rsid w:val="0049669A"/>
    <w:rsid w:val="00496877"/>
    <w:rsid w:val="00496B3C"/>
    <w:rsid w:val="004974D8"/>
    <w:rsid w:val="004977C7"/>
    <w:rsid w:val="004A03F8"/>
    <w:rsid w:val="004A13C4"/>
    <w:rsid w:val="004A19EB"/>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0ED"/>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156C"/>
    <w:rsid w:val="004D2001"/>
    <w:rsid w:val="004D2BC8"/>
    <w:rsid w:val="004D31CA"/>
    <w:rsid w:val="004D3268"/>
    <w:rsid w:val="004D374E"/>
    <w:rsid w:val="004D38D3"/>
    <w:rsid w:val="004D3991"/>
    <w:rsid w:val="004D39AE"/>
    <w:rsid w:val="004D3BBA"/>
    <w:rsid w:val="004D6968"/>
    <w:rsid w:val="004D6DCA"/>
    <w:rsid w:val="004D715C"/>
    <w:rsid w:val="004D7205"/>
    <w:rsid w:val="004D7340"/>
    <w:rsid w:val="004D79E0"/>
    <w:rsid w:val="004E0194"/>
    <w:rsid w:val="004E1325"/>
    <w:rsid w:val="004E13D4"/>
    <w:rsid w:val="004E1905"/>
    <w:rsid w:val="004E19A8"/>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E66A"/>
    <w:rsid w:val="004F0A3B"/>
    <w:rsid w:val="004F0BDB"/>
    <w:rsid w:val="004F0C21"/>
    <w:rsid w:val="004F0FD2"/>
    <w:rsid w:val="004F1177"/>
    <w:rsid w:val="004F1294"/>
    <w:rsid w:val="004F16B4"/>
    <w:rsid w:val="004F1A89"/>
    <w:rsid w:val="004F20C3"/>
    <w:rsid w:val="004F2445"/>
    <w:rsid w:val="004F2773"/>
    <w:rsid w:val="004F299C"/>
    <w:rsid w:val="004F2E9D"/>
    <w:rsid w:val="004F384D"/>
    <w:rsid w:val="004F45F2"/>
    <w:rsid w:val="004F563A"/>
    <w:rsid w:val="004F56C3"/>
    <w:rsid w:val="004F5DF9"/>
    <w:rsid w:val="004F6042"/>
    <w:rsid w:val="004F65CC"/>
    <w:rsid w:val="004F66B4"/>
    <w:rsid w:val="004F6C38"/>
    <w:rsid w:val="004F737D"/>
    <w:rsid w:val="004F78C6"/>
    <w:rsid w:val="004F7EC3"/>
    <w:rsid w:val="0050032A"/>
    <w:rsid w:val="00500584"/>
    <w:rsid w:val="005009C7"/>
    <w:rsid w:val="0050139A"/>
    <w:rsid w:val="005014F9"/>
    <w:rsid w:val="00501790"/>
    <w:rsid w:val="0050224C"/>
    <w:rsid w:val="005024BD"/>
    <w:rsid w:val="0050256B"/>
    <w:rsid w:val="0050270B"/>
    <w:rsid w:val="0050298B"/>
    <w:rsid w:val="0050340D"/>
    <w:rsid w:val="005037A6"/>
    <w:rsid w:val="00503912"/>
    <w:rsid w:val="00503938"/>
    <w:rsid w:val="0050463D"/>
    <w:rsid w:val="00505A4C"/>
    <w:rsid w:val="00506818"/>
    <w:rsid w:val="005072FA"/>
    <w:rsid w:val="005076BB"/>
    <w:rsid w:val="005077D1"/>
    <w:rsid w:val="005079D6"/>
    <w:rsid w:val="00507F63"/>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DAD"/>
    <w:rsid w:val="00516EEE"/>
    <w:rsid w:val="00516F69"/>
    <w:rsid w:val="00516FFE"/>
    <w:rsid w:val="005175CE"/>
    <w:rsid w:val="00517A74"/>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6CC1"/>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61"/>
    <w:rsid w:val="005652D1"/>
    <w:rsid w:val="00565AD2"/>
    <w:rsid w:val="0056638F"/>
    <w:rsid w:val="005663FC"/>
    <w:rsid w:val="00566D73"/>
    <w:rsid w:val="005670AE"/>
    <w:rsid w:val="00567C15"/>
    <w:rsid w:val="00570B5A"/>
    <w:rsid w:val="00570DD6"/>
    <w:rsid w:val="00572138"/>
    <w:rsid w:val="0057249A"/>
    <w:rsid w:val="00572580"/>
    <w:rsid w:val="00572663"/>
    <w:rsid w:val="00572EE5"/>
    <w:rsid w:val="0057342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8A8"/>
    <w:rsid w:val="00597AC2"/>
    <w:rsid w:val="00597CA8"/>
    <w:rsid w:val="005A0202"/>
    <w:rsid w:val="005A0528"/>
    <w:rsid w:val="005A0C51"/>
    <w:rsid w:val="005A1DF1"/>
    <w:rsid w:val="005A29E3"/>
    <w:rsid w:val="005A3B20"/>
    <w:rsid w:val="005A3F8A"/>
    <w:rsid w:val="005A445B"/>
    <w:rsid w:val="005A507E"/>
    <w:rsid w:val="005A510C"/>
    <w:rsid w:val="005A511F"/>
    <w:rsid w:val="005A54E7"/>
    <w:rsid w:val="005A5A4F"/>
    <w:rsid w:val="005A5C12"/>
    <w:rsid w:val="005A640F"/>
    <w:rsid w:val="005A6547"/>
    <w:rsid w:val="005A65CD"/>
    <w:rsid w:val="005A6A91"/>
    <w:rsid w:val="005A750C"/>
    <w:rsid w:val="005B0066"/>
    <w:rsid w:val="005B018E"/>
    <w:rsid w:val="005B046F"/>
    <w:rsid w:val="005B06C4"/>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C73"/>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611"/>
    <w:rsid w:val="005D4928"/>
    <w:rsid w:val="005D5700"/>
    <w:rsid w:val="005D5B63"/>
    <w:rsid w:val="005D6447"/>
    <w:rsid w:val="005D71B0"/>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02E"/>
    <w:rsid w:val="0060025A"/>
    <w:rsid w:val="0060085B"/>
    <w:rsid w:val="00600BC4"/>
    <w:rsid w:val="00600BD2"/>
    <w:rsid w:val="00600C49"/>
    <w:rsid w:val="006010E1"/>
    <w:rsid w:val="00601131"/>
    <w:rsid w:val="00601FBB"/>
    <w:rsid w:val="00602213"/>
    <w:rsid w:val="006026D1"/>
    <w:rsid w:val="00602B5F"/>
    <w:rsid w:val="00603459"/>
    <w:rsid w:val="00604206"/>
    <w:rsid w:val="00604277"/>
    <w:rsid w:val="00604447"/>
    <w:rsid w:val="00604CC7"/>
    <w:rsid w:val="00604DC9"/>
    <w:rsid w:val="00604FCF"/>
    <w:rsid w:val="00605362"/>
    <w:rsid w:val="0060537D"/>
    <w:rsid w:val="00605C11"/>
    <w:rsid w:val="00605CB6"/>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002"/>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A7F"/>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FDD"/>
    <w:rsid w:val="006431A0"/>
    <w:rsid w:val="00643CE7"/>
    <w:rsid w:val="006443EF"/>
    <w:rsid w:val="00644475"/>
    <w:rsid w:val="006445F8"/>
    <w:rsid w:val="00644FDA"/>
    <w:rsid w:val="00645C8E"/>
    <w:rsid w:val="0064607E"/>
    <w:rsid w:val="00646360"/>
    <w:rsid w:val="0064668B"/>
    <w:rsid w:val="00646E4B"/>
    <w:rsid w:val="0064710C"/>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6A6"/>
    <w:rsid w:val="00661946"/>
    <w:rsid w:val="00663029"/>
    <w:rsid w:val="00663046"/>
    <w:rsid w:val="006637FF"/>
    <w:rsid w:val="006639D3"/>
    <w:rsid w:val="00663BAE"/>
    <w:rsid w:val="00663F00"/>
    <w:rsid w:val="00664013"/>
    <w:rsid w:val="00664458"/>
    <w:rsid w:val="00664475"/>
    <w:rsid w:val="00664ECD"/>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293"/>
    <w:rsid w:val="006735EB"/>
    <w:rsid w:val="00673847"/>
    <w:rsid w:val="0067463D"/>
    <w:rsid w:val="00674840"/>
    <w:rsid w:val="00674964"/>
    <w:rsid w:val="00674AB0"/>
    <w:rsid w:val="00674C6E"/>
    <w:rsid w:val="00675EF4"/>
    <w:rsid w:val="00677831"/>
    <w:rsid w:val="006779CB"/>
    <w:rsid w:val="00677A77"/>
    <w:rsid w:val="00680010"/>
    <w:rsid w:val="006803C4"/>
    <w:rsid w:val="00680467"/>
    <w:rsid w:val="0068087C"/>
    <w:rsid w:val="00680B7E"/>
    <w:rsid w:val="006810E6"/>
    <w:rsid w:val="00681927"/>
    <w:rsid w:val="00681F9B"/>
    <w:rsid w:val="00682215"/>
    <w:rsid w:val="00683408"/>
    <w:rsid w:val="00683B94"/>
    <w:rsid w:val="00683CFC"/>
    <w:rsid w:val="00683F27"/>
    <w:rsid w:val="00684CA4"/>
    <w:rsid w:val="00684E72"/>
    <w:rsid w:val="0068529C"/>
    <w:rsid w:val="00685909"/>
    <w:rsid w:val="0068599B"/>
    <w:rsid w:val="00686692"/>
    <w:rsid w:val="006869EC"/>
    <w:rsid w:val="006876DE"/>
    <w:rsid w:val="00687BAA"/>
    <w:rsid w:val="00690011"/>
    <w:rsid w:val="006901E4"/>
    <w:rsid w:val="00690316"/>
    <w:rsid w:val="0069077E"/>
    <w:rsid w:val="00690CAC"/>
    <w:rsid w:val="00690FF8"/>
    <w:rsid w:val="00692178"/>
    <w:rsid w:val="006927AE"/>
    <w:rsid w:val="00692D34"/>
    <w:rsid w:val="00693033"/>
    <w:rsid w:val="00693321"/>
    <w:rsid w:val="006934B6"/>
    <w:rsid w:val="006939A3"/>
    <w:rsid w:val="00693A8E"/>
    <w:rsid w:val="00694893"/>
    <w:rsid w:val="00694DD9"/>
    <w:rsid w:val="00695097"/>
    <w:rsid w:val="00695BE6"/>
    <w:rsid w:val="006963BC"/>
    <w:rsid w:val="00697118"/>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90B"/>
    <w:rsid w:val="006B5B2C"/>
    <w:rsid w:val="006B62A5"/>
    <w:rsid w:val="006B7B15"/>
    <w:rsid w:val="006B7FB0"/>
    <w:rsid w:val="006C04A6"/>
    <w:rsid w:val="006C0828"/>
    <w:rsid w:val="006C0913"/>
    <w:rsid w:val="006C0D78"/>
    <w:rsid w:val="006C17A0"/>
    <w:rsid w:val="006C17D4"/>
    <w:rsid w:val="006C2CC5"/>
    <w:rsid w:val="006C30F9"/>
    <w:rsid w:val="006C3C4A"/>
    <w:rsid w:val="006C4642"/>
    <w:rsid w:val="006C468E"/>
    <w:rsid w:val="006C47D5"/>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3FB0"/>
    <w:rsid w:val="006D4135"/>
    <w:rsid w:val="006D425F"/>
    <w:rsid w:val="006D4437"/>
    <w:rsid w:val="006D44E8"/>
    <w:rsid w:val="006D472D"/>
    <w:rsid w:val="006D4818"/>
    <w:rsid w:val="006D49B7"/>
    <w:rsid w:val="006D6610"/>
    <w:rsid w:val="006D70F2"/>
    <w:rsid w:val="006D780E"/>
    <w:rsid w:val="006D7854"/>
    <w:rsid w:val="006D7860"/>
    <w:rsid w:val="006D7B4A"/>
    <w:rsid w:val="006E09F2"/>
    <w:rsid w:val="006E1476"/>
    <w:rsid w:val="006E16D7"/>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68"/>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8E4"/>
    <w:rsid w:val="00714968"/>
    <w:rsid w:val="00714A09"/>
    <w:rsid w:val="00715114"/>
    <w:rsid w:val="00715139"/>
    <w:rsid w:val="007159EC"/>
    <w:rsid w:val="007164C4"/>
    <w:rsid w:val="007166B3"/>
    <w:rsid w:val="00716ABD"/>
    <w:rsid w:val="0071708F"/>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41B4"/>
    <w:rsid w:val="00754359"/>
    <w:rsid w:val="0075654A"/>
    <w:rsid w:val="007569EA"/>
    <w:rsid w:val="00756DB8"/>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7E0"/>
    <w:rsid w:val="00772D94"/>
    <w:rsid w:val="00772F50"/>
    <w:rsid w:val="0077309A"/>
    <w:rsid w:val="00773785"/>
    <w:rsid w:val="0077505F"/>
    <w:rsid w:val="00775259"/>
    <w:rsid w:val="00775E5C"/>
    <w:rsid w:val="00776216"/>
    <w:rsid w:val="007763D6"/>
    <w:rsid w:val="00776572"/>
    <w:rsid w:val="0077738D"/>
    <w:rsid w:val="007774C2"/>
    <w:rsid w:val="00777ADF"/>
    <w:rsid w:val="00781AD8"/>
    <w:rsid w:val="00781E28"/>
    <w:rsid w:val="00784218"/>
    <w:rsid w:val="00784CC4"/>
    <w:rsid w:val="00786098"/>
    <w:rsid w:val="00786342"/>
    <w:rsid w:val="00786EB8"/>
    <w:rsid w:val="00787D28"/>
    <w:rsid w:val="0079000C"/>
    <w:rsid w:val="00790033"/>
    <w:rsid w:val="00790A2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37E"/>
    <w:rsid w:val="007A644F"/>
    <w:rsid w:val="007A65FC"/>
    <w:rsid w:val="007A67A3"/>
    <w:rsid w:val="007A6B97"/>
    <w:rsid w:val="007A6FEB"/>
    <w:rsid w:val="007A6FF9"/>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F41"/>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6A9"/>
    <w:rsid w:val="007E681E"/>
    <w:rsid w:val="007E68F6"/>
    <w:rsid w:val="007E6ACE"/>
    <w:rsid w:val="007E6B0B"/>
    <w:rsid w:val="007E6B84"/>
    <w:rsid w:val="007E6D39"/>
    <w:rsid w:val="007E6EF9"/>
    <w:rsid w:val="007E7814"/>
    <w:rsid w:val="007E7972"/>
    <w:rsid w:val="007E7C59"/>
    <w:rsid w:val="007F0511"/>
    <w:rsid w:val="007F087C"/>
    <w:rsid w:val="007F1B6F"/>
    <w:rsid w:val="007F1FC9"/>
    <w:rsid w:val="007F2093"/>
    <w:rsid w:val="007F2850"/>
    <w:rsid w:val="007F2AE5"/>
    <w:rsid w:val="007F2B8F"/>
    <w:rsid w:val="007F31E1"/>
    <w:rsid w:val="007F3400"/>
    <w:rsid w:val="007F370B"/>
    <w:rsid w:val="007F3AC5"/>
    <w:rsid w:val="007F49A4"/>
    <w:rsid w:val="007F4DCC"/>
    <w:rsid w:val="007F52E1"/>
    <w:rsid w:val="007F53A1"/>
    <w:rsid w:val="007F56C3"/>
    <w:rsid w:val="007F5EA8"/>
    <w:rsid w:val="007F5ECD"/>
    <w:rsid w:val="007F5F12"/>
    <w:rsid w:val="007F5FEB"/>
    <w:rsid w:val="007F6AB0"/>
    <w:rsid w:val="007F77AD"/>
    <w:rsid w:val="00800A85"/>
    <w:rsid w:val="00800C84"/>
    <w:rsid w:val="00801143"/>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658"/>
    <w:rsid w:val="00807941"/>
    <w:rsid w:val="00807FAE"/>
    <w:rsid w:val="00810322"/>
    <w:rsid w:val="00810325"/>
    <w:rsid w:val="00811243"/>
    <w:rsid w:val="00811AF4"/>
    <w:rsid w:val="00811C6F"/>
    <w:rsid w:val="00811E3F"/>
    <w:rsid w:val="0081220D"/>
    <w:rsid w:val="00812758"/>
    <w:rsid w:val="008131BE"/>
    <w:rsid w:val="00813520"/>
    <w:rsid w:val="00813F88"/>
    <w:rsid w:val="0081449F"/>
    <w:rsid w:val="00814B36"/>
    <w:rsid w:val="0081517D"/>
    <w:rsid w:val="008152DB"/>
    <w:rsid w:val="00815792"/>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6ACB"/>
    <w:rsid w:val="008275D0"/>
    <w:rsid w:val="008278E9"/>
    <w:rsid w:val="00827F4C"/>
    <w:rsid w:val="0083021E"/>
    <w:rsid w:val="00830456"/>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49EE"/>
    <w:rsid w:val="008352CB"/>
    <w:rsid w:val="00835378"/>
    <w:rsid w:val="00835A02"/>
    <w:rsid w:val="00836387"/>
    <w:rsid w:val="00836575"/>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6C4"/>
    <w:rsid w:val="00850CD3"/>
    <w:rsid w:val="0085112C"/>
    <w:rsid w:val="00851263"/>
    <w:rsid w:val="0085183E"/>
    <w:rsid w:val="00852FCF"/>
    <w:rsid w:val="008536D6"/>
    <w:rsid w:val="00853766"/>
    <w:rsid w:val="00854A6E"/>
    <w:rsid w:val="00854E60"/>
    <w:rsid w:val="00854F1F"/>
    <w:rsid w:val="00855F5F"/>
    <w:rsid w:val="0085639E"/>
    <w:rsid w:val="00856B1B"/>
    <w:rsid w:val="0085724C"/>
    <w:rsid w:val="008574D7"/>
    <w:rsid w:val="00857D58"/>
    <w:rsid w:val="008601A9"/>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106"/>
    <w:rsid w:val="008753F7"/>
    <w:rsid w:val="008756B5"/>
    <w:rsid w:val="008758AF"/>
    <w:rsid w:val="00875C46"/>
    <w:rsid w:val="00875D39"/>
    <w:rsid w:val="00876C17"/>
    <w:rsid w:val="00876E49"/>
    <w:rsid w:val="00877167"/>
    <w:rsid w:val="00877391"/>
    <w:rsid w:val="0087781F"/>
    <w:rsid w:val="00877B4E"/>
    <w:rsid w:val="0088157A"/>
    <w:rsid w:val="00881678"/>
    <w:rsid w:val="00881C8A"/>
    <w:rsid w:val="00881D8A"/>
    <w:rsid w:val="008832A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2E2C"/>
    <w:rsid w:val="00893BB7"/>
    <w:rsid w:val="008941DB"/>
    <w:rsid w:val="008944F8"/>
    <w:rsid w:val="00894546"/>
    <w:rsid w:val="008954D8"/>
    <w:rsid w:val="008957E5"/>
    <w:rsid w:val="00895940"/>
    <w:rsid w:val="00895C7B"/>
    <w:rsid w:val="00895E31"/>
    <w:rsid w:val="0089695D"/>
    <w:rsid w:val="0089712D"/>
    <w:rsid w:val="0089733D"/>
    <w:rsid w:val="008979DB"/>
    <w:rsid w:val="008A07A8"/>
    <w:rsid w:val="008A0E9B"/>
    <w:rsid w:val="008A0F8E"/>
    <w:rsid w:val="008A16EA"/>
    <w:rsid w:val="008A19CD"/>
    <w:rsid w:val="008A212C"/>
    <w:rsid w:val="008A2862"/>
    <w:rsid w:val="008A2C5D"/>
    <w:rsid w:val="008A2E6C"/>
    <w:rsid w:val="008A2F60"/>
    <w:rsid w:val="008A3046"/>
    <w:rsid w:val="008A3443"/>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BC"/>
    <w:rsid w:val="008C04DF"/>
    <w:rsid w:val="008C082D"/>
    <w:rsid w:val="008C1041"/>
    <w:rsid w:val="008C1880"/>
    <w:rsid w:val="008C1897"/>
    <w:rsid w:val="008C1971"/>
    <w:rsid w:val="008C2AD0"/>
    <w:rsid w:val="008C2FA8"/>
    <w:rsid w:val="008C31AE"/>
    <w:rsid w:val="008C3771"/>
    <w:rsid w:val="008C3BC3"/>
    <w:rsid w:val="008C452F"/>
    <w:rsid w:val="008C4788"/>
    <w:rsid w:val="008C4AF5"/>
    <w:rsid w:val="008C4B80"/>
    <w:rsid w:val="008C5036"/>
    <w:rsid w:val="008C5399"/>
    <w:rsid w:val="008C62E2"/>
    <w:rsid w:val="008C644C"/>
    <w:rsid w:val="008C6827"/>
    <w:rsid w:val="008C6874"/>
    <w:rsid w:val="008C6AC2"/>
    <w:rsid w:val="008C6C9B"/>
    <w:rsid w:val="008C7098"/>
    <w:rsid w:val="008C74B6"/>
    <w:rsid w:val="008C798F"/>
    <w:rsid w:val="008C7A3E"/>
    <w:rsid w:val="008D00FE"/>
    <w:rsid w:val="008D0766"/>
    <w:rsid w:val="008D1451"/>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3F9"/>
    <w:rsid w:val="008F7A00"/>
    <w:rsid w:val="0090082A"/>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8E7"/>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34BE"/>
    <w:rsid w:val="00934D3B"/>
    <w:rsid w:val="00935224"/>
    <w:rsid w:val="00935665"/>
    <w:rsid w:val="009359FB"/>
    <w:rsid w:val="00935B30"/>
    <w:rsid w:val="00936A4E"/>
    <w:rsid w:val="00936DAF"/>
    <w:rsid w:val="00936E77"/>
    <w:rsid w:val="00936EF7"/>
    <w:rsid w:val="009370ED"/>
    <w:rsid w:val="00937965"/>
    <w:rsid w:val="0094038F"/>
    <w:rsid w:val="0094067C"/>
    <w:rsid w:val="00940AE9"/>
    <w:rsid w:val="00940C55"/>
    <w:rsid w:val="00941580"/>
    <w:rsid w:val="00942962"/>
    <w:rsid w:val="00943006"/>
    <w:rsid w:val="00943EC6"/>
    <w:rsid w:val="009446C9"/>
    <w:rsid w:val="00944A06"/>
    <w:rsid w:val="00944E0C"/>
    <w:rsid w:val="00945703"/>
    <w:rsid w:val="00945998"/>
    <w:rsid w:val="00945CE8"/>
    <w:rsid w:val="00946C48"/>
    <w:rsid w:val="00946D8B"/>
    <w:rsid w:val="00946DD8"/>
    <w:rsid w:val="00946EFF"/>
    <w:rsid w:val="00946F6E"/>
    <w:rsid w:val="009474C2"/>
    <w:rsid w:val="0094777A"/>
    <w:rsid w:val="00947A98"/>
    <w:rsid w:val="0095068A"/>
    <w:rsid w:val="0095083A"/>
    <w:rsid w:val="00950D81"/>
    <w:rsid w:val="00951BD9"/>
    <w:rsid w:val="009528A2"/>
    <w:rsid w:val="00952A05"/>
    <w:rsid w:val="00952F4B"/>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6F9"/>
    <w:rsid w:val="00971D9B"/>
    <w:rsid w:val="00972EC5"/>
    <w:rsid w:val="009731EC"/>
    <w:rsid w:val="009732E9"/>
    <w:rsid w:val="00973586"/>
    <w:rsid w:val="009737D9"/>
    <w:rsid w:val="00973C29"/>
    <w:rsid w:val="00973F7E"/>
    <w:rsid w:val="0097505B"/>
    <w:rsid w:val="009758E3"/>
    <w:rsid w:val="009763C4"/>
    <w:rsid w:val="00976C4F"/>
    <w:rsid w:val="009772F1"/>
    <w:rsid w:val="00977376"/>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4AED"/>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0F59"/>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146"/>
    <w:rsid w:val="009D03B6"/>
    <w:rsid w:val="009D05E0"/>
    <w:rsid w:val="009D199C"/>
    <w:rsid w:val="009D1F22"/>
    <w:rsid w:val="009D217F"/>
    <w:rsid w:val="009D2252"/>
    <w:rsid w:val="009D2330"/>
    <w:rsid w:val="009D2594"/>
    <w:rsid w:val="009D29E9"/>
    <w:rsid w:val="009D3626"/>
    <w:rsid w:val="009D3B66"/>
    <w:rsid w:val="009D443F"/>
    <w:rsid w:val="009D655A"/>
    <w:rsid w:val="009D68FB"/>
    <w:rsid w:val="009D6EE3"/>
    <w:rsid w:val="009D70BD"/>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E9A"/>
    <w:rsid w:val="009E7C14"/>
    <w:rsid w:val="009F0803"/>
    <w:rsid w:val="009F094B"/>
    <w:rsid w:val="009F0A01"/>
    <w:rsid w:val="009F14DF"/>
    <w:rsid w:val="009F19AE"/>
    <w:rsid w:val="009F1B50"/>
    <w:rsid w:val="009F1EFE"/>
    <w:rsid w:val="009F1F1A"/>
    <w:rsid w:val="009F2D3D"/>
    <w:rsid w:val="009F3B2B"/>
    <w:rsid w:val="009F3CA2"/>
    <w:rsid w:val="009F3EA2"/>
    <w:rsid w:val="009F419C"/>
    <w:rsid w:val="009F43E0"/>
    <w:rsid w:val="009F486D"/>
    <w:rsid w:val="009F49B2"/>
    <w:rsid w:val="009F50E0"/>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68A"/>
    <w:rsid w:val="00A14C15"/>
    <w:rsid w:val="00A14F1F"/>
    <w:rsid w:val="00A150C8"/>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3D1"/>
    <w:rsid w:val="00A2678B"/>
    <w:rsid w:val="00A273B2"/>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6B2E"/>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314"/>
    <w:rsid w:val="00A6287E"/>
    <w:rsid w:val="00A63507"/>
    <w:rsid w:val="00A63733"/>
    <w:rsid w:val="00A64A3F"/>
    <w:rsid w:val="00A64DC9"/>
    <w:rsid w:val="00A65280"/>
    <w:rsid w:val="00A65624"/>
    <w:rsid w:val="00A656EC"/>
    <w:rsid w:val="00A658A4"/>
    <w:rsid w:val="00A65A83"/>
    <w:rsid w:val="00A6710A"/>
    <w:rsid w:val="00A67354"/>
    <w:rsid w:val="00A675BB"/>
    <w:rsid w:val="00A67EF6"/>
    <w:rsid w:val="00A70DF7"/>
    <w:rsid w:val="00A711F0"/>
    <w:rsid w:val="00A71593"/>
    <w:rsid w:val="00A71EFB"/>
    <w:rsid w:val="00A72440"/>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0A2"/>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3F39"/>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0D87"/>
    <w:rsid w:val="00AA0FFD"/>
    <w:rsid w:val="00AA1165"/>
    <w:rsid w:val="00AA1480"/>
    <w:rsid w:val="00AA1C10"/>
    <w:rsid w:val="00AA1E32"/>
    <w:rsid w:val="00AA2601"/>
    <w:rsid w:val="00AA2720"/>
    <w:rsid w:val="00AA2A10"/>
    <w:rsid w:val="00AA3467"/>
    <w:rsid w:val="00AA3682"/>
    <w:rsid w:val="00AA397F"/>
    <w:rsid w:val="00AA3B31"/>
    <w:rsid w:val="00AA3BEE"/>
    <w:rsid w:val="00AA3F31"/>
    <w:rsid w:val="00AA437A"/>
    <w:rsid w:val="00AA4625"/>
    <w:rsid w:val="00AA5517"/>
    <w:rsid w:val="00AA6BB6"/>
    <w:rsid w:val="00AA7BCE"/>
    <w:rsid w:val="00AA7D57"/>
    <w:rsid w:val="00AB02E9"/>
    <w:rsid w:val="00AB0B04"/>
    <w:rsid w:val="00AB10EA"/>
    <w:rsid w:val="00AB16B3"/>
    <w:rsid w:val="00AB1EFA"/>
    <w:rsid w:val="00AB1F1A"/>
    <w:rsid w:val="00AB2EE7"/>
    <w:rsid w:val="00AB31D7"/>
    <w:rsid w:val="00AB33AA"/>
    <w:rsid w:val="00AB3F0D"/>
    <w:rsid w:val="00AB3FD6"/>
    <w:rsid w:val="00AB4639"/>
    <w:rsid w:val="00AB48EC"/>
    <w:rsid w:val="00AB53E4"/>
    <w:rsid w:val="00AB5467"/>
    <w:rsid w:val="00AB5488"/>
    <w:rsid w:val="00AB590F"/>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958"/>
    <w:rsid w:val="00AC6EC2"/>
    <w:rsid w:val="00AC6FBC"/>
    <w:rsid w:val="00AC6FC6"/>
    <w:rsid w:val="00AD0265"/>
    <w:rsid w:val="00AD047A"/>
    <w:rsid w:val="00AD04ED"/>
    <w:rsid w:val="00AD0DE9"/>
    <w:rsid w:val="00AD13C0"/>
    <w:rsid w:val="00AD1F3E"/>
    <w:rsid w:val="00AD2036"/>
    <w:rsid w:val="00AD22E3"/>
    <w:rsid w:val="00AD2971"/>
    <w:rsid w:val="00AD4439"/>
    <w:rsid w:val="00AD508C"/>
    <w:rsid w:val="00AD5718"/>
    <w:rsid w:val="00AD5FE2"/>
    <w:rsid w:val="00AD76F2"/>
    <w:rsid w:val="00AD7D03"/>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6977"/>
    <w:rsid w:val="00AE71E0"/>
    <w:rsid w:val="00AE749F"/>
    <w:rsid w:val="00AE7DED"/>
    <w:rsid w:val="00AF10FA"/>
    <w:rsid w:val="00AF2255"/>
    <w:rsid w:val="00AF2918"/>
    <w:rsid w:val="00AF2D37"/>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872"/>
    <w:rsid w:val="00B07A6A"/>
    <w:rsid w:val="00B07B44"/>
    <w:rsid w:val="00B07BE6"/>
    <w:rsid w:val="00B10A7B"/>
    <w:rsid w:val="00B10BBD"/>
    <w:rsid w:val="00B1122A"/>
    <w:rsid w:val="00B1154F"/>
    <w:rsid w:val="00B11638"/>
    <w:rsid w:val="00B1199E"/>
    <w:rsid w:val="00B1218F"/>
    <w:rsid w:val="00B122CE"/>
    <w:rsid w:val="00B12341"/>
    <w:rsid w:val="00B12862"/>
    <w:rsid w:val="00B129B3"/>
    <w:rsid w:val="00B13262"/>
    <w:rsid w:val="00B1340D"/>
    <w:rsid w:val="00B135A4"/>
    <w:rsid w:val="00B13E3E"/>
    <w:rsid w:val="00B14029"/>
    <w:rsid w:val="00B14140"/>
    <w:rsid w:val="00B145CD"/>
    <w:rsid w:val="00B14791"/>
    <w:rsid w:val="00B14AC6"/>
    <w:rsid w:val="00B14BE0"/>
    <w:rsid w:val="00B14C20"/>
    <w:rsid w:val="00B14E56"/>
    <w:rsid w:val="00B1545F"/>
    <w:rsid w:val="00B16238"/>
    <w:rsid w:val="00B168B5"/>
    <w:rsid w:val="00B173B2"/>
    <w:rsid w:val="00B2005F"/>
    <w:rsid w:val="00B20164"/>
    <w:rsid w:val="00B202C7"/>
    <w:rsid w:val="00B203F3"/>
    <w:rsid w:val="00B2101D"/>
    <w:rsid w:val="00B210D6"/>
    <w:rsid w:val="00B21628"/>
    <w:rsid w:val="00B22FE3"/>
    <w:rsid w:val="00B23939"/>
    <w:rsid w:val="00B23F81"/>
    <w:rsid w:val="00B23F8B"/>
    <w:rsid w:val="00B24204"/>
    <w:rsid w:val="00B24EB1"/>
    <w:rsid w:val="00B2518B"/>
    <w:rsid w:val="00B259B3"/>
    <w:rsid w:val="00B25B73"/>
    <w:rsid w:val="00B26296"/>
    <w:rsid w:val="00B2680C"/>
    <w:rsid w:val="00B26930"/>
    <w:rsid w:val="00B276A4"/>
    <w:rsid w:val="00B27724"/>
    <w:rsid w:val="00B27905"/>
    <w:rsid w:val="00B3027F"/>
    <w:rsid w:val="00B3045A"/>
    <w:rsid w:val="00B306F3"/>
    <w:rsid w:val="00B30AAD"/>
    <w:rsid w:val="00B30BC2"/>
    <w:rsid w:val="00B30C63"/>
    <w:rsid w:val="00B30F3D"/>
    <w:rsid w:val="00B3144E"/>
    <w:rsid w:val="00B315B3"/>
    <w:rsid w:val="00B31645"/>
    <w:rsid w:val="00B32AAE"/>
    <w:rsid w:val="00B32D09"/>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47E60"/>
    <w:rsid w:val="00B5124B"/>
    <w:rsid w:val="00B517F7"/>
    <w:rsid w:val="00B518E5"/>
    <w:rsid w:val="00B51AE9"/>
    <w:rsid w:val="00B51C75"/>
    <w:rsid w:val="00B51EBF"/>
    <w:rsid w:val="00B52AFC"/>
    <w:rsid w:val="00B52B41"/>
    <w:rsid w:val="00B52C97"/>
    <w:rsid w:val="00B52EFE"/>
    <w:rsid w:val="00B53532"/>
    <w:rsid w:val="00B535A3"/>
    <w:rsid w:val="00B539CF"/>
    <w:rsid w:val="00B53FA1"/>
    <w:rsid w:val="00B542B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057"/>
    <w:rsid w:val="00B712C3"/>
    <w:rsid w:val="00B713FD"/>
    <w:rsid w:val="00B71FFA"/>
    <w:rsid w:val="00B72A25"/>
    <w:rsid w:val="00B72EB2"/>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6E8"/>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389"/>
    <w:rsid w:val="00BB5252"/>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250"/>
    <w:rsid w:val="00BD771F"/>
    <w:rsid w:val="00BD7C76"/>
    <w:rsid w:val="00BD7FD7"/>
    <w:rsid w:val="00BE0208"/>
    <w:rsid w:val="00BE0315"/>
    <w:rsid w:val="00BE0426"/>
    <w:rsid w:val="00BE05F0"/>
    <w:rsid w:val="00BE082A"/>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6220"/>
    <w:rsid w:val="00C270A4"/>
    <w:rsid w:val="00C27214"/>
    <w:rsid w:val="00C27BB6"/>
    <w:rsid w:val="00C30796"/>
    <w:rsid w:val="00C30F2D"/>
    <w:rsid w:val="00C312AB"/>
    <w:rsid w:val="00C322F1"/>
    <w:rsid w:val="00C32CFA"/>
    <w:rsid w:val="00C33284"/>
    <w:rsid w:val="00C33F76"/>
    <w:rsid w:val="00C34398"/>
    <w:rsid w:val="00C343E5"/>
    <w:rsid w:val="00C351A6"/>
    <w:rsid w:val="00C35262"/>
    <w:rsid w:val="00C35A4C"/>
    <w:rsid w:val="00C35E0D"/>
    <w:rsid w:val="00C36FEF"/>
    <w:rsid w:val="00C37066"/>
    <w:rsid w:val="00C371FA"/>
    <w:rsid w:val="00C375E5"/>
    <w:rsid w:val="00C377A2"/>
    <w:rsid w:val="00C40FFC"/>
    <w:rsid w:val="00C41480"/>
    <w:rsid w:val="00C41622"/>
    <w:rsid w:val="00C431D6"/>
    <w:rsid w:val="00C434C7"/>
    <w:rsid w:val="00C439B8"/>
    <w:rsid w:val="00C4432B"/>
    <w:rsid w:val="00C445C2"/>
    <w:rsid w:val="00C446B0"/>
    <w:rsid w:val="00C45B88"/>
    <w:rsid w:val="00C461F2"/>
    <w:rsid w:val="00C46492"/>
    <w:rsid w:val="00C46F61"/>
    <w:rsid w:val="00C47598"/>
    <w:rsid w:val="00C47BB2"/>
    <w:rsid w:val="00C47CC5"/>
    <w:rsid w:val="00C5014C"/>
    <w:rsid w:val="00C50A0D"/>
    <w:rsid w:val="00C50F0D"/>
    <w:rsid w:val="00C51A32"/>
    <w:rsid w:val="00C51BE5"/>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5399"/>
    <w:rsid w:val="00C65917"/>
    <w:rsid w:val="00C66DEB"/>
    <w:rsid w:val="00C671D2"/>
    <w:rsid w:val="00C67A0A"/>
    <w:rsid w:val="00C67F26"/>
    <w:rsid w:val="00C70043"/>
    <w:rsid w:val="00C71330"/>
    <w:rsid w:val="00C713F2"/>
    <w:rsid w:val="00C71B29"/>
    <w:rsid w:val="00C71B5B"/>
    <w:rsid w:val="00C71EE7"/>
    <w:rsid w:val="00C7208D"/>
    <w:rsid w:val="00C72122"/>
    <w:rsid w:val="00C721DE"/>
    <w:rsid w:val="00C7268F"/>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E47"/>
    <w:rsid w:val="00C90404"/>
    <w:rsid w:val="00C90A32"/>
    <w:rsid w:val="00C912FD"/>
    <w:rsid w:val="00C91A3F"/>
    <w:rsid w:val="00C92316"/>
    <w:rsid w:val="00C92547"/>
    <w:rsid w:val="00C926FD"/>
    <w:rsid w:val="00C941A8"/>
    <w:rsid w:val="00C942B7"/>
    <w:rsid w:val="00C95C72"/>
    <w:rsid w:val="00C95FE9"/>
    <w:rsid w:val="00C962B5"/>
    <w:rsid w:val="00C96959"/>
    <w:rsid w:val="00C96B86"/>
    <w:rsid w:val="00C971F9"/>
    <w:rsid w:val="00C97254"/>
    <w:rsid w:val="00C97DF7"/>
    <w:rsid w:val="00CA0AEE"/>
    <w:rsid w:val="00CA14C9"/>
    <w:rsid w:val="00CA163D"/>
    <w:rsid w:val="00CA1A6A"/>
    <w:rsid w:val="00CA20A3"/>
    <w:rsid w:val="00CA236E"/>
    <w:rsid w:val="00CA24FB"/>
    <w:rsid w:val="00CA27D6"/>
    <w:rsid w:val="00CA2D5B"/>
    <w:rsid w:val="00CA2F94"/>
    <w:rsid w:val="00CA3B64"/>
    <w:rsid w:val="00CA4C2F"/>
    <w:rsid w:val="00CA6108"/>
    <w:rsid w:val="00CA64D5"/>
    <w:rsid w:val="00CA66A4"/>
    <w:rsid w:val="00CA66DA"/>
    <w:rsid w:val="00CA67A1"/>
    <w:rsid w:val="00CA6F62"/>
    <w:rsid w:val="00CA7A20"/>
    <w:rsid w:val="00CB1877"/>
    <w:rsid w:val="00CB1AAC"/>
    <w:rsid w:val="00CB21E2"/>
    <w:rsid w:val="00CB3192"/>
    <w:rsid w:val="00CB3201"/>
    <w:rsid w:val="00CB3415"/>
    <w:rsid w:val="00CB360D"/>
    <w:rsid w:val="00CB3785"/>
    <w:rsid w:val="00CB3A41"/>
    <w:rsid w:val="00CB4329"/>
    <w:rsid w:val="00CB49AD"/>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EDE"/>
    <w:rsid w:val="00CC1F0F"/>
    <w:rsid w:val="00CC2759"/>
    <w:rsid w:val="00CC2F44"/>
    <w:rsid w:val="00CC356D"/>
    <w:rsid w:val="00CC3FEB"/>
    <w:rsid w:val="00CC469A"/>
    <w:rsid w:val="00CC52D2"/>
    <w:rsid w:val="00CC5719"/>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4CFC"/>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BB5"/>
    <w:rsid w:val="00CE7F9D"/>
    <w:rsid w:val="00CF0DEC"/>
    <w:rsid w:val="00CF10DB"/>
    <w:rsid w:val="00CF126F"/>
    <w:rsid w:val="00CF1EA6"/>
    <w:rsid w:val="00CF2572"/>
    <w:rsid w:val="00CF25A1"/>
    <w:rsid w:val="00CF2BA1"/>
    <w:rsid w:val="00CF2EA9"/>
    <w:rsid w:val="00CF2FFE"/>
    <w:rsid w:val="00CF3124"/>
    <w:rsid w:val="00CF38C6"/>
    <w:rsid w:val="00CF3ECF"/>
    <w:rsid w:val="00CF40BE"/>
    <w:rsid w:val="00CF461F"/>
    <w:rsid w:val="00CF467E"/>
    <w:rsid w:val="00CF476A"/>
    <w:rsid w:val="00CF4B9C"/>
    <w:rsid w:val="00CF509A"/>
    <w:rsid w:val="00CF54F1"/>
    <w:rsid w:val="00CF5627"/>
    <w:rsid w:val="00CF5996"/>
    <w:rsid w:val="00CF60FA"/>
    <w:rsid w:val="00CF643D"/>
    <w:rsid w:val="00CF69C0"/>
    <w:rsid w:val="00CF6B77"/>
    <w:rsid w:val="00CF7135"/>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E20"/>
    <w:rsid w:val="00D1160E"/>
    <w:rsid w:val="00D12C10"/>
    <w:rsid w:val="00D1305C"/>
    <w:rsid w:val="00D13087"/>
    <w:rsid w:val="00D137F1"/>
    <w:rsid w:val="00D13856"/>
    <w:rsid w:val="00D13A97"/>
    <w:rsid w:val="00D14643"/>
    <w:rsid w:val="00D14DE3"/>
    <w:rsid w:val="00D16EF9"/>
    <w:rsid w:val="00D16FA0"/>
    <w:rsid w:val="00D17378"/>
    <w:rsid w:val="00D2017F"/>
    <w:rsid w:val="00D206B7"/>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1552"/>
    <w:rsid w:val="00D42AFB"/>
    <w:rsid w:val="00D43511"/>
    <w:rsid w:val="00D4404B"/>
    <w:rsid w:val="00D4411B"/>
    <w:rsid w:val="00D44ABA"/>
    <w:rsid w:val="00D44EC6"/>
    <w:rsid w:val="00D45EB6"/>
    <w:rsid w:val="00D4638E"/>
    <w:rsid w:val="00D46714"/>
    <w:rsid w:val="00D46D18"/>
    <w:rsid w:val="00D4724C"/>
    <w:rsid w:val="00D47E56"/>
    <w:rsid w:val="00D50161"/>
    <w:rsid w:val="00D501D3"/>
    <w:rsid w:val="00D50378"/>
    <w:rsid w:val="00D507DF"/>
    <w:rsid w:val="00D5130A"/>
    <w:rsid w:val="00D51482"/>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966"/>
    <w:rsid w:val="00D60B39"/>
    <w:rsid w:val="00D610C4"/>
    <w:rsid w:val="00D612A9"/>
    <w:rsid w:val="00D61309"/>
    <w:rsid w:val="00D61ABF"/>
    <w:rsid w:val="00D61CE2"/>
    <w:rsid w:val="00D61E63"/>
    <w:rsid w:val="00D6201F"/>
    <w:rsid w:val="00D62C96"/>
    <w:rsid w:val="00D63253"/>
    <w:rsid w:val="00D636BE"/>
    <w:rsid w:val="00D6411E"/>
    <w:rsid w:val="00D64482"/>
    <w:rsid w:val="00D64979"/>
    <w:rsid w:val="00D64A0C"/>
    <w:rsid w:val="00D64B75"/>
    <w:rsid w:val="00D65C71"/>
    <w:rsid w:val="00D65DCC"/>
    <w:rsid w:val="00D66935"/>
    <w:rsid w:val="00D66C59"/>
    <w:rsid w:val="00D67313"/>
    <w:rsid w:val="00D67A87"/>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0A08"/>
    <w:rsid w:val="00D833BE"/>
    <w:rsid w:val="00D83F14"/>
    <w:rsid w:val="00D848C3"/>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3D60"/>
    <w:rsid w:val="00D942C4"/>
    <w:rsid w:val="00D94901"/>
    <w:rsid w:val="00D95413"/>
    <w:rsid w:val="00D963A9"/>
    <w:rsid w:val="00D96479"/>
    <w:rsid w:val="00D964FA"/>
    <w:rsid w:val="00D96D2A"/>
    <w:rsid w:val="00D96F2A"/>
    <w:rsid w:val="00D97571"/>
    <w:rsid w:val="00D97A50"/>
    <w:rsid w:val="00D97C53"/>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0C0"/>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45B"/>
    <w:rsid w:val="00DB5704"/>
    <w:rsid w:val="00DB5F2D"/>
    <w:rsid w:val="00DB64F4"/>
    <w:rsid w:val="00DB7777"/>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FEE"/>
    <w:rsid w:val="00DD0482"/>
    <w:rsid w:val="00DD0533"/>
    <w:rsid w:val="00DD1537"/>
    <w:rsid w:val="00DD2A23"/>
    <w:rsid w:val="00DD369A"/>
    <w:rsid w:val="00DD3A14"/>
    <w:rsid w:val="00DD402F"/>
    <w:rsid w:val="00DD46E9"/>
    <w:rsid w:val="00DD4EF1"/>
    <w:rsid w:val="00DD52BE"/>
    <w:rsid w:val="00DD728A"/>
    <w:rsid w:val="00DD740A"/>
    <w:rsid w:val="00DD77DD"/>
    <w:rsid w:val="00DD793C"/>
    <w:rsid w:val="00DD7F26"/>
    <w:rsid w:val="00DE0175"/>
    <w:rsid w:val="00DE0D00"/>
    <w:rsid w:val="00DE0D18"/>
    <w:rsid w:val="00DE1208"/>
    <w:rsid w:val="00DE16CD"/>
    <w:rsid w:val="00DE220D"/>
    <w:rsid w:val="00DE2803"/>
    <w:rsid w:val="00DE3213"/>
    <w:rsid w:val="00DE3C68"/>
    <w:rsid w:val="00DE3F0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53"/>
    <w:rsid w:val="00DF43E8"/>
    <w:rsid w:val="00DF4B3E"/>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3CE"/>
    <w:rsid w:val="00E144E8"/>
    <w:rsid w:val="00E14CA5"/>
    <w:rsid w:val="00E15202"/>
    <w:rsid w:val="00E152DF"/>
    <w:rsid w:val="00E15505"/>
    <w:rsid w:val="00E15611"/>
    <w:rsid w:val="00E162B5"/>
    <w:rsid w:val="00E1639B"/>
    <w:rsid w:val="00E17141"/>
    <w:rsid w:val="00E17D3D"/>
    <w:rsid w:val="00E21896"/>
    <w:rsid w:val="00E219A1"/>
    <w:rsid w:val="00E2202A"/>
    <w:rsid w:val="00E22542"/>
    <w:rsid w:val="00E22D1B"/>
    <w:rsid w:val="00E2324A"/>
    <w:rsid w:val="00E235F5"/>
    <w:rsid w:val="00E23783"/>
    <w:rsid w:val="00E237BD"/>
    <w:rsid w:val="00E239BE"/>
    <w:rsid w:val="00E23A53"/>
    <w:rsid w:val="00E23DF4"/>
    <w:rsid w:val="00E2401E"/>
    <w:rsid w:val="00E256E5"/>
    <w:rsid w:val="00E26411"/>
    <w:rsid w:val="00E264BC"/>
    <w:rsid w:val="00E266BF"/>
    <w:rsid w:val="00E26AC1"/>
    <w:rsid w:val="00E2720A"/>
    <w:rsid w:val="00E27AE8"/>
    <w:rsid w:val="00E27AEB"/>
    <w:rsid w:val="00E3008F"/>
    <w:rsid w:val="00E307B6"/>
    <w:rsid w:val="00E3142D"/>
    <w:rsid w:val="00E316F5"/>
    <w:rsid w:val="00E32E9C"/>
    <w:rsid w:val="00E339F2"/>
    <w:rsid w:val="00E34EBE"/>
    <w:rsid w:val="00E34F85"/>
    <w:rsid w:val="00E36093"/>
    <w:rsid w:val="00E37A05"/>
    <w:rsid w:val="00E37AE3"/>
    <w:rsid w:val="00E40BF8"/>
    <w:rsid w:val="00E410C7"/>
    <w:rsid w:val="00E4154D"/>
    <w:rsid w:val="00E4196F"/>
    <w:rsid w:val="00E41A87"/>
    <w:rsid w:val="00E41AD6"/>
    <w:rsid w:val="00E41B01"/>
    <w:rsid w:val="00E42017"/>
    <w:rsid w:val="00E423E2"/>
    <w:rsid w:val="00E42698"/>
    <w:rsid w:val="00E426E5"/>
    <w:rsid w:val="00E42730"/>
    <w:rsid w:val="00E42F59"/>
    <w:rsid w:val="00E43060"/>
    <w:rsid w:val="00E4363A"/>
    <w:rsid w:val="00E440D0"/>
    <w:rsid w:val="00E452D4"/>
    <w:rsid w:val="00E45AB1"/>
    <w:rsid w:val="00E45B52"/>
    <w:rsid w:val="00E45C81"/>
    <w:rsid w:val="00E46268"/>
    <w:rsid w:val="00E462F2"/>
    <w:rsid w:val="00E468E6"/>
    <w:rsid w:val="00E46C38"/>
    <w:rsid w:val="00E46C51"/>
    <w:rsid w:val="00E46CC9"/>
    <w:rsid w:val="00E47919"/>
    <w:rsid w:val="00E50255"/>
    <w:rsid w:val="00E50471"/>
    <w:rsid w:val="00E50772"/>
    <w:rsid w:val="00E50D89"/>
    <w:rsid w:val="00E51E1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273B"/>
    <w:rsid w:val="00E72B6E"/>
    <w:rsid w:val="00E742F4"/>
    <w:rsid w:val="00E74B6D"/>
    <w:rsid w:val="00E74BE2"/>
    <w:rsid w:val="00E74E42"/>
    <w:rsid w:val="00E75976"/>
    <w:rsid w:val="00E75C2C"/>
    <w:rsid w:val="00E75E5C"/>
    <w:rsid w:val="00E760FF"/>
    <w:rsid w:val="00E76384"/>
    <w:rsid w:val="00E76A5E"/>
    <w:rsid w:val="00E775E3"/>
    <w:rsid w:val="00E77A45"/>
    <w:rsid w:val="00E801E4"/>
    <w:rsid w:val="00E80693"/>
    <w:rsid w:val="00E812F5"/>
    <w:rsid w:val="00E8154B"/>
    <w:rsid w:val="00E817AA"/>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1170"/>
    <w:rsid w:val="00E92010"/>
    <w:rsid w:val="00E923FD"/>
    <w:rsid w:val="00E924F7"/>
    <w:rsid w:val="00E9292A"/>
    <w:rsid w:val="00E94687"/>
    <w:rsid w:val="00E94F9E"/>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C56"/>
    <w:rsid w:val="00EA3EF5"/>
    <w:rsid w:val="00EA411E"/>
    <w:rsid w:val="00EA49A1"/>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6D0"/>
    <w:rsid w:val="00EC282E"/>
    <w:rsid w:val="00EC2BF5"/>
    <w:rsid w:val="00EC2E5A"/>
    <w:rsid w:val="00EC2F2F"/>
    <w:rsid w:val="00EC3652"/>
    <w:rsid w:val="00EC3D03"/>
    <w:rsid w:val="00EC4915"/>
    <w:rsid w:val="00EC4954"/>
    <w:rsid w:val="00EC5199"/>
    <w:rsid w:val="00EC6427"/>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0B4"/>
    <w:rsid w:val="00ED7140"/>
    <w:rsid w:val="00ED7770"/>
    <w:rsid w:val="00ED78E4"/>
    <w:rsid w:val="00EE1043"/>
    <w:rsid w:val="00EE1A88"/>
    <w:rsid w:val="00EE1CA1"/>
    <w:rsid w:val="00EE1E59"/>
    <w:rsid w:val="00EE220A"/>
    <w:rsid w:val="00EE2448"/>
    <w:rsid w:val="00EE249B"/>
    <w:rsid w:val="00EE2853"/>
    <w:rsid w:val="00EE3012"/>
    <w:rsid w:val="00EE31AF"/>
    <w:rsid w:val="00EE32FD"/>
    <w:rsid w:val="00EE352A"/>
    <w:rsid w:val="00EE4A0C"/>
    <w:rsid w:val="00EE5F9E"/>
    <w:rsid w:val="00EE627B"/>
    <w:rsid w:val="00EE7A5E"/>
    <w:rsid w:val="00EE7ACB"/>
    <w:rsid w:val="00EF0685"/>
    <w:rsid w:val="00EF0DE4"/>
    <w:rsid w:val="00EF16CA"/>
    <w:rsid w:val="00EF1C9B"/>
    <w:rsid w:val="00EF26BD"/>
    <w:rsid w:val="00EF2B66"/>
    <w:rsid w:val="00EF4033"/>
    <w:rsid w:val="00EF4A41"/>
    <w:rsid w:val="00EF5D36"/>
    <w:rsid w:val="00EF5F34"/>
    <w:rsid w:val="00EF66FC"/>
    <w:rsid w:val="00EF6B68"/>
    <w:rsid w:val="00EF72D1"/>
    <w:rsid w:val="00EF7936"/>
    <w:rsid w:val="00EF7FB2"/>
    <w:rsid w:val="00F00C01"/>
    <w:rsid w:val="00F0135B"/>
    <w:rsid w:val="00F01FD1"/>
    <w:rsid w:val="00F0247E"/>
    <w:rsid w:val="00F02E73"/>
    <w:rsid w:val="00F03088"/>
    <w:rsid w:val="00F03091"/>
    <w:rsid w:val="00F03789"/>
    <w:rsid w:val="00F05459"/>
    <w:rsid w:val="00F05514"/>
    <w:rsid w:val="00F063A1"/>
    <w:rsid w:val="00F06CF5"/>
    <w:rsid w:val="00F07543"/>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E65"/>
    <w:rsid w:val="00F30EE7"/>
    <w:rsid w:val="00F313A0"/>
    <w:rsid w:val="00F318BA"/>
    <w:rsid w:val="00F318CC"/>
    <w:rsid w:val="00F31AC1"/>
    <w:rsid w:val="00F31DEA"/>
    <w:rsid w:val="00F32C6F"/>
    <w:rsid w:val="00F32E3C"/>
    <w:rsid w:val="00F338D8"/>
    <w:rsid w:val="00F33B08"/>
    <w:rsid w:val="00F33CD0"/>
    <w:rsid w:val="00F33E87"/>
    <w:rsid w:val="00F34096"/>
    <w:rsid w:val="00F34116"/>
    <w:rsid w:val="00F34129"/>
    <w:rsid w:val="00F349D4"/>
    <w:rsid w:val="00F34C4A"/>
    <w:rsid w:val="00F356D2"/>
    <w:rsid w:val="00F35C3B"/>
    <w:rsid w:val="00F365A8"/>
    <w:rsid w:val="00F3697D"/>
    <w:rsid w:val="00F36A95"/>
    <w:rsid w:val="00F36F01"/>
    <w:rsid w:val="00F37349"/>
    <w:rsid w:val="00F377D7"/>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08E4"/>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BDA"/>
    <w:rsid w:val="00F71FF8"/>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6D9"/>
    <w:rsid w:val="00F9294C"/>
    <w:rsid w:val="00F92F98"/>
    <w:rsid w:val="00F93AEB"/>
    <w:rsid w:val="00F93DB1"/>
    <w:rsid w:val="00F93FC5"/>
    <w:rsid w:val="00F94CD4"/>
    <w:rsid w:val="00F9506A"/>
    <w:rsid w:val="00F955CD"/>
    <w:rsid w:val="00F959F2"/>
    <w:rsid w:val="00F95B03"/>
    <w:rsid w:val="00F96026"/>
    <w:rsid w:val="00F96B57"/>
    <w:rsid w:val="00F973AD"/>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3EBE"/>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4ED5"/>
    <w:rsid w:val="00FC5D45"/>
    <w:rsid w:val="00FC5E78"/>
    <w:rsid w:val="00FC65A3"/>
    <w:rsid w:val="00FC691C"/>
    <w:rsid w:val="00FC69B4"/>
    <w:rsid w:val="00FC6CBD"/>
    <w:rsid w:val="00FD046D"/>
    <w:rsid w:val="00FD0A3A"/>
    <w:rsid w:val="00FD14BA"/>
    <w:rsid w:val="00FD16AF"/>
    <w:rsid w:val="00FD18F7"/>
    <w:rsid w:val="00FD1CEB"/>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B57"/>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0">
      <o:colormru v:ext="edit" colors="#34a241,#1a4e1c"/>
    </o:shapedefaults>
    <o:shapelayout v:ext="edit">
      <o:idmap v:ext="edit" data="2"/>
      <o:rules v:ext="edit">
        <o:r id="V:Rule2" type="connector" idref="#_x0000_s20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List Bullet 3" w:uiPriority="99"/>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nhideWhenUsed/>
    <w:qFormat/>
    <w:rsid w:val="006D3FB0"/>
    <w:pPr>
      <w:spacing w:before="240" w:after="60" w:line="276" w:lineRule="auto"/>
      <w:ind w:left="709"/>
      <w:jc w:val="both"/>
      <w:outlineLvl w:val="7"/>
    </w:pPr>
    <w:rPr>
      <w:rFonts w:ascii="Calibri" w:eastAsia="Times New Roman" w:hAnsi="Calibri" w:cs="Times New Roman"/>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rsid w:val="00CA24FB"/>
    <w:pPr>
      <w:tabs>
        <w:tab w:val="center" w:pos="4252"/>
        <w:tab w:val="right" w:pos="8504"/>
      </w:tabs>
    </w:pPr>
  </w:style>
  <w:style w:type="character" w:customStyle="1" w:styleId="RodapChar">
    <w:name w:val="Rodapé Char"/>
    <w:link w:val="Rodap"/>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26"/>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A0FFD"/>
    <w:rPr>
      <w:rFonts w:ascii="Arial" w:hAnsi="Arial" w:cs="Arial"/>
      <w:b/>
      <w:bCs/>
      <w:i/>
      <w:sz w:val="24"/>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cstheme="majorBidi"/>
      <w:color w:val="000000" w:themeColor="text1"/>
      <w:spacing w:val="5"/>
      <w:kern w:val="28"/>
      <w:sz w:val="52"/>
      <w:szCs w:val="52"/>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26"/>
      </w:numPr>
      <w:spacing w:before="120" w:after="120" w:line="276" w:lineRule="auto"/>
      <w:ind w:left="858"/>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26"/>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qFormat/>
    <w:rsid w:val="00D30A43"/>
    <w:rPr>
      <w:b/>
      <w:bCs/>
    </w:rPr>
  </w:style>
  <w:style w:type="character" w:styleId="nfase">
    <w:name w:val="Emphasis"/>
    <w:aliases w:val="TITULO"/>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i/>
      <w:iCs/>
      <w:color w:val="FF0000"/>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i/>
      <w:iCs/>
      <w:color w:val="FF0000"/>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i/>
      <w:iCs/>
      <w:color w:val="FF0000"/>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9"/>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nhideWhenUsed/>
    <w:rsid w:val="00130365"/>
    <w:pPr>
      <w:spacing w:after="120" w:line="480" w:lineRule="auto"/>
    </w:pPr>
  </w:style>
  <w:style w:type="character" w:customStyle="1" w:styleId="Corpodetexto2Char">
    <w:name w:val="Corpo de texto 2 Char"/>
    <w:basedOn w:val="Fontepargpadro"/>
    <w:link w:val="Corpodetexto2"/>
    <w:rsid w:val="00130365"/>
    <w:rPr>
      <w:rFonts w:ascii="Ecofont_Spranq_eco_Sans" w:hAnsi="Ecofont_Spranq_eco_Sans" w:cs="Tahoma"/>
      <w:sz w:val="24"/>
      <w:szCs w:val="24"/>
      <w:lang w:eastAsia="pt-BR"/>
    </w:rPr>
  </w:style>
  <w:style w:type="paragraph" w:styleId="Recuonormal">
    <w:name w:val="Normal Indent"/>
    <w:basedOn w:val="Normal"/>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11"/>
      </w:numPr>
      <w:spacing w:after="160" w:line="259" w:lineRule="auto"/>
      <w:ind w:left="714" w:hanging="357"/>
    </w:pPr>
    <w:rPr>
      <w:rFonts w:ascii="Arial" w:hAnsi="Arial" w:cs="Arial"/>
      <w:color w:val="000000"/>
      <w:sz w:val="22"/>
    </w:rPr>
  </w:style>
  <w:style w:type="paragraph" w:customStyle="1" w:styleId="ParagraphStyle">
    <w:name w:val="Paragraph Style"/>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rsid w:val="006D3FB0"/>
    <w:rPr>
      <w:rFonts w:ascii="Arial" w:eastAsia="Arial" w:hAnsi="Arial" w:cs="Arial"/>
      <w:b/>
      <w:sz w:val="22"/>
      <w:szCs w:val="22"/>
      <w:lang w:eastAsia="pt-BR"/>
    </w:rPr>
  </w:style>
  <w:style w:type="character" w:customStyle="1" w:styleId="Ttulo7Char">
    <w:name w:val="Título 7 Char"/>
    <w:basedOn w:val="Fontepargpadro"/>
    <w:link w:val="Ttulo7"/>
    <w:rsid w:val="006D3FB0"/>
    <w:rPr>
      <w:rFonts w:ascii="Calibri" w:eastAsia="Times New Roman" w:hAnsi="Calibri"/>
      <w:sz w:val="24"/>
      <w:szCs w:val="24"/>
      <w:lang w:eastAsia="pt-BR"/>
    </w:rPr>
  </w:style>
  <w:style w:type="character" w:customStyle="1" w:styleId="Ttulo8Char">
    <w:name w:val="Título 8 Char"/>
    <w:basedOn w:val="Fontepargpadro"/>
    <w:link w:val="Ttulo8"/>
    <w:rsid w:val="006D3FB0"/>
    <w:rPr>
      <w:rFonts w:ascii="Calibri" w:eastAsia="Times New Roman" w:hAnsi="Calibri"/>
      <w:i/>
      <w:iCs/>
      <w:sz w:val="24"/>
      <w:szCs w:val="24"/>
      <w:lang w:eastAsia="pt-BR"/>
    </w:rPr>
  </w:style>
  <w:style w:type="table" w:customStyle="1" w:styleId="TableNormal">
    <w:name w:val="Table Normal"/>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UnresolvedMention">
    <w:name w:val="Unresolved Mention"/>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mples3">
    <w:name w:val="Tabela Simples 3"/>
    <w:basedOn w:val="Tabelanormal"/>
    <w:uiPriority w:val="43"/>
    <w:rsid w:val="006D3FB0"/>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3">
    <w:name w:val="Grid Table 1 Light Accent 3"/>
    <w:basedOn w:val="Tabelanormal"/>
    <w:uiPriority w:val="46"/>
    <w:rsid w:val="006D3FB0"/>
    <w:rPr>
      <w:rFonts w:eastAsia="Times New Roman"/>
      <w:lang w:eastAsia="pt-BR"/>
    </w:rPr>
    <w:tblPr>
      <w:tblStyleRowBandSize w:val="1"/>
      <w:tblStyleColBandSize w:val="1"/>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
    <w:name w:val="Tabela Simples 2"/>
    <w:basedOn w:val="Tabelanormal"/>
    <w:uiPriority w:val="42"/>
    <w:rsid w:val="006D3FB0"/>
    <w:rPr>
      <w:rFonts w:eastAsia="Times New Roman"/>
      <w:lang w:eastAsia="pt-B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pregoeiro@campomagro.pr.gov.br"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mailto:contratos@campomagro.pr.gov.br" TargetMode="External"/><Relationship Id="rId84" Type="http://schemas.openxmlformats.org/officeDocument/2006/relationships/hyperlink" Target="https://www.planalto.gov.br/ccivil_03/leis/lcp/lcp123.htm"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footer" Target="footer1.xml"/><Relationship Id="rId16" Type="http://schemas.openxmlformats.org/officeDocument/2006/relationships/hyperlink" Target="http://www.planalto.gov.br/ccivil_03/_ato2019-2022/2021/lei/L14133.htm" TargetMode="External"/><Relationship Id="rId107" Type="http://schemas.openxmlformats.org/officeDocument/2006/relationships/hyperlink" Target="mailto:contratos@campomagro.pr.gov.br" TargetMode="External"/><Relationship Id="rId11" Type="http://schemas.openxmlformats.org/officeDocument/2006/relationships/image" Target="media/image1.png"/><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constituicao/constituicao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429.htm" TargetMode="External"/><Relationship Id="rId53" Type="http://schemas.openxmlformats.org/officeDocument/2006/relationships/hyperlink" Target="https://www.gov.br/compras/pt-br/acesso-a-informacao/legislacao/instrucoes-normativas/instrucao-normativa-no-3-de-26-de-abril-de-2018" TargetMode="External"/><Relationship Id="rId58"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hyperlink" Target="mailto:notafiscal@campomagro.pr.gov.br" TargetMode="External"/><Relationship Id="rId74" Type="http://schemas.openxmlformats.org/officeDocument/2006/relationships/hyperlink" Target="https://www.gov.br/compras/pt-br/acesso-a-informacao/legislacao/instrucoes-normativas/instrucao-normativa-seges-me-no-73-de-30-de-setembro-de-2022" TargetMode="External"/><Relationship Id="rId79" Type="http://schemas.openxmlformats.org/officeDocument/2006/relationships/hyperlink" Target="https://www.planalto.gov.br/ccivil_03/_ato2019-2022/2022/Decreto/D11246.htm" TargetMode="External"/><Relationship Id="rId87" Type="http://schemas.openxmlformats.org/officeDocument/2006/relationships/hyperlink" Target="https://www.planalto.gov.br/ccivil_03/_ato2011-2014/2013/lei/l12846.htm" TargetMode="External"/><Relationship Id="rId102" Type="http://schemas.openxmlformats.org/officeDocument/2006/relationships/hyperlink" Target="http://www.planalto.gov.br/ccivil_03/_ato2019-2022/2021/lei/L14133.htm" TargetMode="External"/><Relationship Id="rId110" Type="http://schemas.openxmlformats.org/officeDocument/2006/relationships/header" Target="header1.xml"/><Relationship Id="rId115"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yperlink" Target="https://www.planalto.gov.br/ccivil_03/leis/lcp/lcp123.htm" TargetMode="External"/><Relationship Id="rId82" Type="http://schemas.openxmlformats.org/officeDocument/2006/relationships/hyperlink" Target="http://www.planalto.gov.br/ccivil_03/_ato2019-2022/2021/lei/L14133.htm" TargetMode="Externa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19" Type="http://schemas.openxmlformats.org/officeDocument/2006/relationships/hyperlink" Target="mailto:enoquesantos@campomagro.pr.gov.br" TargetMode="External"/><Relationship Id="rId14" Type="http://schemas.openxmlformats.org/officeDocument/2006/relationships/image" Target="media/image3.png"/><Relationship Id="rId22" Type="http://schemas.openxmlformats.org/officeDocument/2006/relationships/hyperlink" Target="https://www.planalto.gov.br/ccivil_03/leis/lcp/lcp123.htm" TargetMode="External"/><Relationship Id="rId2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ortaltransparencia.gov.br/sancoes/ceis" TargetMode="External"/><Relationship Id="rId48"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https://www.gov.br/compras/pt-br/acesso-a-informacao/legislacao/instrucoes-normativas/instrucao-normativa-seges-me-no-73-de-30-de-setembro-de-2022"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mailto:contratos2@campomagro.pr.gov.br"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hyperlink" Target="mailto:notafiscal@campomagro.pr.gov.br" TargetMode="External"/><Relationship Id="rId113"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hyperlink" Target="https://www.planalto.gov.br/ccivil_03/_ato2015-2018/2016/decreto/d8660.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mailto:notafiscal@campomagro.pr.gov.br"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s://www.planalto.gov.br/ccivil_03/_ato2011-2014/2013/lei/l12846.htm" TargetMode="Externa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hyperlink" Target="http://www.compras.gov.br"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cp/lcp123.htm"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s://www.planalto.gov.br/ccivil_03/_ato2015-2018/2015/decreto/d8538.htm" TargetMode="External"/><Relationship Id="rId67" Type="http://schemas.openxmlformats.org/officeDocument/2006/relationships/hyperlink" Target="https://www.planalto.gov.br/ccivil_03/leis/lcp/lcp123.htm" TargetMode="External"/><Relationship Id="rId103" Type="http://schemas.openxmlformats.org/officeDocument/2006/relationships/hyperlink" Target="https://www.planalto.gov.br/ccivil_03/constituicao/constituicaocompilado.htm" TargetMode="External"/><Relationship Id="rId108" Type="http://schemas.openxmlformats.org/officeDocument/2006/relationships/hyperlink" Target="http://www.planalto.gov.br/ccivil_03/_ato2019-2022/2021/lei/L14133.htm" TargetMode="External"/><Relationship Id="rId20" Type="http://schemas.openxmlformats.org/officeDocument/2006/relationships/hyperlink" Target="http://www.gov.br/compras" TargetMode="External"/><Relationship Id="rId41" Type="http://schemas.openxmlformats.org/officeDocument/2006/relationships/hyperlink" Target="https://www.planalto.gov.br/ccivil_03/_ato2007-2010/2009/lei/l12187.htm" TargetMode="External"/><Relationship Id="rId54"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hyperlink" Target="mailto:pregoeiro@campomagro.pr.gov.br" TargetMode="External"/><Relationship Id="rId70" Type="http://schemas.openxmlformats.org/officeDocument/2006/relationships/hyperlink" Target="mailto:contratos@campomagro.pr.gov.br" TargetMode="External"/><Relationship Id="rId75" Type="http://schemas.openxmlformats.org/officeDocument/2006/relationships/hyperlink" Target="http://www.campomagro.pr.gov.br" TargetMode="External"/><Relationship Id="rId83" Type="http://schemas.openxmlformats.org/officeDocument/2006/relationships/hyperlink" Target="mailto:notafiscal@campomagro.pr.gov.br"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1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www.compras.gov.br"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hyperlink" Target="https://www.planalto.gov.br/ccivil_03/leis/lcp/lcp123.htm" TargetMode="External"/><Relationship Id="rId114"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s://www.planalto.gov.br/ccivil_03/leis/lcp/lcp123.htm" TargetMode="External"/><Relationship Id="rId44" Type="http://schemas.openxmlformats.org/officeDocument/2006/relationships/hyperlink" Target="https://www.portaltransparencia.gov.br/sancoes/cnep"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file:///C:\Users\leonardo.Santos\AppData\Roaming\marcos.barreto\AppData\Roaming\Microsoft\Word\www.receita.fazenda.gov.br" TargetMode="External"/><Relationship Id="rId65" Type="http://schemas.openxmlformats.org/officeDocument/2006/relationships/hyperlink" Target="http://www.campomagro.pr.gov.br"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s://www.planalto.gov.br/ccivil_03/_ato2019-2022/2022/Decreto/D11246.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25art159" TargetMode="External"/><Relationship Id="rId101"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mailto:pregoeiro@campomagro.pr.gov.br" TargetMode="External"/><Relationship Id="rId39" Type="http://schemas.openxmlformats.org/officeDocument/2006/relationships/hyperlink" Target="https://www.planalto.gov.br/ccivil_03/_ato2015-2018/2015/decreto/d8539.htm" TargetMode="External"/><Relationship Id="rId109"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cp/lcp12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no-3-de-26-de-abril-de-2018" TargetMode="External"/><Relationship Id="rId76" Type="http://schemas.openxmlformats.org/officeDocument/2006/relationships/hyperlink" Target="mailto:pregoeiro@campomagro.pr.gov.br"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s://www.planalto.gov.br/ccivil_03/constituicao/constituicaocompilado.htm" TargetMode="External"/><Relationship Id="rId7" Type="http://schemas.openxmlformats.org/officeDocument/2006/relationships/settings" Target="settings.xml"/><Relationship Id="rId71" Type="http://schemas.openxmlformats.org/officeDocument/2006/relationships/hyperlink" Target="https://www.planalto.gov.br/ccivil_03/_ato2011-2014/2013/lei/l12846.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lanalto.gov.br/ccivil_03/constituicao/constituicaocompilado.ht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4.xml><?xml version="1.0" encoding="utf-8"?>
<ds:datastoreItem xmlns:ds="http://schemas.openxmlformats.org/officeDocument/2006/customXml" ds:itemID="{2B3E05D2-AFCD-4DC1-802D-18ADFA61A7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67</Pages>
  <Words>26502</Words>
  <Characters>143113</Characters>
  <Application>Microsoft Office Word</Application>
  <DocSecurity>0</DocSecurity>
  <Lines>1192</Lines>
  <Paragraphs>338</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169277</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dc:description>09h00min</dc:description>
  <cp:lastModifiedBy/>
  <cp:revision>1</cp:revision>
  <dcterms:created xsi:type="dcterms:W3CDTF">2024-06-10T20:51:00Z</dcterms:created>
  <dcterms:modified xsi:type="dcterms:W3CDTF">2024-06-11T14:26:00Z</dcterms:modified>
  <cp:category>Formação de registro de preços para aquisição de mobiliários, cadeiras, armários de aço, mesa, prateleiras de aços, balcão, etc, para atender as necessidades do município de Campo Magro/PR, conforme condições, quantidades e exigências estabelecidas neste instrumento.</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